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1D2" w:rsidRDefault="00DE61D2">
      <w:pPr>
        <w:rPr>
          <w:lang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5477"/>
      </w:tblGrid>
      <w:tr w:rsidR="00DE61D2" w:rsidTr="00341C8C">
        <w:tc>
          <w:tcPr>
            <w:tcW w:w="3539" w:type="dxa"/>
          </w:tcPr>
          <w:p w:rsidR="00DE61D2" w:rsidRDefault="00341C8C">
            <w:pPr>
              <w:rPr>
                <w:lang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88900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10260" y="0"/>
                      <wp:lineTo x="5400" y="1350"/>
                      <wp:lineTo x="1620" y="3510"/>
                      <wp:lineTo x="1620" y="4590"/>
                      <wp:lineTo x="0" y="8910"/>
                      <wp:lineTo x="270" y="20250"/>
                      <wp:lineTo x="5940" y="21330"/>
                      <wp:lineTo x="18630" y="21330"/>
                      <wp:lineTo x="19980" y="21330"/>
                      <wp:lineTo x="21330" y="19710"/>
                      <wp:lineTo x="21330" y="13230"/>
                      <wp:lineTo x="20520" y="8910"/>
                      <wp:lineTo x="17820" y="4590"/>
                      <wp:lineTo x="18090" y="2970"/>
                      <wp:lineTo x="16200" y="810"/>
                      <wp:lineTo x="14040" y="0"/>
                      <wp:lineTo x="1026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61D2" w:rsidRDefault="00DE61D2">
            <w:pPr>
              <w:rPr>
                <w:lang/>
              </w:rPr>
            </w:pPr>
          </w:p>
          <w:p w:rsidR="00DE61D2" w:rsidRDefault="00DE61D2">
            <w:pPr>
              <w:rPr>
                <w:lang/>
              </w:rPr>
            </w:pPr>
          </w:p>
        </w:tc>
        <w:tc>
          <w:tcPr>
            <w:tcW w:w="5477" w:type="dxa"/>
          </w:tcPr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Pr="00341C8C" w:rsidRDefault="00A24F3B">
            <w:pPr>
              <w:rPr>
                <w:b/>
                <w:sz w:val="28"/>
                <w:szCs w:val="28"/>
                <w:lang/>
              </w:rPr>
            </w:pPr>
            <w:r w:rsidRPr="00341C8C">
              <w:rPr>
                <w:rFonts w:ascii="Arial" w:hAnsi="Arial"/>
                <w:b/>
                <w:sz w:val="40"/>
                <w:szCs w:val="40"/>
              </w:rPr>
              <w:t>Be part of a national self advocacy convention in February 2020?</w:t>
            </w:r>
          </w:p>
        </w:tc>
      </w:tr>
      <w:tr w:rsidR="00DE61D2" w:rsidTr="00341C8C">
        <w:tc>
          <w:tcPr>
            <w:tcW w:w="3539" w:type="dxa"/>
          </w:tcPr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sz w:val="28"/>
                <w:szCs w:val="28"/>
                <w:lang/>
              </w:rPr>
            </w:pPr>
            <w:r>
              <w:rPr>
                <w:noProof/>
              </w:rPr>
              <w:drawing>
                <wp:inline distT="0" distB="0" distL="0" distR="0">
                  <wp:extent cx="1872000" cy="1138376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0UX3cBX0AA2-76.jpg"/>
                          <pic:cNvPicPr/>
                        </pic:nvPicPr>
                        <pic:blipFill rotWithShape="1">
                          <a:blip r:embed="rId6" cstate="print"/>
                          <a:srcRect b="18919"/>
                          <a:stretch/>
                        </pic:blipFill>
                        <pic:spPr bwMode="auto">
                          <a:xfrm>
                            <a:off x="0" y="0"/>
                            <a:ext cx="1872000" cy="1138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</w:tc>
        <w:tc>
          <w:tcPr>
            <w:tcW w:w="5477" w:type="dxa"/>
          </w:tcPr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Last February some of us from across England were in Blackpool for a big meeting about self advocacy</w:t>
            </w:r>
          </w:p>
        </w:tc>
      </w:tr>
      <w:tr w:rsidR="00DE61D2" w:rsidTr="00341C8C">
        <w:tc>
          <w:tcPr>
            <w:tcW w:w="3539" w:type="dxa"/>
          </w:tcPr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sz w:val="28"/>
                <w:szCs w:val="28"/>
                <w:lang/>
              </w:rPr>
            </w:pPr>
            <w:r>
              <w:rPr>
                <w:noProof/>
              </w:rPr>
              <w:drawing>
                <wp:inline distT="0" distB="0" distL="0" distR="0">
                  <wp:extent cx="2110105" cy="2110105"/>
                  <wp:effectExtent l="0" t="0" r="444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211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</w:tc>
        <w:tc>
          <w:tcPr>
            <w:tcW w:w="5477" w:type="dxa"/>
          </w:tcPr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We were there thanks to the North West Regional </w:t>
            </w:r>
            <w:r>
              <w:rPr>
                <w:rFonts w:ascii="Arial" w:hAnsi="Arial"/>
                <w:sz w:val="28"/>
                <w:szCs w:val="28"/>
              </w:rPr>
              <w:t>Self-advocates forum and NWTDT / Pathways team who agreed to host a national self-advocacy convention with Learning Disability England.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This happened at the same time as their very popular annual North West Region self-advocates conference.</w:t>
            </w:r>
          </w:p>
        </w:tc>
      </w:tr>
      <w:tr w:rsidR="00DE61D2" w:rsidTr="00341C8C">
        <w:tc>
          <w:tcPr>
            <w:tcW w:w="3539" w:type="dxa"/>
          </w:tcPr>
          <w:p w:rsidR="00DE61D2" w:rsidRDefault="00A24F3B">
            <w:pPr>
              <w:jc w:val="center"/>
              <w:rPr>
                <w:sz w:val="28"/>
                <w:szCs w:val="28"/>
                <w:lang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40431" cy="54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FLogoFinal-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4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A24F3B">
            <w:pPr>
              <w:jc w:val="center"/>
              <w:rPr>
                <w:sz w:val="28"/>
                <w:szCs w:val="28"/>
                <w:lang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20000" cy="720000"/>
                  <wp:effectExtent l="0" t="0" r="4445" b="4445"/>
                  <wp:docPr id="8" name="Picture 8" descr="A close up of a logo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HANG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53562" cy="720000"/>
                  <wp:effectExtent l="0" t="0" r="889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nclusion_north_display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A24F3B">
            <w:pPr>
              <w:jc w:val="center"/>
              <w:rPr>
                <w:sz w:val="28"/>
                <w:szCs w:val="28"/>
                <w:lang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02000" cy="720000"/>
                  <wp:effectExtent l="0" t="0" r="3175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emix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20000" cy="720000"/>
                  <wp:effectExtent l="0" t="0" r="4445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eople First 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A24F3B">
            <w:pPr>
              <w:jc w:val="center"/>
              <w:rPr>
                <w:sz w:val="28"/>
                <w:szCs w:val="28"/>
                <w:lang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20000" cy="720000"/>
                  <wp:effectExtent l="0" t="0" r="4445" b="4445"/>
                  <wp:docPr id="197" name="Picture 197" descr="Speak Out Brighton &amp; H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ak Out Brighton &amp; H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74754" cy="720000"/>
                  <wp:effectExtent l="0" t="0" r="1905" b="4445"/>
                  <wp:docPr id="30" name="Picture 30" descr="A picture containing clipart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eep 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7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sz w:val="28"/>
                <w:szCs w:val="28"/>
                <w:lang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23816" cy="720000"/>
                  <wp:effectExtent l="0" t="0" r="0" b="4445"/>
                  <wp:docPr id="31" name="Picture 31" descr="A picture containing clipart  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Peak up logoimages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1D2" w:rsidRDefault="00A24F3B">
            <w:pPr>
              <w:jc w:val="center"/>
              <w:rPr>
                <w:sz w:val="28"/>
                <w:szCs w:val="28"/>
                <w:lang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154940</wp:posOffset>
                  </wp:positionV>
                  <wp:extent cx="1133475" cy="615258"/>
                  <wp:effectExtent l="0" t="0" r="0" b="0"/>
                  <wp:wrapTight wrapText="bothSides">
                    <wp:wrapPolygon edited="0">
                      <wp:start x="0" y="0"/>
                      <wp:lineTo x="0" y="20752"/>
                      <wp:lineTo x="21055" y="20752"/>
                      <wp:lineTo x="21055" y="0"/>
                      <wp:lineTo x="0" y="0"/>
                    </wp:wrapPolygon>
                  </wp:wrapTight>
                  <wp:docPr id="193" name="Picture 193" descr="A close up of a logo  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logo_MLMC_logo_2.jpg"/>
                          <pic:cNvPicPr/>
                        </pic:nvPicPr>
                        <pic:blipFill rotWithShape="1">
                          <a:blip r:embed="rId16" cstate="print"/>
                          <a:srcRect t="22507" b="23212"/>
                          <a:stretch/>
                        </pic:blipFill>
                        <pic:spPr bwMode="auto">
                          <a:xfrm>
                            <a:off x="0" y="0"/>
                            <a:ext cx="1133475" cy="615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sz w:val="28"/>
                <w:szCs w:val="28"/>
                <w:lang/>
              </w:rPr>
            </w:pPr>
            <w:r>
              <w:rPr>
                <w:noProof/>
              </w:rPr>
              <w:drawing>
                <wp:inline distT="0" distB="0" distL="0" distR="0">
                  <wp:extent cx="792000" cy="744987"/>
                  <wp:effectExtent l="0" t="0" r="825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4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The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re </w:t>
            </w:r>
            <w:r>
              <w:rPr>
                <w:rFonts w:ascii="Arial" w:hAnsi="Arial"/>
                <w:sz w:val="28"/>
                <w:szCs w:val="28"/>
              </w:rPr>
              <w:t xml:space="preserve">were people there from  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10 self-advocacy or human rights organisations from England, </w:t>
            </w: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one from Wales. 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Style w:val="Hyperlink"/>
                <w:rFonts w:ascii="Arial" w:hAnsi="Arial"/>
                <w:color w:val="0563C1"/>
                <w:sz w:val="28"/>
                <w:szCs w:val="28"/>
                <w:lang/>
              </w:rPr>
            </w:pPr>
            <w:hyperlink r:id="rId18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Sunderland PF</w:t>
              </w:r>
            </w:hyperlink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Style w:val="Hyperlink"/>
                <w:rFonts w:ascii="Arial" w:hAnsi="Arial"/>
                <w:color w:val="0563C1"/>
                <w:sz w:val="28"/>
                <w:szCs w:val="28"/>
                <w:lang/>
              </w:rPr>
            </w:pPr>
            <w:hyperlink r:id="rId19" w:history="1">
              <w:hyperlink r:id="rId20" w:history="1">
                <w:r>
                  <w:rPr>
                    <w:rStyle w:val="Hyperlink"/>
                    <w:rFonts w:ascii="Arial" w:hAnsi="Arial"/>
                    <w:sz w:val="28"/>
                    <w:szCs w:val="28"/>
                  </w:rPr>
                  <w:t>Brighton and Hove</w:t>
                </w:r>
              </w:hyperlink>
              <w:r>
                <w:rPr>
                  <w:rStyle w:val="Hyperlink"/>
                  <w:rFonts w:ascii="Arial" w:hAnsi="Arial"/>
                  <w:sz w:val="28"/>
                  <w:szCs w:val="28"/>
                </w:rPr>
                <w:t xml:space="preserve"> Speak out</w:t>
              </w:r>
            </w:hyperlink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Style w:val="Hyperlink"/>
                <w:rFonts w:ascii="Arial" w:hAnsi="Arial"/>
                <w:color w:val="0563C1"/>
                <w:sz w:val="28"/>
                <w:szCs w:val="28"/>
                <w:lang/>
              </w:rPr>
            </w:pPr>
            <w:hyperlink r:id="rId21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Rotherham Speak Up</w:t>
              </w:r>
            </w:hyperlink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Style w:val="Hyperlink"/>
                <w:rFonts w:ascii="Arial" w:hAnsi="Arial"/>
                <w:color w:val="0563C1"/>
                <w:sz w:val="28"/>
                <w:szCs w:val="28"/>
                <w:lang/>
              </w:rPr>
            </w:pPr>
            <w:hyperlink r:id="rId22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Cumbria PF</w:t>
              </w:r>
            </w:hyperlink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Style w:val="Hyperlink"/>
                <w:rFonts w:ascii="Arial" w:hAnsi="Arial"/>
                <w:color w:val="0563C1"/>
                <w:sz w:val="28"/>
                <w:szCs w:val="28"/>
                <w:lang/>
              </w:rPr>
            </w:pPr>
            <w:hyperlink r:id="rId23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Kent Bemix</w:t>
              </w:r>
            </w:hyperlink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hyperlink r:id="rId24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Leep 1</w:t>
              </w:r>
            </w:hyperlink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Style w:val="Hyperlink"/>
                <w:rFonts w:ascii="Arial" w:hAnsi="Arial"/>
                <w:color w:val="0563C1"/>
                <w:sz w:val="28"/>
                <w:szCs w:val="28"/>
                <w:lang/>
              </w:rPr>
            </w:pPr>
            <w:hyperlink r:id="rId25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Change</w:t>
              </w:r>
            </w:hyperlink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hyperlink r:id="rId26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Inclusion North</w:t>
              </w:r>
            </w:hyperlink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hyperlink r:id="rId27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My Life, My Choice</w:t>
              </w:r>
            </w:hyperlink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hyperlink r:id="rId28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Northamptonshire People First</w:t>
              </w:r>
            </w:hyperlink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</w:tc>
      </w:tr>
      <w:tr w:rsidR="00DE61D2" w:rsidTr="00341C8C">
        <w:tc>
          <w:tcPr>
            <w:tcW w:w="3539" w:type="dxa"/>
          </w:tcPr>
          <w:p w:rsidR="00DE61D2" w:rsidRDefault="00A24F3B">
            <w:pPr>
              <w:jc w:val="center"/>
              <w:rPr>
                <w:sz w:val="28"/>
                <w:szCs w:val="28"/>
                <w:lang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76300" cy="876300"/>
                  <wp:effectExtent l="0" t="0" r="0" b="0"/>
                  <wp:docPr id="201" name="Picture 201" descr="C:\Users\SamanthaClark\AppData\Local\Microsoft\Windows\INetCache\Content.MSO\4AB7A0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manthaClark\AppData\Local\Microsoft\Windows\INetCache\Content.MSO\4AB7A0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31" cy="87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66675</wp:posOffset>
                  </wp:positionV>
                  <wp:extent cx="10668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214" y="21060"/>
                      <wp:lineTo x="21214" y="0"/>
                      <wp:lineTo x="0" y="0"/>
                    </wp:wrapPolygon>
                  </wp:wrapTight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E61D2" w:rsidRDefault="00341C8C">
            <w:pPr>
              <w:rPr>
                <w:sz w:val="28"/>
                <w:szCs w:val="28"/>
                <w:lang/>
              </w:rPr>
            </w:pPr>
            <w:r>
              <w:rPr>
                <w:noProof/>
                <w:sz w:val="28"/>
                <w:szCs w:val="28"/>
                <w:lang/>
              </w:rPr>
              <w:drawing>
                <wp:anchor distT="0" distB="0" distL="114300" distR="114300" simplePos="0" relativeHeight="251683840" behindDoc="1" locked="0" layoutInCell="1" allowOverlap="1" wp14:anchorId="68792F8A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146050</wp:posOffset>
                  </wp:positionV>
                  <wp:extent cx="1329055" cy="1329055"/>
                  <wp:effectExtent l="0" t="0" r="4445" b="4445"/>
                  <wp:wrapTight wrapText="bothSides">
                    <wp:wrapPolygon edited="0">
                      <wp:start x="17647" y="0"/>
                      <wp:lineTo x="12694" y="5263"/>
                      <wp:lineTo x="5263" y="7740"/>
                      <wp:lineTo x="929" y="9288"/>
                      <wp:lineTo x="0" y="11765"/>
                      <wp:lineTo x="0" y="12694"/>
                      <wp:lineTo x="5573" y="20124"/>
                      <wp:lineTo x="7121" y="21363"/>
                      <wp:lineTo x="8669" y="21363"/>
                      <wp:lineTo x="21363" y="5263"/>
                      <wp:lineTo x="21363" y="4025"/>
                      <wp:lineTo x="21053" y="2477"/>
                      <wp:lineTo x="20124" y="0"/>
                      <wp:lineTo x="17647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341C8C" w:rsidRDefault="00341C8C">
            <w:pPr>
              <w:rPr>
                <w:sz w:val="28"/>
                <w:szCs w:val="28"/>
                <w:lang/>
              </w:rPr>
            </w:pPr>
          </w:p>
          <w:p w:rsidR="00341C8C" w:rsidRDefault="00341C8C">
            <w:pPr>
              <w:rPr>
                <w:sz w:val="28"/>
                <w:szCs w:val="28"/>
                <w:lang/>
              </w:rPr>
            </w:pPr>
            <w:r>
              <w:rPr>
                <w:noProof/>
                <w:sz w:val="28"/>
                <w:szCs w:val="28"/>
                <w:lang/>
              </w:rPr>
              <w:drawing>
                <wp:anchor distT="0" distB="0" distL="114300" distR="114300" simplePos="0" relativeHeight="251682816" behindDoc="1" locked="0" layoutInCell="1" allowOverlap="1" wp14:anchorId="62B4C81C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1076325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2160" y="0"/>
                      <wp:lineTo x="1890" y="1080"/>
                      <wp:lineTo x="1890" y="19710"/>
                      <wp:lineTo x="2700" y="21330"/>
                      <wp:lineTo x="4050" y="21330"/>
                      <wp:lineTo x="16740" y="21330"/>
                      <wp:lineTo x="19440" y="20790"/>
                      <wp:lineTo x="19170" y="810"/>
                      <wp:lineTo x="18900" y="0"/>
                      <wp:lineTo x="216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</w:tcPr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2 self-advocates working for LDE provider member organisations were there too. 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The people who came said it was really good to work together and meet people from other areas.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You can read about the conference and what happened </w:t>
            </w:r>
            <w:hyperlink r:id="rId33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here</w:t>
              </w:r>
            </w:hyperlink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You can watch some films from the conference </w:t>
            </w:r>
            <w:hyperlink r:id="rId34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here</w:t>
              </w:r>
            </w:hyperlink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We know lots more peopl</w:t>
            </w:r>
            <w:r>
              <w:rPr>
                <w:rFonts w:ascii="Arial" w:hAnsi="Arial"/>
                <w:sz w:val="28"/>
                <w:szCs w:val="28"/>
              </w:rPr>
              <w:t>e wanted to come but could not because of time or money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341C8C" w:rsidRDefault="00341C8C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341C8C" w:rsidRDefault="00341C8C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341C8C" w:rsidRDefault="00341C8C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</w:tc>
      </w:tr>
      <w:tr w:rsidR="00DE61D2" w:rsidTr="00341C8C">
        <w:tc>
          <w:tcPr>
            <w:tcW w:w="3539" w:type="dxa"/>
          </w:tcPr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sz w:val="28"/>
                <w:szCs w:val="28"/>
                <w:lang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224155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270" y="0"/>
                      <wp:lineTo x="0" y="540"/>
                      <wp:lineTo x="0" y="20250"/>
                      <wp:lineTo x="270" y="21330"/>
                      <wp:lineTo x="540" y="21330"/>
                      <wp:lineTo x="20790" y="21330"/>
                      <wp:lineTo x="21330" y="20790"/>
                      <wp:lineTo x="21330" y="0"/>
                      <wp:lineTo x="27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</w:tc>
        <w:tc>
          <w:tcPr>
            <w:tcW w:w="5477" w:type="dxa"/>
          </w:tcPr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b/>
                <w:sz w:val="28"/>
                <w:szCs w:val="28"/>
                <w:lang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Could you be part of it in 2020?</w:t>
            </w:r>
          </w:p>
          <w:p w:rsidR="00DE61D2" w:rsidRDefault="00DE61D2">
            <w:pPr>
              <w:rPr>
                <w:rFonts w:ascii="Arial" w:hAnsi="Arial"/>
                <w:b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The North West have said they will host another national conference.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This will happen alongside their North West Regional conference again.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</w:tc>
      </w:tr>
      <w:tr w:rsidR="00DE61D2" w:rsidTr="00341C8C">
        <w:tc>
          <w:tcPr>
            <w:tcW w:w="3539" w:type="dxa"/>
          </w:tcPr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lang/>
              </w:rPr>
            </w:pPr>
            <w:r>
              <w:rPr>
                <w:noProof/>
              </w:rPr>
              <w:drawing>
                <wp:inline distT="0" distB="0" distL="0" distR="0">
                  <wp:extent cx="2105025" cy="29718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D2" w:rsidRDefault="00DE61D2">
            <w:pPr>
              <w:rPr>
                <w:lang/>
              </w:rPr>
            </w:pPr>
          </w:p>
          <w:p w:rsidR="00341C8C" w:rsidRDefault="00341C8C">
            <w:pPr>
              <w:rPr>
                <w:lang/>
              </w:rPr>
            </w:pP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</w:tc>
        <w:tc>
          <w:tcPr>
            <w:tcW w:w="5477" w:type="dxa"/>
          </w:tcPr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It will be in Blackpool from 25</w:t>
            </w:r>
            <w:r>
              <w:rPr>
                <w:rFonts w:ascii="Arial" w:hAnsi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/>
                <w:sz w:val="28"/>
                <w:szCs w:val="28"/>
              </w:rPr>
              <w:t xml:space="preserve"> – 27</w:t>
            </w:r>
            <w:r>
              <w:rPr>
                <w:rFonts w:ascii="Arial" w:hAnsi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/>
                <w:sz w:val="28"/>
                <w:szCs w:val="28"/>
              </w:rPr>
              <w:t xml:space="preserve"> February 2020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You can see the flyer </w:t>
            </w:r>
            <w:hyperlink r:id="rId37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here</w:t>
              </w:r>
            </w:hyperlink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There will be room for up to 50 people to come from all over England.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</w:tc>
      </w:tr>
      <w:tr w:rsidR="00DE61D2" w:rsidTr="00341C8C">
        <w:tc>
          <w:tcPr>
            <w:tcW w:w="3539" w:type="dxa"/>
          </w:tcPr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341C8C">
            <w:pPr>
              <w:rPr>
                <w:sz w:val="28"/>
                <w:szCs w:val="28"/>
                <w:lang/>
              </w:rPr>
            </w:pPr>
            <w:r>
              <w:rPr>
                <w:noProof/>
                <w:sz w:val="28"/>
                <w:szCs w:val="28"/>
                <w:lang/>
              </w:rPr>
              <w:drawing>
                <wp:anchor distT="0" distB="0" distL="114300" distR="114300" simplePos="0" relativeHeight="251681792" behindDoc="1" locked="0" layoutInCell="1" allowOverlap="1" wp14:anchorId="0DA3F22F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180340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17280" y="1350"/>
                      <wp:lineTo x="10260" y="2700"/>
                      <wp:lineTo x="6210" y="4320"/>
                      <wp:lineTo x="6210" y="6210"/>
                      <wp:lineTo x="0" y="12690"/>
                      <wp:lineTo x="0" y="13230"/>
                      <wp:lineTo x="6480" y="20520"/>
                      <wp:lineTo x="7830" y="20520"/>
                      <wp:lineTo x="17550" y="10530"/>
                      <wp:lineTo x="19440" y="6210"/>
                      <wp:lineTo x="21330" y="5940"/>
                      <wp:lineTo x="21330" y="2970"/>
                      <wp:lineTo x="20250" y="1350"/>
                      <wp:lineTo x="17280" y="135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</w:tc>
        <w:tc>
          <w:tcPr>
            <w:tcW w:w="5477" w:type="dxa"/>
          </w:tcPr>
          <w:p w:rsidR="00DE61D2" w:rsidRDefault="00A24F3B">
            <w:pPr>
              <w:rPr>
                <w:rFonts w:ascii="Arial" w:hAnsi="Arial"/>
                <w:b/>
                <w:sz w:val="28"/>
                <w:szCs w:val="28"/>
                <w:lang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What it will cost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Last year it cost £200 per perso</w:t>
            </w:r>
            <w:r>
              <w:rPr>
                <w:rFonts w:ascii="Arial" w:hAnsi="Arial"/>
                <w:sz w:val="28"/>
                <w:szCs w:val="28"/>
              </w:rPr>
              <w:t xml:space="preserve">n for 3 days at the conference including 2 nights in the hotel and meals 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It</w:t>
            </w:r>
            <w:r>
              <w:rPr>
                <w:rFonts w:ascii="Arial" w:hAnsi="Arial"/>
                <w:sz w:val="28"/>
                <w:szCs w:val="28"/>
              </w:rPr>
              <w:t xml:space="preserve"> will cost the same for next year. 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Groups will need to work out how they can pay for it and travel costs to get there.</w:t>
            </w:r>
          </w:p>
          <w:p w:rsidR="00341C8C" w:rsidRDefault="00341C8C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</w:tc>
      </w:tr>
      <w:tr w:rsidR="00DE61D2" w:rsidTr="00341C8C">
        <w:tc>
          <w:tcPr>
            <w:tcW w:w="3539" w:type="dxa"/>
          </w:tcPr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341C8C">
            <w:pPr>
              <w:rPr>
                <w:sz w:val="28"/>
                <w:szCs w:val="28"/>
                <w:lang/>
              </w:rPr>
            </w:pPr>
            <w:r>
              <w:rPr>
                <w:noProof/>
                <w:sz w:val="28"/>
                <w:szCs w:val="28"/>
                <w:lang/>
              </w:rPr>
              <w:drawing>
                <wp:anchor distT="0" distB="0" distL="114300" distR="114300" simplePos="0" relativeHeight="251680768" behindDoc="1" locked="0" layoutInCell="1" allowOverlap="1" wp14:anchorId="054E20BC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176530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7560" y="0"/>
                      <wp:lineTo x="4320" y="2160"/>
                      <wp:lineTo x="2970" y="3510"/>
                      <wp:lineTo x="5130" y="8640"/>
                      <wp:lineTo x="9720" y="12960"/>
                      <wp:lineTo x="11070" y="17280"/>
                      <wp:lineTo x="10530" y="19440"/>
                      <wp:lineTo x="11340" y="21060"/>
                      <wp:lineTo x="12960" y="21330"/>
                      <wp:lineTo x="15120" y="21330"/>
                      <wp:lineTo x="16740" y="21330"/>
                      <wp:lineTo x="17820" y="19170"/>
                      <wp:lineTo x="17280" y="17280"/>
                      <wp:lineTo x="18360" y="12960"/>
                      <wp:lineTo x="18630" y="7830"/>
                      <wp:lineTo x="17820" y="4860"/>
                      <wp:lineTo x="17550" y="4050"/>
                      <wp:lineTo x="11340" y="810"/>
                      <wp:lineTo x="8910" y="0"/>
                      <wp:lineTo x="756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</w:tc>
        <w:tc>
          <w:tcPr>
            <w:tcW w:w="5477" w:type="dxa"/>
          </w:tcPr>
          <w:p w:rsidR="00DE61D2" w:rsidRDefault="00A24F3B">
            <w:pPr>
              <w:rPr>
                <w:rFonts w:ascii="Arial" w:hAnsi="Arial"/>
                <w:b/>
                <w:sz w:val="28"/>
                <w:szCs w:val="28"/>
                <w:lang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Fundraising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In the North West groups and </w:t>
            </w:r>
            <w:r>
              <w:rPr>
                <w:rFonts w:ascii="Arial" w:hAnsi="Arial"/>
                <w:sz w:val="28"/>
                <w:szCs w:val="28"/>
              </w:rPr>
              <w:t>individuals fund raise to help pay for going to the conference.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They will include groups from other areas in their ‘All about me’ fundraising if you ask them to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You can find the fundraising pack </w:t>
            </w:r>
            <w:hyperlink r:id="rId40" w:history="1">
              <w:r>
                <w:rPr>
                  <w:rStyle w:val="Hyperlink"/>
                  <w:rFonts w:ascii="Arial" w:hAnsi="Arial"/>
                  <w:sz w:val="28"/>
                  <w:szCs w:val="28"/>
                </w:rPr>
                <w:t>here</w:t>
              </w:r>
            </w:hyperlink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We know some groups are asking their local commissioners 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>if</w:t>
            </w:r>
            <w:r>
              <w:rPr>
                <w:rFonts w:ascii="Arial" w:hAnsi="Arial"/>
                <w:sz w:val="28"/>
                <w:szCs w:val="28"/>
              </w:rPr>
              <w:t xml:space="preserve"> they can help find the money or applying to small grant pots.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If we find any funding opportunities</w:t>
            </w:r>
            <w:r>
              <w:rPr>
                <w:rFonts w:ascii="Arial" w:hAnsi="Arial"/>
                <w:sz w:val="28"/>
                <w:szCs w:val="28"/>
              </w:rPr>
              <w:t xml:space="preserve"> we will let you know too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</w:tc>
      </w:tr>
      <w:tr w:rsidR="00DE61D2" w:rsidTr="00341C8C">
        <w:tc>
          <w:tcPr>
            <w:tcW w:w="3539" w:type="dxa"/>
          </w:tcPr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sz w:val="28"/>
                <w:szCs w:val="28"/>
                <w:lang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341C8C" w:rsidRDefault="00341C8C">
            <w:pPr>
              <w:rPr>
                <w:sz w:val="28"/>
                <w:szCs w:val="28"/>
                <w:lang/>
              </w:rPr>
            </w:pPr>
            <w:r>
              <w:rPr>
                <w:noProof/>
                <w:sz w:val="28"/>
                <w:szCs w:val="28"/>
                <w:lang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55880</wp:posOffset>
                  </wp:positionV>
                  <wp:extent cx="1621536" cy="944880"/>
                  <wp:effectExtent l="0" t="0" r="0" b="7620"/>
                  <wp:wrapTight wrapText="bothSides">
                    <wp:wrapPolygon edited="0">
                      <wp:start x="0" y="0"/>
                      <wp:lineTo x="0" y="21339"/>
                      <wp:lineTo x="21321" y="21339"/>
                      <wp:lineTo x="2132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DE logo 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536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</w:tcPr>
          <w:p w:rsidR="00DE61D2" w:rsidRDefault="00A24F3B">
            <w:pPr>
              <w:rPr>
                <w:rFonts w:ascii="Arial" w:hAnsi="Arial"/>
                <w:b/>
                <w:sz w:val="28"/>
                <w:szCs w:val="28"/>
                <w:lang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Keep in touch</w:t>
            </w:r>
          </w:p>
          <w:p w:rsidR="00DE61D2" w:rsidRDefault="00DE61D2">
            <w:pPr>
              <w:rPr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What do you think? </w:t>
            </w:r>
          </w:p>
          <w:p w:rsidR="00341C8C" w:rsidRDefault="00341C8C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Will you let us know if you</w:t>
            </w:r>
            <w:r w:rsidR="00341C8C">
              <w:rPr>
                <w:rFonts w:ascii="Arial" w:hAnsi="Arial"/>
                <w:sz w:val="28"/>
                <w:szCs w:val="28"/>
              </w:rPr>
              <w:t xml:space="preserve"> are interested?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Contact Gary or Sam </w:t>
            </w:r>
          </w:p>
          <w:p w:rsidR="00341C8C" w:rsidRDefault="00341C8C">
            <w:pPr>
              <w:rPr>
                <w:rFonts w:ascii="Arial" w:hAnsi="Arial"/>
                <w:sz w:val="28"/>
                <w:szCs w:val="28"/>
                <w:lang/>
              </w:rPr>
            </w:pPr>
            <w:hyperlink r:id="rId43" w:history="1">
              <w:r w:rsidRPr="0009582A">
                <w:rPr>
                  <w:rStyle w:val="Hyperlink"/>
                  <w:rFonts w:ascii="Arial" w:hAnsi="Arial"/>
                  <w:sz w:val="28"/>
                  <w:szCs w:val="28"/>
                  <w:lang/>
                </w:rPr>
                <w:t>Gary.bourlet@LDEngland.org.uk</w:t>
              </w:r>
            </w:hyperlink>
            <w:r>
              <w:rPr>
                <w:rFonts w:ascii="Arial" w:hAnsi="Arial"/>
                <w:sz w:val="28"/>
                <w:szCs w:val="28"/>
                <w:lang/>
              </w:rPr>
              <w:t xml:space="preserve"> or</w:t>
            </w:r>
          </w:p>
          <w:p w:rsidR="00341C8C" w:rsidRPr="00341C8C" w:rsidRDefault="00341C8C">
            <w:pPr>
              <w:rPr>
                <w:rFonts w:ascii="Arial" w:hAnsi="Arial"/>
                <w:sz w:val="28"/>
                <w:szCs w:val="28"/>
                <w:lang/>
              </w:rPr>
            </w:pPr>
            <w:hyperlink r:id="rId44" w:history="1">
              <w:r w:rsidRPr="0009582A">
                <w:rPr>
                  <w:rStyle w:val="Hyperlink"/>
                  <w:rFonts w:ascii="Arial" w:hAnsi="Arial"/>
                  <w:sz w:val="28"/>
                  <w:szCs w:val="28"/>
                  <w:lang/>
                </w:rPr>
                <w:t>Samantha.clark@LDEngland.org.uk</w:t>
              </w:r>
            </w:hyperlink>
            <w:r>
              <w:rPr>
                <w:rFonts w:ascii="Arial" w:hAnsi="Arial"/>
                <w:sz w:val="28"/>
                <w:szCs w:val="28"/>
                <w:lang/>
              </w:rPr>
              <w:t xml:space="preserve"> 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Default="00A24F3B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</w:rPr>
              <w:t>That way we can keep an eye on how many people are getting the chance to be part of this and help share it out.</w:t>
            </w:r>
          </w:p>
          <w:p w:rsidR="00DE61D2" w:rsidRDefault="00DE61D2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341C8C" w:rsidRDefault="00341C8C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341C8C" w:rsidRDefault="00341C8C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  <w:lang/>
              </w:rPr>
              <w:t>Places can be booked from 9</w:t>
            </w:r>
            <w:r w:rsidRPr="00341C8C">
              <w:rPr>
                <w:rFonts w:ascii="Arial" w:hAnsi="Arial"/>
                <w:sz w:val="28"/>
                <w:szCs w:val="28"/>
                <w:vertAlign w:val="superscript"/>
                <w:lang/>
              </w:rPr>
              <w:t>th</w:t>
            </w:r>
            <w:r>
              <w:rPr>
                <w:rFonts w:ascii="Arial" w:hAnsi="Arial"/>
                <w:sz w:val="28"/>
                <w:szCs w:val="28"/>
                <w:lang/>
              </w:rPr>
              <w:t xml:space="preserve"> October onwards – it will be on a first come first served basis.</w:t>
            </w:r>
          </w:p>
          <w:p w:rsidR="00341C8C" w:rsidRDefault="00341C8C">
            <w:pPr>
              <w:rPr>
                <w:rFonts w:ascii="Arial" w:hAnsi="Arial"/>
                <w:sz w:val="28"/>
                <w:szCs w:val="28"/>
                <w:lang/>
              </w:rPr>
            </w:pPr>
          </w:p>
          <w:p w:rsidR="00DE61D2" w:rsidRPr="00341C8C" w:rsidRDefault="00341C8C">
            <w:pPr>
              <w:rPr>
                <w:rFonts w:ascii="Arial" w:hAnsi="Arial"/>
                <w:sz w:val="28"/>
                <w:szCs w:val="28"/>
                <w:lang/>
              </w:rPr>
            </w:pPr>
            <w:r>
              <w:rPr>
                <w:rFonts w:ascii="Arial" w:hAnsi="Arial"/>
                <w:sz w:val="28"/>
                <w:szCs w:val="28"/>
                <w:lang/>
              </w:rPr>
              <w:t>We will keep sharing information on the plans as they develop.</w:t>
            </w:r>
          </w:p>
        </w:tc>
      </w:tr>
    </w:tbl>
    <w:p w:rsidR="00DE61D2" w:rsidRDefault="00DE61D2">
      <w:pPr>
        <w:rPr>
          <w:sz w:val="28"/>
          <w:szCs w:val="28"/>
          <w:lang/>
        </w:rPr>
      </w:pPr>
    </w:p>
    <w:sectPr w:rsidR="00DE61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80B82"/>
    <w:multiLevelType w:val="hybridMultilevel"/>
    <w:tmpl w:val="DC487086"/>
    <w:lvl w:ilvl="0" w:tplc="3280D016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98B4CA9A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012082F6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A09ABC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AAEEE8E2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BE766538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99B07610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D682BFA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3AD8F816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31391BF4"/>
    <w:multiLevelType w:val="hybridMultilevel"/>
    <w:tmpl w:val="B01803F2"/>
    <w:lvl w:ilvl="0" w:tplc="F6780B3A">
      <w:start w:val="8233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plc="EC8A029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17ED04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670FBC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BB6AAE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4E2C32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C70805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BA22BE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4FC7D6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4D822D9B"/>
    <w:multiLevelType w:val="multilevel"/>
    <w:tmpl w:val="329AC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3" w15:restartNumberingAfterBreak="0">
    <w:nsid w:val="51BE1A8A"/>
    <w:multiLevelType w:val="hybridMultilevel"/>
    <w:tmpl w:val="2C68EEC8"/>
    <w:lvl w:ilvl="0" w:tplc="96FA9F16">
      <w:start w:val="10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plc="8AFA05E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984765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FDA71A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5205D6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796543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424E31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12EB95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6805EA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754D6E94"/>
    <w:multiLevelType w:val="hybridMultilevel"/>
    <w:tmpl w:val="441AE506"/>
    <w:lvl w:ilvl="0" w:tplc="88F6E78E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F25C3F7E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262EFEC8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088E857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97505EB8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2A5437F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42A880A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53545348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728E4FB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99E"/>
    <w:rsid w:val="00022B4A"/>
    <w:rsid w:val="00027CAC"/>
    <w:rsid w:val="000A4306"/>
    <w:rsid w:val="001748D4"/>
    <w:rsid w:val="00196CF0"/>
    <w:rsid w:val="001A2C92"/>
    <w:rsid w:val="001B649B"/>
    <w:rsid w:val="0027418E"/>
    <w:rsid w:val="0028022C"/>
    <w:rsid w:val="002A47AC"/>
    <w:rsid w:val="002C399E"/>
    <w:rsid w:val="002F6FCE"/>
    <w:rsid w:val="00341C8C"/>
    <w:rsid w:val="0036483C"/>
    <w:rsid w:val="003A59B4"/>
    <w:rsid w:val="006623F4"/>
    <w:rsid w:val="006D3194"/>
    <w:rsid w:val="00727843"/>
    <w:rsid w:val="008913B9"/>
    <w:rsid w:val="008D1808"/>
    <w:rsid w:val="008F63B8"/>
    <w:rsid w:val="00A24F3B"/>
    <w:rsid w:val="00A67FE2"/>
    <w:rsid w:val="00AB0BCA"/>
    <w:rsid w:val="00AC420C"/>
    <w:rsid w:val="00B81F5E"/>
    <w:rsid w:val="00BA1F1C"/>
    <w:rsid w:val="00BE3A35"/>
    <w:rsid w:val="00BE538A"/>
    <w:rsid w:val="00BF14C1"/>
    <w:rsid w:val="00C74701"/>
    <w:rsid w:val="00CE6AE3"/>
    <w:rsid w:val="00D83E89"/>
    <w:rsid w:val="00D95A56"/>
    <w:rsid w:val="00DC318D"/>
    <w:rsid w:val="00DE61D2"/>
    <w:rsid w:val="00E42EE2"/>
    <w:rsid w:val="00EC081A"/>
    <w:rsid w:val="00F00DE7"/>
    <w:rsid w:val="00F1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669D2"/>
  <w15:docId w15:val="{6A1BCEDE-DFD5-4A4E-A794-1CFDE996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47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2E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2E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538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22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A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41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sunderlandpeoplefirst.com/" TargetMode="External"/><Relationship Id="rId26" Type="http://schemas.openxmlformats.org/officeDocument/2006/relationships/hyperlink" Target="https://inclusionnorth.org/" TargetMode="External"/><Relationship Id="rId39" Type="http://schemas.openxmlformats.org/officeDocument/2006/relationships/image" Target="media/image21.png"/><Relationship Id="rId21" Type="http://schemas.openxmlformats.org/officeDocument/2006/relationships/hyperlink" Target="http://www.speakup.org.uk/" TargetMode="External"/><Relationship Id="rId34" Type="http://schemas.openxmlformats.org/officeDocument/2006/relationships/hyperlink" Target="https://youtu.be/JxIs-xJ1EYw" TargetMode="External"/><Relationship Id="rId42" Type="http://schemas.openxmlformats.org/officeDocument/2006/relationships/image" Target="media/image23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hyperlink" Target="https://leep1.co.uk/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www.learningdisabilityengland.org.uk/wp-content/uploads/2019/07/Conference-dates-flyer-July-2019.pdf" TargetMode="External"/><Relationship Id="rId40" Type="http://schemas.openxmlformats.org/officeDocument/2006/relationships/hyperlink" Target="https://www.learningdisabilityengland.org.uk/wp-content/uploads/2019/07/all-about-us-fundraising-pack-2019-1.pdf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hyperlink" Target="https://www.bemix.org/" TargetMode="External"/><Relationship Id="rId28" Type="http://schemas.openxmlformats.org/officeDocument/2006/relationships/hyperlink" Target="https://www.peoplefirst.org.uk/" TargetMode="External"/><Relationship Id="rId36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hyperlink" Target="https://www.bhspeakout.org.uk/" TargetMode="External"/><Relationship Id="rId31" Type="http://schemas.openxmlformats.org/officeDocument/2006/relationships/image" Target="media/image16.png"/><Relationship Id="rId44" Type="http://schemas.openxmlformats.org/officeDocument/2006/relationships/hyperlink" Target="mailto:Samantha.clark@LDEngland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hyperlink" Target="http://www.peoplefirstcumbria.org.uk/" TargetMode="External"/><Relationship Id="rId27" Type="http://schemas.openxmlformats.org/officeDocument/2006/relationships/hyperlink" Target="https://www.mylifemychoice.org.uk/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hyperlink" Target="mailto:Gary.bourlet@LDEngland.org.uk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s://www.changepeople.org/" TargetMode="External"/><Relationship Id="rId33" Type="http://schemas.openxmlformats.org/officeDocument/2006/relationships/hyperlink" Target="https://www.learningdisabilityengland.org.uk/what-we-do/our-work/helping-to-make-self-advocacy-stronger/national-self-advocacy-gathering/" TargetMode="External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0" Type="http://schemas.openxmlformats.org/officeDocument/2006/relationships/hyperlink" Target="https://www.brighton-hove.gov.uk/content/a-z/a-z-pages/learning-disability-team" TargetMode="External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Clark</dc:creator>
  <cp:keywords/>
  <dc:description/>
  <cp:lastModifiedBy>Samantha Clark</cp:lastModifiedBy>
  <cp:revision>2</cp:revision>
  <dcterms:created xsi:type="dcterms:W3CDTF">2019-07-30T11:26:00Z</dcterms:created>
  <dcterms:modified xsi:type="dcterms:W3CDTF">2019-07-30T11:26:00Z</dcterms:modified>
</cp:coreProperties>
</file>