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C0571" w14:textId="77777777" w:rsidR="00B132BC" w:rsidRDefault="00B132BC" w:rsidP="00B132BC"/>
    <w:tbl>
      <w:tblPr>
        <w:tblW w:w="7209" w:type="dxa"/>
        <w:tblBorders>
          <w:left w:val="single" w:sz="12" w:space="0" w:color="4472C4"/>
        </w:tblBorders>
        <w:tblLayout w:type="fixed"/>
        <w:tblCellMar>
          <w:left w:w="144" w:type="dxa"/>
          <w:right w:w="115" w:type="dxa"/>
        </w:tblCellMar>
        <w:tblLook w:val="0400" w:firstRow="0" w:lastRow="0" w:firstColumn="0" w:lastColumn="0" w:noHBand="0" w:noVBand="1"/>
      </w:tblPr>
      <w:tblGrid>
        <w:gridCol w:w="7209"/>
      </w:tblGrid>
      <w:tr w:rsidR="00B132BC" w14:paraId="26AB1511" w14:textId="77777777" w:rsidTr="00450954">
        <w:tc>
          <w:tcPr>
            <w:tcW w:w="7209" w:type="dxa"/>
            <w:tcMar>
              <w:top w:w="216" w:type="dxa"/>
              <w:left w:w="115" w:type="dxa"/>
              <w:bottom w:w="216" w:type="dxa"/>
              <w:right w:w="115" w:type="dxa"/>
            </w:tcMar>
          </w:tcPr>
          <w:p w14:paraId="71E98548" w14:textId="77777777" w:rsidR="00B132BC" w:rsidRDefault="00B132BC" w:rsidP="00450954">
            <w:pPr>
              <w:pBdr>
                <w:top w:val="nil"/>
                <w:left w:val="nil"/>
                <w:bottom w:val="nil"/>
                <w:right w:val="nil"/>
                <w:between w:val="nil"/>
              </w:pBdr>
              <w:spacing w:after="0" w:line="240" w:lineRule="auto"/>
              <w:rPr>
                <w:color w:val="2F5496"/>
                <w:sz w:val="24"/>
                <w:szCs w:val="24"/>
              </w:rPr>
            </w:pPr>
          </w:p>
        </w:tc>
      </w:tr>
      <w:tr w:rsidR="00B132BC" w14:paraId="0BEC152B" w14:textId="77777777" w:rsidTr="00450954">
        <w:tc>
          <w:tcPr>
            <w:tcW w:w="7209" w:type="dxa"/>
          </w:tcPr>
          <w:p w14:paraId="0C53F509" w14:textId="77777777" w:rsidR="00B132BC" w:rsidRDefault="00B132BC" w:rsidP="00450954">
            <w:pPr>
              <w:pBdr>
                <w:top w:val="nil"/>
                <w:left w:val="nil"/>
                <w:bottom w:val="nil"/>
                <w:right w:val="nil"/>
                <w:between w:val="nil"/>
              </w:pBdr>
              <w:spacing w:after="0" w:line="216" w:lineRule="auto"/>
              <w:rPr>
                <w:color w:val="4472C4"/>
                <w:sz w:val="88"/>
                <w:szCs w:val="88"/>
              </w:rPr>
            </w:pPr>
            <w:r>
              <w:rPr>
                <w:rFonts w:ascii="Arial" w:eastAsia="Arial" w:hAnsi="Arial" w:cs="Arial"/>
                <w:b/>
                <w:color w:val="000000"/>
                <w:sz w:val="40"/>
                <w:szCs w:val="40"/>
              </w:rPr>
              <w:t>STAKEHOLDERS                      COVID-19 Vaccines                             Top lines and Q&amp;A</w:t>
            </w:r>
          </w:p>
        </w:tc>
      </w:tr>
      <w:tr w:rsidR="00B132BC" w14:paraId="1A0D4E04" w14:textId="77777777" w:rsidTr="00450954">
        <w:tc>
          <w:tcPr>
            <w:tcW w:w="7209" w:type="dxa"/>
            <w:tcMar>
              <w:top w:w="216" w:type="dxa"/>
              <w:left w:w="115" w:type="dxa"/>
              <w:bottom w:w="216" w:type="dxa"/>
              <w:right w:w="115" w:type="dxa"/>
            </w:tcMar>
          </w:tcPr>
          <w:p w14:paraId="7AF4BD41" w14:textId="77777777" w:rsidR="00B132BC" w:rsidRDefault="00B132BC" w:rsidP="00450954">
            <w:pPr>
              <w:pBdr>
                <w:top w:val="nil"/>
                <w:left w:val="nil"/>
                <w:bottom w:val="nil"/>
                <w:right w:val="nil"/>
                <w:between w:val="nil"/>
              </w:pBdr>
              <w:spacing w:after="0" w:line="240" w:lineRule="auto"/>
              <w:rPr>
                <w:color w:val="2F5496"/>
                <w:sz w:val="24"/>
                <w:szCs w:val="24"/>
              </w:rPr>
            </w:pPr>
            <w:r>
              <w:rPr>
                <w:rFonts w:ascii="Arial" w:eastAsia="Arial" w:hAnsi="Arial" w:cs="Arial"/>
                <w:b/>
                <w:color w:val="FF0000"/>
                <w:sz w:val="24"/>
                <w:szCs w:val="24"/>
              </w:rPr>
              <w:t>NOT OFFICIAL GUIDANCE</w:t>
            </w:r>
          </w:p>
        </w:tc>
      </w:tr>
      <w:tr w:rsidR="00B132BC" w14:paraId="124CDF31" w14:textId="77777777" w:rsidTr="00450954">
        <w:tc>
          <w:tcPr>
            <w:tcW w:w="7209" w:type="dxa"/>
            <w:tcMar>
              <w:top w:w="216" w:type="dxa"/>
              <w:left w:w="115" w:type="dxa"/>
              <w:bottom w:w="216" w:type="dxa"/>
              <w:right w:w="115" w:type="dxa"/>
            </w:tcMar>
          </w:tcPr>
          <w:p w14:paraId="0B76BC68" w14:textId="77777777" w:rsidR="00B132BC" w:rsidRDefault="00B132BC" w:rsidP="0045095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CV19 Strategic comms team - DHSC</w:t>
            </w:r>
          </w:p>
          <w:p w14:paraId="6526AA29" w14:textId="1B7706A5" w:rsidR="00B132BC" w:rsidRDefault="00890F32" w:rsidP="00450954">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themeColor="text1"/>
                <w:sz w:val="24"/>
                <w:szCs w:val="24"/>
              </w:rPr>
              <w:t>1</w:t>
            </w:r>
            <w:r w:rsidR="003D0B48">
              <w:rPr>
                <w:rFonts w:ascii="Arial" w:eastAsia="Arial" w:hAnsi="Arial" w:cs="Arial"/>
                <w:color w:val="000000" w:themeColor="text1"/>
                <w:sz w:val="24"/>
                <w:szCs w:val="24"/>
              </w:rPr>
              <w:t>8</w:t>
            </w:r>
            <w:r w:rsidR="4CBDF55E" w:rsidRPr="360A00EF">
              <w:rPr>
                <w:rFonts w:ascii="Arial" w:eastAsia="Arial" w:hAnsi="Arial" w:cs="Arial"/>
                <w:color w:val="000000" w:themeColor="text1"/>
                <w:sz w:val="24"/>
                <w:szCs w:val="24"/>
              </w:rPr>
              <w:t>-06</w:t>
            </w:r>
            <w:r w:rsidR="00B132BC" w:rsidRPr="3369CB32">
              <w:rPr>
                <w:rFonts w:ascii="Arial" w:eastAsia="Arial" w:hAnsi="Arial" w:cs="Arial"/>
                <w:color w:val="000000" w:themeColor="text1"/>
                <w:sz w:val="24"/>
                <w:szCs w:val="24"/>
              </w:rPr>
              <w:t>-2021</w:t>
            </w:r>
          </w:p>
          <w:p w14:paraId="175AD292" w14:textId="77777777" w:rsidR="00B132BC" w:rsidRDefault="00B132BC" w:rsidP="00450954">
            <w:pPr>
              <w:pBdr>
                <w:top w:val="nil"/>
                <w:left w:val="nil"/>
                <w:bottom w:val="nil"/>
                <w:right w:val="nil"/>
                <w:between w:val="nil"/>
              </w:pBdr>
              <w:spacing w:after="0" w:line="240" w:lineRule="auto"/>
              <w:rPr>
                <w:color w:val="4472C4"/>
              </w:rPr>
            </w:pPr>
          </w:p>
        </w:tc>
      </w:tr>
    </w:tbl>
    <w:p w14:paraId="2A1B1E76" w14:textId="77777777" w:rsidR="00B132BC" w:rsidRDefault="00B132BC" w:rsidP="00B132BC">
      <w:pPr>
        <w:rPr>
          <w:rFonts w:ascii="Arial" w:eastAsia="Arial" w:hAnsi="Arial" w:cs="Arial"/>
          <w:color w:val="000000"/>
        </w:rPr>
      </w:pPr>
      <w:r>
        <w:rPr>
          <w:noProof/>
        </w:rPr>
        <w:drawing>
          <wp:inline distT="0" distB="0" distL="114300" distR="114300" wp14:anchorId="2612A5E3" wp14:editId="3472B1A2">
            <wp:extent cx="944880" cy="7924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44880" cy="792480"/>
                    </a:xfrm>
                    <a:prstGeom prst="rect">
                      <a:avLst/>
                    </a:prstGeom>
                    <a:ln/>
                  </pic:spPr>
                </pic:pic>
              </a:graphicData>
            </a:graphic>
          </wp:inline>
        </w:drawing>
      </w:r>
      <w:r>
        <w:br w:type="page"/>
      </w:r>
    </w:p>
    <w:p w14:paraId="6D6C6F87" w14:textId="4543767C" w:rsidR="00B132BC" w:rsidRPr="00344E53" w:rsidRDefault="00B132BC" w:rsidP="00B132BC">
      <w:pPr>
        <w:spacing w:after="0" w:line="240" w:lineRule="auto"/>
        <w:rPr>
          <w:rFonts w:ascii="Arial" w:eastAsia="Arial" w:hAnsi="Arial" w:cs="Arial"/>
          <w:b/>
        </w:rPr>
      </w:pPr>
      <w:bookmarkStart w:id="0" w:name="_heading=h.3fwokq0" w:colFirst="0" w:colLast="0"/>
      <w:bookmarkEnd w:id="0"/>
      <w:r>
        <w:rPr>
          <w:rFonts w:ascii="Arial" w:eastAsia="Arial" w:hAnsi="Arial" w:cs="Arial"/>
          <w:b/>
        </w:rPr>
        <w:t xml:space="preserve">COVID-19 Vaccines – Top lines and Q&amp;A </w:t>
      </w:r>
      <w:r>
        <w:rPr>
          <w:rFonts w:ascii="Arial" w:eastAsia="Arial" w:hAnsi="Arial" w:cs="Arial"/>
          <w:highlight w:val="cyan"/>
        </w:rPr>
        <w:t xml:space="preserve">Last updated </w:t>
      </w:r>
      <w:r w:rsidR="00890F32">
        <w:rPr>
          <w:rFonts w:ascii="Arial" w:eastAsia="Arial" w:hAnsi="Arial" w:cs="Arial"/>
          <w:highlight w:val="cyan"/>
        </w:rPr>
        <w:t>1</w:t>
      </w:r>
      <w:r w:rsidR="00D749E4">
        <w:rPr>
          <w:rFonts w:ascii="Arial" w:eastAsia="Arial" w:hAnsi="Arial" w:cs="Arial"/>
          <w:highlight w:val="cyan"/>
        </w:rPr>
        <w:t>8</w:t>
      </w:r>
      <w:r w:rsidR="451E7F4E" w:rsidRPr="360A00EF">
        <w:rPr>
          <w:rFonts w:ascii="Arial" w:eastAsia="Arial" w:hAnsi="Arial" w:cs="Arial"/>
          <w:highlight w:val="cyan"/>
        </w:rPr>
        <w:t>/06</w:t>
      </w:r>
      <w:r>
        <w:rPr>
          <w:rFonts w:ascii="Arial" w:eastAsia="Arial" w:hAnsi="Arial" w:cs="Arial"/>
          <w:highlight w:val="cyan"/>
        </w:rPr>
        <w:t>/2021</w:t>
      </w:r>
    </w:p>
    <w:p w14:paraId="11DD51F9" w14:textId="77777777" w:rsidR="00C95157" w:rsidRDefault="00C95157" w:rsidP="00B132BC">
      <w:pPr>
        <w:keepNext/>
        <w:keepLines/>
        <w:pBdr>
          <w:top w:val="nil"/>
          <w:left w:val="nil"/>
          <w:bottom w:val="nil"/>
          <w:right w:val="nil"/>
          <w:between w:val="nil"/>
        </w:pBdr>
        <w:spacing w:after="0" w:line="240" w:lineRule="auto"/>
        <w:rPr>
          <w:rFonts w:ascii="Arial" w:eastAsia="Arial" w:hAnsi="Arial" w:cs="Arial"/>
          <w:color w:val="000000" w:themeColor="text1"/>
          <w:sz w:val="20"/>
          <w:szCs w:val="20"/>
          <w:u w:val="single"/>
        </w:rPr>
      </w:pPr>
    </w:p>
    <w:p w14:paraId="73FF8600" w14:textId="1F40BE9D" w:rsidR="00B132BC" w:rsidRDefault="00B132BC" w:rsidP="00B132BC">
      <w:pPr>
        <w:keepNext/>
        <w:keepLines/>
        <w:pBdr>
          <w:top w:val="nil"/>
          <w:left w:val="nil"/>
          <w:bottom w:val="nil"/>
          <w:right w:val="nil"/>
          <w:between w:val="nil"/>
        </w:pBdr>
        <w:spacing w:after="0" w:line="240" w:lineRule="auto"/>
        <w:rPr>
          <w:rFonts w:ascii="Arial" w:eastAsia="Arial" w:hAnsi="Arial" w:cs="Arial"/>
          <w:color w:val="000000"/>
          <w:sz w:val="20"/>
          <w:szCs w:val="20"/>
          <w:u w:val="single"/>
        </w:rPr>
      </w:pPr>
      <w:r w:rsidRPr="5CF6E948">
        <w:rPr>
          <w:rFonts w:ascii="Arial" w:eastAsia="Arial" w:hAnsi="Arial" w:cs="Arial"/>
          <w:color w:val="000000" w:themeColor="text1"/>
          <w:sz w:val="20"/>
          <w:szCs w:val="20"/>
          <w:u w:val="single"/>
        </w:rPr>
        <w:t>Contents</w:t>
      </w:r>
    </w:p>
    <w:sdt>
      <w:sdtPr>
        <w:id w:val="322475300"/>
        <w:docPartObj>
          <w:docPartGallery w:val="Table of Contents"/>
          <w:docPartUnique/>
        </w:docPartObj>
      </w:sdtPr>
      <w:sdtContent>
        <w:p w14:paraId="07F7DF5E" w14:textId="2E9047C3" w:rsidR="00D4484D" w:rsidRDefault="00B132BC">
          <w:pPr>
            <w:pStyle w:val="TOC1"/>
            <w:rPr>
              <w:rFonts w:asciiTheme="minorHAnsi" w:eastAsiaTheme="minorEastAsia" w:hAnsiTheme="minorHAnsi" w:cstheme="minorBidi"/>
              <w:noProof/>
            </w:rPr>
          </w:pPr>
          <w:r>
            <w:fldChar w:fldCharType="begin"/>
          </w:r>
          <w:r>
            <w:instrText xml:space="preserve"> TOC \h \u \z </w:instrText>
          </w:r>
          <w:r>
            <w:fldChar w:fldCharType="separate"/>
          </w:r>
          <w:hyperlink w:anchor="_Toc74931884" w:history="1">
            <w:r w:rsidR="00D4484D" w:rsidRPr="00CF1D3F">
              <w:rPr>
                <w:rStyle w:val="Hyperlink"/>
                <w:rFonts w:ascii="Arial" w:eastAsia="Arial" w:hAnsi="Arial" w:cs="Arial"/>
                <w:b/>
                <w:bCs/>
                <w:noProof/>
              </w:rPr>
              <w:t>Top lines</w:t>
            </w:r>
            <w:r w:rsidR="00D4484D">
              <w:rPr>
                <w:noProof/>
                <w:webHidden/>
              </w:rPr>
              <w:tab/>
            </w:r>
            <w:r w:rsidR="00D4484D">
              <w:rPr>
                <w:noProof/>
                <w:webHidden/>
              </w:rPr>
              <w:fldChar w:fldCharType="begin"/>
            </w:r>
            <w:r w:rsidR="00D4484D">
              <w:rPr>
                <w:noProof/>
                <w:webHidden/>
              </w:rPr>
              <w:instrText xml:space="preserve"> PAGEREF _Toc74931884 \h </w:instrText>
            </w:r>
            <w:r w:rsidR="00D4484D">
              <w:rPr>
                <w:noProof/>
                <w:webHidden/>
              </w:rPr>
            </w:r>
            <w:r w:rsidR="00D4484D">
              <w:rPr>
                <w:noProof/>
                <w:webHidden/>
              </w:rPr>
              <w:fldChar w:fldCharType="separate"/>
            </w:r>
            <w:r w:rsidR="00D4484D">
              <w:rPr>
                <w:noProof/>
                <w:webHidden/>
              </w:rPr>
              <w:t>1</w:t>
            </w:r>
            <w:r w:rsidR="00D4484D">
              <w:rPr>
                <w:noProof/>
                <w:webHidden/>
              </w:rPr>
              <w:fldChar w:fldCharType="end"/>
            </w:r>
          </w:hyperlink>
        </w:p>
        <w:p w14:paraId="52DD978E" w14:textId="41EC77E1" w:rsidR="00D4484D" w:rsidRDefault="00D4484D">
          <w:pPr>
            <w:pStyle w:val="TOC1"/>
            <w:rPr>
              <w:rFonts w:asciiTheme="minorHAnsi" w:eastAsiaTheme="minorEastAsia" w:hAnsiTheme="minorHAnsi" w:cstheme="minorBidi"/>
              <w:noProof/>
            </w:rPr>
          </w:pPr>
          <w:hyperlink w:anchor="_Toc74931885" w:history="1">
            <w:r w:rsidRPr="00CF1D3F">
              <w:rPr>
                <w:rStyle w:val="Hyperlink"/>
                <w:rFonts w:ascii="Arial" w:hAnsi="Arial" w:cs="Arial"/>
                <w:b/>
                <w:bCs/>
                <w:noProof/>
              </w:rPr>
              <w:t>Vaccine deployment statistics</w:t>
            </w:r>
            <w:r>
              <w:rPr>
                <w:noProof/>
                <w:webHidden/>
              </w:rPr>
              <w:tab/>
            </w:r>
            <w:r>
              <w:rPr>
                <w:noProof/>
                <w:webHidden/>
              </w:rPr>
              <w:fldChar w:fldCharType="begin"/>
            </w:r>
            <w:r>
              <w:rPr>
                <w:noProof/>
                <w:webHidden/>
              </w:rPr>
              <w:instrText xml:space="preserve"> PAGEREF _Toc74931885 \h </w:instrText>
            </w:r>
            <w:r>
              <w:rPr>
                <w:noProof/>
                <w:webHidden/>
              </w:rPr>
            </w:r>
            <w:r>
              <w:rPr>
                <w:noProof/>
                <w:webHidden/>
              </w:rPr>
              <w:fldChar w:fldCharType="separate"/>
            </w:r>
            <w:r>
              <w:rPr>
                <w:noProof/>
                <w:webHidden/>
              </w:rPr>
              <w:t>2</w:t>
            </w:r>
            <w:r>
              <w:rPr>
                <w:noProof/>
                <w:webHidden/>
              </w:rPr>
              <w:fldChar w:fldCharType="end"/>
            </w:r>
          </w:hyperlink>
        </w:p>
        <w:p w14:paraId="1A0C0079" w14:textId="3BF2453A" w:rsidR="00D4484D" w:rsidRDefault="00D4484D">
          <w:pPr>
            <w:pStyle w:val="TOC1"/>
            <w:rPr>
              <w:rFonts w:asciiTheme="minorHAnsi" w:eastAsiaTheme="minorEastAsia" w:hAnsiTheme="minorHAnsi" w:cstheme="minorBidi"/>
              <w:noProof/>
            </w:rPr>
          </w:pPr>
          <w:hyperlink w:anchor="_Toc74931886" w:history="1">
            <w:r w:rsidRPr="00CF1D3F">
              <w:rPr>
                <w:rStyle w:val="Hyperlink"/>
                <w:rFonts w:ascii="Arial" w:eastAsia="Arial" w:hAnsi="Arial" w:cs="Arial"/>
                <w:b/>
                <w:bCs/>
                <w:noProof/>
              </w:rPr>
              <w:t>Q&amp;A</w:t>
            </w:r>
            <w:r>
              <w:rPr>
                <w:noProof/>
                <w:webHidden/>
              </w:rPr>
              <w:tab/>
            </w:r>
            <w:r>
              <w:rPr>
                <w:noProof/>
                <w:webHidden/>
              </w:rPr>
              <w:fldChar w:fldCharType="begin"/>
            </w:r>
            <w:r>
              <w:rPr>
                <w:noProof/>
                <w:webHidden/>
              </w:rPr>
              <w:instrText xml:space="preserve"> PAGEREF _Toc74931886 \h </w:instrText>
            </w:r>
            <w:r>
              <w:rPr>
                <w:noProof/>
                <w:webHidden/>
              </w:rPr>
            </w:r>
            <w:r>
              <w:rPr>
                <w:noProof/>
                <w:webHidden/>
              </w:rPr>
              <w:fldChar w:fldCharType="separate"/>
            </w:r>
            <w:r>
              <w:rPr>
                <w:noProof/>
                <w:webHidden/>
              </w:rPr>
              <w:t>9</w:t>
            </w:r>
            <w:r>
              <w:rPr>
                <w:noProof/>
                <w:webHidden/>
              </w:rPr>
              <w:fldChar w:fldCharType="end"/>
            </w:r>
          </w:hyperlink>
        </w:p>
        <w:p w14:paraId="597AEC49" w14:textId="357F42BB" w:rsidR="00D4484D" w:rsidRDefault="00D4484D">
          <w:pPr>
            <w:pStyle w:val="TOC1"/>
            <w:rPr>
              <w:rFonts w:asciiTheme="minorHAnsi" w:eastAsiaTheme="minorEastAsia" w:hAnsiTheme="minorHAnsi" w:cstheme="minorBidi"/>
              <w:noProof/>
            </w:rPr>
          </w:pPr>
          <w:hyperlink w:anchor="_Toc74931887" w:history="1">
            <w:r w:rsidRPr="00CF1D3F">
              <w:rPr>
                <w:rStyle w:val="Hyperlink"/>
                <w:rFonts w:ascii="Arial" w:hAnsi="Arial" w:cs="Arial"/>
                <w:b/>
                <w:bCs/>
                <w:noProof/>
              </w:rPr>
              <w:t>Blood clots and the Oxford/AstraZeneca vaccine</w:t>
            </w:r>
            <w:r>
              <w:rPr>
                <w:noProof/>
                <w:webHidden/>
              </w:rPr>
              <w:tab/>
            </w:r>
            <w:r>
              <w:rPr>
                <w:noProof/>
                <w:webHidden/>
              </w:rPr>
              <w:fldChar w:fldCharType="begin"/>
            </w:r>
            <w:r>
              <w:rPr>
                <w:noProof/>
                <w:webHidden/>
              </w:rPr>
              <w:instrText xml:space="preserve"> PAGEREF _Toc74931887 \h </w:instrText>
            </w:r>
            <w:r>
              <w:rPr>
                <w:noProof/>
                <w:webHidden/>
              </w:rPr>
            </w:r>
            <w:r>
              <w:rPr>
                <w:noProof/>
                <w:webHidden/>
              </w:rPr>
              <w:fldChar w:fldCharType="separate"/>
            </w:r>
            <w:r>
              <w:rPr>
                <w:noProof/>
                <w:webHidden/>
              </w:rPr>
              <w:t>9</w:t>
            </w:r>
            <w:r>
              <w:rPr>
                <w:noProof/>
                <w:webHidden/>
              </w:rPr>
              <w:fldChar w:fldCharType="end"/>
            </w:r>
          </w:hyperlink>
        </w:p>
        <w:p w14:paraId="5BC78D8D" w14:textId="297DC68D" w:rsidR="00D4484D" w:rsidRDefault="00D4484D">
          <w:pPr>
            <w:pStyle w:val="TOC1"/>
            <w:rPr>
              <w:rFonts w:asciiTheme="minorHAnsi" w:eastAsiaTheme="minorEastAsia" w:hAnsiTheme="minorHAnsi" w:cstheme="minorBidi"/>
              <w:noProof/>
            </w:rPr>
          </w:pPr>
          <w:hyperlink w:anchor="_Toc74931888" w:history="1">
            <w:r w:rsidRPr="00CF1D3F">
              <w:rPr>
                <w:rStyle w:val="Hyperlink"/>
                <w:rFonts w:ascii="Arial" w:hAnsi="Arial" w:cs="Arial"/>
                <w:b/>
                <w:bCs/>
                <w:noProof/>
              </w:rPr>
              <w:t>Which vaccines have been authorised in the UK?</w:t>
            </w:r>
            <w:r>
              <w:rPr>
                <w:noProof/>
                <w:webHidden/>
              </w:rPr>
              <w:tab/>
            </w:r>
            <w:r>
              <w:rPr>
                <w:noProof/>
                <w:webHidden/>
              </w:rPr>
              <w:fldChar w:fldCharType="begin"/>
            </w:r>
            <w:r>
              <w:rPr>
                <w:noProof/>
                <w:webHidden/>
              </w:rPr>
              <w:instrText xml:space="preserve"> PAGEREF _Toc74931888 \h </w:instrText>
            </w:r>
            <w:r>
              <w:rPr>
                <w:noProof/>
                <w:webHidden/>
              </w:rPr>
            </w:r>
            <w:r>
              <w:rPr>
                <w:noProof/>
                <w:webHidden/>
              </w:rPr>
              <w:fldChar w:fldCharType="separate"/>
            </w:r>
            <w:r>
              <w:rPr>
                <w:noProof/>
                <w:webHidden/>
              </w:rPr>
              <w:t>11</w:t>
            </w:r>
            <w:r>
              <w:rPr>
                <w:noProof/>
                <w:webHidden/>
              </w:rPr>
              <w:fldChar w:fldCharType="end"/>
            </w:r>
          </w:hyperlink>
        </w:p>
        <w:p w14:paraId="118E3CAE" w14:textId="199775B1" w:rsidR="00D4484D" w:rsidRDefault="00D4484D">
          <w:pPr>
            <w:pStyle w:val="TOC1"/>
            <w:rPr>
              <w:rFonts w:asciiTheme="minorHAnsi" w:eastAsiaTheme="minorEastAsia" w:hAnsiTheme="minorHAnsi" w:cstheme="minorBidi"/>
              <w:noProof/>
            </w:rPr>
          </w:pPr>
          <w:hyperlink w:anchor="_Toc74931889" w:history="1">
            <w:r w:rsidRPr="00CF1D3F">
              <w:rPr>
                <w:rStyle w:val="Hyperlink"/>
                <w:rFonts w:ascii="Arial" w:hAnsi="Arial" w:cs="Arial"/>
                <w:b/>
                <w:bCs/>
                <w:noProof/>
                <w:lang w:val="en-US"/>
              </w:rPr>
              <w:t>Research, Development and Manufacturing</w:t>
            </w:r>
            <w:r>
              <w:rPr>
                <w:noProof/>
                <w:webHidden/>
              </w:rPr>
              <w:tab/>
            </w:r>
            <w:r>
              <w:rPr>
                <w:noProof/>
                <w:webHidden/>
              </w:rPr>
              <w:fldChar w:fldCharType="begin"/>
            </w:r>
            <w:r>
              <w:rPr>
                <w:noProof/>
                <w:webHidden/>
              </w:rPr>
              <w:instrText xml:space="preserve"> PAGEREF _Toc74931889 \h </w:instrText>
            </w:r>
            <w:r>
              <w:rPr>
                <w:noProof/>
                <w:webHidden/>
              </w:rPr>
            </w:r>
            <w:r>
              <w:rPr>
                <w:noProof/>
                <w:webHidden/>
              </w:rPr>
              <w:fldChar w:fldCharType="separate"/>
            </w:r>
            <w:r>
              <w:rPr>
                <w:noProof/>
                <w:webHidden/>
              </w:rPr>
              <w:t>11</w:t>
            </w:r>
            <w:r>
              <w:rPr>
                <w:noProof/>
                <w:webHidden/>
              </w:rPr>
              <w:fldChar w:fldCharType="end"/>
            </w:r>
          </w:hyperlink>
        </w:p>
        <w:p w14:paraId="18BAAC9D" w14:textId="52AF5CB1" w:rsidR="00D4484D" w:rsidRDefault="00D4484D">
          <w:pPr>
            <w:pStyle w:val="TOC1"/>
            <w:rPr>
              <w:rFonts w:asciiTheme="minorHAnsi" w:eastAsiaTheme="minorEastAsia" w:hAnsiTheme="minorHAnsi" w:cstheme="minorBidi"/>
              <w:noProof/>
            </w:rPr>
          </w:pPr>
          <w:hyperlink w:anchor="_Toc74931890" w:history="1">
            <w:r w:rsidRPr="00CF1D3F">
              <w:rPr>
                <w:rStyle w:val="Hyperlink"/>
                <w:rFonts w:ascii="Arial" w:eastAsia="Arial" w:hAnsi="Arial" w:cs="Arial"/>
                <w:b/>
                <w:bCs/>
                <w:noProof/>
              </w:rPr>
              <w:t>Deployment and Timing</w:t>
            </w:r>
            <w:r>
              <w:rPr>
                <w:noProof/>
                <w:webHidden/>
              </w:rPr>
              <w:tab/>
            </w:r>
            <w:r>
              <w:rPr>
                <w:noProof/>
                <w:webHidden/>
              </w:rPr>
              <w:fldChar w:fldCharType="begin"/>
            </w:r>
            <w:r>
              <w:rPr>
                <w:noProof/>
                <w:webHidden/>
              </w:rPr>
              <w:instrText xml:space="preserve"> PAGEREF _Toc74931890 \h </w:instrText>
            </w:r>
            <w:r>
              <w:rPr>
                <w:noProof/>
                <w:webHidden/>
              </w:rPr>
            </w:r>
            <w:r>
              <w:rPr>
                <w:noProof/>
                <w:webHidden/>
              </w:rPr>
              <w:fldChar w:fldCharType="separate"/>
            </w:r>
            <w:r>
              <w:rPr>
                <w:noProof/>
                <w:webHidden/>
              </w:rPr>
              <w:t>12</w:t>
            </w:r>
            <w:r>
              <w:rPr>
                <w:noProof/>
                <w:webHidden/>
              </w:rPr>
              <w:fldChar w:fldCharType="end"/>
            </w:r>
          </w:hyperlink>
        </w:p>
        <w:p w14:paraId="4C7CCEDD" w14:textId="0BF3C997" w:rsidR="00D4484D" w:rsidRDefault="00D4484D">
          <w:pPr>
            <w:pStyle w:val="TOC1"/>
            <w:rPr>
              <w:rFonts w:asciiTheme="minorHAnsi" w:eastAsiaTheme="minorEastAsia" w:hAnsiTheme="minorHAnsi" w:cstheme="minorBidi"/>
              <w:noProof/>
            </w:rPr>
          </w:pPr>
          <w:hyperlink w:anchor="_Toc74931891" w:history="1">
            <w:r w:rsidRPr="00CF1D3F">
              <w:rPr>
                <w:rStyle w:val="Hyperlink"/>
                <w:rFonts w:ascii="Arial" w:hAnsi="Arial" w:cs="Arial"/>
                <w:b/>
                <w:bCs/>
                <w:noProof/>
              </w:rPr>
              <w:t>Novavax</w:t>
            </w:r>
            <w:r>
              <w:rPr>
                <w:noProof/>
                <w:webHidden/>
              </w:rPr>
              <w:tab/>
            </w:r>
            <w:r>
              <w:rPr>
                <w:noProof/>
                <w:webHidden/>
              </w:rPr>
              <w:fldChar w:fldCharType="begin"/>
            </w:r>
            <w:r>
              <w:rPr>
                <w:noProof/>
                <w:webHidden/>
              </w:rPr>
              <w:instrText xml:space="preserve"> PAGEREF _Toc74931891 \h </w:instrText>
            </w:r>
            <w:r>
              <w:rPr>
                <w:noProof/>
                <w:webHidden/>
              </w:rPr>
            </w:r>
            <w:r>
              <w:rPr>
                <w:noProof/>
                <w:webHidden/>
              </w:rPr>
              <w:fldChar w:fldCharType="separate"/>
            </w:r>
            <w:r>
              <w:rPr>
                <w:noProof/>
                <w:webHidden/>
              </w:rPr>
              <w:t>15</w:t>
            </w:r>
            <w:r>
              <w:rPr>
                <w:noProof/>
                <w:webHidden/>
              </w:rPr>
              <w:fldChar w:fldCharType="end"/>
            </w:r>
          </w:hyperlink>
        </w:p>
        <w:p w14:paraId="6B18C73A" w14:textId="7249EE38" w:rsidR="00D4484D" w:rsidRDefault="00D4484D">
          <w:pPr>
            <w:pStyle w:val="TOC1"/>
            <w:rPr>
              <w:rFonts w:asciiTheme="minorHAnsi" w:eastAsiaTheme="minorEastAsia" w:hAnsiTheme="minorHAnsi" w:cstheme="minorBidi"/>
              <w:noProof/>
            </w:rPr>
          </w:pPr>
          <w:hyperlink w:anchor="_Toc74931892" w:history="1">
            <w:r w:rsidRPr="00CF1D3F">
              <w:rPr>
                <w:rStyle w:val="Hyperlink"/>
                <w:rFonts w:ascii="Arial" w:hAnsi="Arial" w:cs="Arial"/>
                <w:b/>
                <w:bCs/>
                <w:noProof/>
              </w:rPr>
              <w:t>Vaccine quantities in the UK, availability of supply</w:t>
            </w:r>
            <w:r>
              <w:rPr>
                <w:noProof/>
                <w:webHidden/>
              </w:rPr>
              <w:tab/>
            </w:r>
            <w:r>
              <w:rPr>
                <w:noProof/>
                <w:webHidden/>
              </w:rPr>
              <w:fldChar w:fldCharType="begin"/>
            </w:r>
            <w:r>
              <w:rPr>
                <w:noProof/>
                <w:webHidden/>
              </w:rPr>
              <w:instrText xml:space="preserve"> PAGEREF _Toc74931892 \h </w:instrText>
            </w:r>
            <w:r>
              <w:rPr>
                <w:noProof/>
                <w:webHidden/>
              </w:rPr>
            </w:r>
            <w:r>
              <w:rPr>
                <w:noProof/>
                <w:webHidden/>
              </w:rPr>
              <w:fldChar w:fldCharType="separate"/>
            </w:r>
            <w:r>
              <w:rPr>
                <w:noProof/>
                <w:webHidden/>
              </w:rPr>
              <w:t>19</w:t>
            </w:r>
            <w:r>
              <w:rPr>
                <w:noProof/>
                <w:webHidden/>
              </w:rPr>
              <w:fldChar w:fldCharType="end"/>
            </w:r>
          </w:hyperlink>
        </w:p>
        <w:p w14:paraId="309FFF32" w14:textId="1D263A9E" w:rsidR="00D4484D" w:rsidRDefault="00D4484D">
          <w:pPr>
            <w:pStyle w:val="TOC1"/>
            <w:rPr>
              <w:rFonts w:asciiTheme="minorHAnsi" w:eastAsiaTheme="minorEastAsia" w:hAnsiTheme="minorHAnsi" w:cstheme="minorBidi"/>
              <w:noProof/>
            </w:rPr>
          </w:pPr>
          <w:hyperlink w:anchor="_Toc74931893" w:history="1">
            <w:r w:rsidRPr="00CF1D3F">
              <w:rPr>
                <w:rStyle w:val="Hyperlink"/>
                <w:rFonts w:ascii="Arial" w:hAnsi="Arial" w:cs="Arial"/>
                <w:b/>
                <w:bCs/>
                <w:noProof/>
              </w:rPr>
              <w:t>People who are homeless or rough sleepers</w:t>
            </w:r>
            <w:r>
              <w:rPr>
                <w:noProof/>
                <w:webHidden/>
              </w:rPr>
              <w:tab/>
            </w:r>
            <w:r>
              <w:rPr>
                <w:noProof/>
                <w:webHidden/>
              </w:rPr>
              <w:fldChar w:fldCharType="begin"/>
            </w:r>
            <w:r>
              <w:rPr>
                <w:noProof/>
                <w:webHidden/>
              </w:rPr>
              <w:instrText xml:space="preserve"> PAGEREF _Toc74931893 \h </w:instrText>
            </w:r>
            <w:r>
              <w:rPr>
                <w:noProof/>
                <w:webHidden/>
              </w:rPr>
            </w:r>
            <w:r>
              <w:rPr>
                <w:noProof/>
                <w:webHidden/>
              </w:rPr>
              <w:fldChar w:fldCharType="separate"/>
            </w:r>
            <w:r>
              <w:rPr>
                <w:noProof/>
                <w:webHidden/>
              </w:rPr>
              <w:t>24</w:t>
            </w:r>
            <w:r>
              <w:rPr>
                <w:noProof/>
                <w:webHidden/>
              </w:rPr>
              <w:fldChar w:fldCharType="end"/>
            </w:r>
          </w:hyperlink>
        </w:p>
        <w:p w14:paraId="050DF636" w14:textId="79C2041C" w:rsidR="00D4484D" w:rsidRDefault="00D4484D">
          <w:pPr>
            <w:pStyle w:val="TOC1"/>
            <w:rPr>
              <w:rFonts w:asciiTheme="minorHAnsi" w:eastAsiaTheme="minorEastAsia" w:hAnsiTheme="minorHAnsi" w:cstheme="minorBidi"/>
              <w:noProof/>
            </w:rPr>
          </w:pPr>
          <w:hyperlink w:anchor="_Toc74931894" w:history="1">
            <w:r w:rsidRPr="00CF1D3F">
              <w:rPr>
                <w:rStyle w:val="Hyperlink"/>
                <w:rFonts w:ascii="Arial" w:hAnsi="Arial" w:cs="Arial"/>
                <w:b/>
                <w:bCs/>
                <w:noProof/>
              </w:rPr>
              <w:t>Children</w:t>
            </w:r>
            <w:r>
              <w:rPr>
                <w:noProof/>
                <w:webHidden/>
              </w:rPr>
              <w:tab/>
            </w:r>
            <w:r>
              <w:rPr>
                <w:noProof/>
                <w:webHidden/>
              </w:rPr>
              <w:fldChar w:fldCharType="begin"/>
            </w:r>
            <w:r>
              <w:rPr>
                <w:noProof/>
                <w:webHidden/>
              </w:rPr>
              <w:instrText xml:space="preserve"> PAGEREF _Toc74931894 \h </w:instrText>
            </w:r>
            <w:r>
              <w:rPr>
                <w:noProof/>
                <w:webHidden/>
              </w:rPr>
            </w:r>
            <w:r>
              <w:rPr>
                <w:noProof/>
                <w:webHidden/>
              </w:rPr>
              <w:fldChar w:fldCharType="separate"/>
            </w:r>
            <w:r>
              <w:rPr>
                <w:noProof/>
                <w:webHidden/>
              </w:rPr>
              <w:t>26</w:t>
            </w:r>
            <w:r>
              <w:rPr>
                <w:noProof/>
                <w:webHidden/>
              </w:rPr>
              <w:fldChar w:fldCharType="end"/>
            </w:r>
          </w:hyperlink>
        </w:p>
        <w:p w14:paraId="03AB2F51" w14:textId="6B512DA5" w:rsidR="00D4484D" w:rsidRDefault="00D4484D">
          <w:pPr>
            <w:pStyle w:val="TOC1"/>
            <w:rPr>
              <w:rFonts w:asciiTheme="minorHAnsi" w:eastAsiaTheme="minorEastAsia" w:hAnsiTheme="minorHAnsi" w:cstheme="minorBidi"/>
              <w:noProof/>
            </w:rPr>
          </w:pPr>
          <w:hyperlink w:anchor="_Toc74931895" w:history="1">
            <w:r w:rsidRPr="00CF1D3F">
              <w:rPr>
                <w:rStyle w:val="Hyperlink"/>
                <w:rFonts w:ascii="Arial" w:eastAsia="Arial" w:hAnsi="Arial" w:cs="Arial"/>
                <w:b/>
                <w:bCs/>
                <w:noProof/>
              </w:rPr>
              <w:t>Time between first dose and second dose, changes to dosage interval</w:t>
            </w:r>
            <w:r>
              <w:rPr>
                <w:noProof/>
                <w:webHidden/>
              </w:rPr>
              <w:tab/>
            </w:r>
            <w:r>
              <w:rPr>
                <w:noProof/>
                <w:webHidden/>
              </w:rPr>
              <w:fldChar w:fldCharType="begin"/>
            </w:r>
            <w:r>
              <w:rPr>
                <w:noProof/>
                <w:webHidden/>
              </w:rPr>
              <w:instrText xml:space="preserve"> PAGEREF _Toc74931895 \h </w:instrText>
            </w:r>
            <w:r>
              <w:rPr>
                <w:noProof/>
                <w:webHidden/>
              </w:rPr>
            </w:r>
            <w:r>
              <w:rPr>
                <w:noProof/>
                <w:webHidden/>
              </w:rPr>
              <w:fldChar w:fldCharType="separate"/>
            </w:r>
            <w:r>
              <w:rPr>
                <w:noProof/>
                <w:webHidden/>
              </w:rPr>
              <w:t>27</w:t>
            </w:r>
            <w:r>
              <w:rPr>
                <w:noProof/>
                <w:webHidden/>
              </w:rPr>
              <w:fldChar w:fldCharType="end"/>
            </w:r>
          </w:hyperlink>
        </w:p>
        <w:p w14:paraId="5942E4A8" w14:textId="1C4A672C" w:rsidR="00D4484D" w:rsidRDefault="00D4484D">
          <w:pPr>
            <w:pStyle w:val="TOC1"/>
            <w:rPr>
              <w:rFonts w:asciiTheme="minorHAnsi" w:eastAsiaTheme="minorEastAsia" w:hAnsiTheme="minorHAnsi" w:cstheme="minorBidi"/>
              <w:noProof/>
            </w:rPr>
          </w:pPr>
          <w:hyperlink w:anchor="_Toc74931896" w:history="1">
            <w:r w:rsidRPr="00CF1D3F">
              <w:rPr>
                <w:rStyle w:val="Hyperlink"/>
                <w:rFonts w:ascii="Arial" w:hAnsi="Arial" w:cs="Arial"/>
                <w:b/>
                <w:bCs/>
                <w:noProof/>
              </w:rPr>
              <w:t>New variants, virus mutations</w:t>
            </w:r>
            <w:r>
              <w:rPr>
                <w:noProof/>
                <w:webHidden/>
              </w:rPr>
              <w:tab/>
            </w:r>
            <w:r>
              <w:rPr>
                <w:noProof/>
                <w:webHidden/>
              </w:rPr>
              <w:fldChar w:fldCharType="begin"/>
            </w:r>
            <w:r>
              <w:rPr>
                <w:noProof/>
                <w:webHidden/>
              </w:rPr>
              <w:instrText xml:space="preserve"> PAGEREF _Toc74931896 \h </w:instrText>
            </w:r>
            <w:r>
              <w:rPr>
                <w:noProof/>
                <w:webHidden/>
              </w:rPr>
            </w:r>
            <w:r>
              <w:rPr>
                <w:noProof/>
                <w:webHidden/>
              </w:rPr>
              <w:fldChar w:fldCharType="separate"/>
            </w:r>
            <w:r>
              <w:rPr>
                <w:noProof/>
                <w:webHidden/>
              </w:rPr>
              <w:t>28</w:t>
            </w:r>
            <w:r>
              <w:rPr>
                <w:noProof/>
                <w:webHidden/>
              </w:rPr>
              <w:fldChar w:fldCharType="end"/>
            </w:r>
          </w:hyperlink>
        </w:p>
        <w:p w14:paraId="764ADDA4" w14:textId="0217B3B8" w:rsidR="00D4484D" w:rsidRDefault="00D4484D">
          <w:pPr>
            <w:pStyle w:val="TOC1"/>
            <w:rPr>
              <w:rFonts w:asciiTheme="minorHAnsi" w:eastAsiaTheme="minorEastAsia" w:hAnsiTheme="minorHAnsi" w:cstheme="minorBidi"/>
              <w:noProof/>
            </w:rPr>
          </w:pPr>
          <w:hyperlink w:anchor="_Toc74931897" w:history="1">
            <w:r w:rsidRPr="00CF1D3F">
              <w:rPr>
                <w:rStyle w:val="Hyperlink"/>
                <w:rFonts w:ascii="Arial" w:eastAsia="Arial" w:hAnsi="Arial" w:cs="Arial"/>
                <w:b/>
                <w:bCs/>
                <w:noProof/>
              </w:rPr>
              <w:t>Vaccine efficacy, length of protection, impact on transmissibility, deaths prevented</w:t>
            </w:r>
            <w:r>
              <w:rPr>
                <w:noProof/>
                <w:webHidden/>
              </w:rPr>
              <w:tab/>
            </w:r>
            <w:r>
              <w:rPr>
                <w:noProof/>
                <w:webHidden/>
              </w:rPr>
              <w:fldChar w:fldCharType="begin"/>
            </w:r>
            <w:r>
              <w:rPr>
                <w:noProof/>
                <w:webHidden/>
              </w:rPr>
              <w:instrText xml:space="preserve"> PAGEREF _Toc74931897 \h </w:instrText>
            </w:r>
            <w:r>
              <w:rPr>
                <w:noProof/>
                <w:webHidden/>
              </w:rPr>
            </w:r>
            <w:r>
              <w:rPr>
                <w:noProof/>
                <w:webHidden/>
              </w:rPr>
              <w:fldChar w:fldCharType="separate"/>
            </w:r>
            <w:r>
              <w:rPr>
                <w:noProof/>
                <w:webHidden/>
              </w:rPr>
              <w:t>32</w:t>
            </w:r>
            <w:r>
              <w:rPr>
                <w:noProof/>
                <w:webHidden/>
              </w:rPr>
              <w:fldChar w:fldCharType="end"/>
            </w:r>
          </w:hyperlink>
        </w:p>
        <w:p w14:paraId="3125C9E6" w14:textId="309FB21D" w:rsidR="00D4484D" w:rsidRDefault="00D4484D">
          <w:pPr>
            <w:pStyle w:val="TOC1"/>
            <w:rPr>
              <w:rFonts w:asciiTheme="minorHAnsi" w:eastAsiaTheme="minorEastAsia" w:hAnsiTheme="minorHAnsi" w:cstheme="minorBidi"/>
              <w:noProof/>
            </w:rPr>
          </w:pPr>
          <w:hyperlink w:anchor="_Toc74931898" w:history="1">
            <w:r w:rsidRPr="00CF1D3F">
              <w:rPr>
                <w:rStyle w:val="Hyperlink"/>
                <w:rFonts w:ascii="Arial" w:eastAsia="Arial" w:hAnsi="Arial" w:cs="Arial"/>
                <w:b/>
                <w:bCs/>
                <w:noProof/>
              </w:rPr>
              <w:t>Vigilance, side effects and adverse incidents</w:t>
            </w:r>
            <w:r>
              <w:rPr>
                <w:noProof/>
                <w:webHidden/>
              </w:rPr>
              <w:tab/>
            </w:r>
            <w:r>
              <w:rPr>
                <w:noProof/>
                <w:webHidden/>
              </w:rPr>
              <w:fldChar w:fldCharType="begin"/>
            </w:r>
            <w:r>
              <w:rPr>
                <w:noProof/>
                <w:webHidden/>
              </w:rPr>
              <w:instrText xml:space="preserve"> PAGEREF _Toc74931898 \h </w:instrText>
            </w:r>
            <w:r>
              <w:rPr>
                <w:noProof/>
                <w:webHidden/>
              </w:rPr>
            </w:r>
            <w:r>
              <w:rPr>
                <w:noProof/>
                <w:webHidden/>
              </w:rPr>
              <w:fldChar w:fldCharType="separate"/>
            </w:r>
            <w:r>
              <w:rPr>
                <w:noProof/>
                <w:webHidden/>
              </w:rPr>
              <w:t>35</w:t>
            </w:r>
            <w:r>
              <w:rPr>
                <w:noProof/>
                <w:webHidden/>
              </w:rPr>
              <w:fldChar w:fldCharType="end"/>
            </w:r>
          </w:hyperlink>
        </w:p>
        <w:p w14:paraId="11BF56FF" w14:textId="20FC3F6D" w:rsidR="00D4484D" w:rsidRDefault="00D4484D">
          <w:pPr>
            <w:pStyle w:val="TOC1"/>
            <w:rPr>
              <w:rFonts w:asciiTheme="minorHAnsi" w:eastAsiaTheme="minorEastAsia" w:hAnsiTheme="minorHAnsi" w:cstheme="minorBidi"/>
              <w:noProof/>
            </w:rPr>
          </w:pPr>
          <w:hyperlink w:anchor="_Toc74931899" w:history="1">
            <w:r w:rsidRPr="00CF1D3F">
              <w:rPr>
                <w:rStyle w:val="Hyperlink"/>
                <w:rFonts w:ascii="Arial" w:hAnsi="Arial" w:cs="Arial"/>
                <w:b/>
                <w:bCs/>
                <w:noProof/>
              </w:rPr>
              <w:t>Vaccines as a condition of deployment</w:t>
            </w:r>
            <w:r>
              <w:rPr>
                <w:noProof/>
                <w:webHidden/>
              </w:rPr>
              <w:tab/>
            </w:r>
            <w:r>
              <w:rPr>
                <w:noProof/>
                <w:webHidden/>
              </w:rPr>
              <w:fldChar w:fldCharType="begin"/>
            </w:r>
            <w:r>
              <w:rPr>
                <w:noProof/>
                <w:webHidden/>
              </w:rPr>
              <w:instrText xml:space="preserve"> PAGEREF _Toc74931899 \h </w:instrText>
            </w:r>
            <w:r>
              <w:rPr>
                <w:noProof/>
                <w:webHidden/>
              </w:rPr>
            </w:r>
            <w:r>
              <w:rPr>
                <w:noProof/>
                <w:webHidden/>
              </w:rPr>
              <w:fldChar w:fldCharType="separate"/>
            </w:r>
            <w:r>
              <w:rPr>
                <w:noProof/>
                <w:webHidden/>
              </w:rPr>
              <w:t>38</w:t>
            </w:r>
            <w:r>
              <w:rPr>
                <w:noProof/>
                <w:webHidden/>
              </w:rPr>
              <w:fldChar w:fldCharType="end"/>
            </w:r>
          </w:hyperlink>
        </w:p>
        <w:p w14:paraId="74793153" w14:textId="5794A2FF" w:rsidR="00D4484D" w:rsidRDefault="00D4484D">
          <w:pPr>
            <w:pStyle w:val="TOC1"/>
            <w:rPr>
              <w:rFonts w:asciiTheme="minorHAnsi" w:eastAsiaTheme="minorEastAsia" w:hAnsiTheme="minorHAnsi" w:cstheme="minorBidi"/>
              <w:noProof/>
            </w:rPr>
          </w:pPr>
          <w:hyperlink w:anchor="_Toc74931900" w:history="1">
            <w:r w:rsidRPr="00CF1D3F">
              <w:rPr>
                <w:rStyle w:val="Hyperlink"/>
                <w:rFonts w:ascii="Arial" w:eastAsia="Arial" w:hAnsi="Arial" w:cs="Arial"/>
                <w:b/>
                <w:bCs/>
                <w:noProof/>
              </w:rPr>
              <w:t>BAME uptake</w:t>
            </w:r>
            <w:r>
              <w:rPr>
                <w:noProof/>
                <w:webHidden/>
              </w:rPr>
              <w:tab/>
            </w:r>
            <w:r>
              <w:rPr>
                <w:noProof/>
                <w:webHidden/>
              </w:rPr>
              <w:fldChar w:fldCharType="begin"/>
            </w:r>
            <w:r>
              <w:rPr>
                <w:noProof/>
                <w:webHidden/>
              </w:rPr>
              <w:instrText xml:space="preserve"> PAGEREF _Toc74931900 \h </w:instrText>
            </w:r>
            <w:r>
              <w:rPr>
                <w:noProof/>
                <w:webHidden/>
              </w:rPr>
            </w:r>
            <w:r>
              <w:rPr>
                <w:noProof/>
                <w:webHidden/>
              </w:rPr>
              <w:fldChar w:fldCharType="separate"/>
            </w:r>
            <w:r>
              <w:rPr>
                <w:noProof/>
                <w:webHidden/>
              </w:rPr>
              <w:t>39</w:t>
            </w:r>
            <w:r>
              <w:rPr>
                <w:noProof/>
                <w:webHidden/>
              </w:rPr>
              <w:fldChar w:fldCharType="end"/>
            </w:r>
          </w:hyperlink>
        </w:p>
        <w:p w14:paraId="6866424C" w14:textId="0C2560DE" w:rsidR="00D4484D" w:rsidRDefault="00D4484D">
          <w:pPr>
            <w:pStyle w:val="TOC1"/>
            <w:rPr>
              <w:rFonts w:asciiTheme="minorHAnsi" w:eastAsiaTheme="minorEastAsia" w:hAnsiTheme="minorHAnsi" w:cstheme="minorBidi"/>
              <w:noProof/>
            </w:rPr>
          </w:pPr>
          <w:hyperlink w:anchor="_Toc74931901" w:history="1">
            <w:r w:rsidRPr="00CF1D3F">
              <w:rPr>
                <w:rStyle w:val="Hyperlink"/>
                <w:rFonts w:ascii="Arial" w:hAnsi="Arial" w:cs="Arial"/>
                <w:b/>
                <w:bCs/>
                <w:noProof/>
              </w:rPr>
              <w:t>Working with businesses and the private sector</w:t>
            </w:r>
            <w:r>
              <w:rPr>
                <w:noProof/>
                <w:webHidden/>
              </w:rPr>
              <w:tab/>
            </w:r>
            <w:r>
              <w:rPr>
                <w:noProof/>
                <w:webHidden/>
              </w:rPr>
              <w:fldChar w:fldCharType="begin"/>
            </w:r>
            <w:r>
              <w:rPr>
                <w:noProof/>
                <w:webHidden/>
              </w:rPr>
              <w:instrText xml:space="preserve"> PAGEREF _Toc74931901 \h </w:instrText>
            </w:r>
            <w:r>
              <w:rPr>
                <w:noProof/>
                <w:webHidden/>
              </w:rPr>
            </w:r>
            <w:r>
              <w:rPr>
                <w:noProof/>
                <w:webHidden/>
              </w:rPr>
              <w:fldChar w:fldCharType="separate"/>
            </w:r>
            <w:r>
              <w:rPr>
                <w:noProof/>
                <w:webHidden/>
              </w:rPr>
              <w:t>41</w:t>
            </w:r>
            <w:r>
              <w:rPr>
                <w:noProof/>
                <w:webHidden/>
              </w:rPr>
              <w:fldChar w:fldCharType="end"/>
            </w:r>
          </w:hyperlink>
        </w:p>
        <w:p w14:paraId="360A5545" w14:textId="087EF9B9" w:rsidR="00D4484D" w:rsidRDefault="00D4484D">
          <w:pPr>
            <w:pStyle w:val="TOC1"/>
            <w:rPr>
              <w:rFonts w:asciiTheme="minorHAnsi" w:eastAsiaTheme="minorEastAsia" w:hAnsiTheme="minorHAnsi" w:cstheme="minorBidi"/>
              <w:noProof/>
            </w:rPr>
          </w:pPr>
          <w:hyperlink w:anchor="_Toc74931902" w:history="1">
            <w:r w:rsidRPr="00CF1D3F">
              <w:rPr>
                <w:rStyle w:val="Hyperlink"/>
                <w:rFonts w:ascii="Arial" w:eastAsia="Arial" w:hAnsi="Arial" w:cs="Arial"/>
                <w:b/>
                <w:bCs/>
                <w:noProof/>
              </w:rPr>
              <w:t>Lockdown restrictions, tiering, COVID-Status certification review (so-called ‘vaccine passports’)</w:t>
            </w:r>
            <w:r>
              <w:rPr>
                <w:noProof/>
                <w:webHidden/>
              </w:rPr>
              <w:tab/>
            </w:r>
            <w:r>
              <w:rPr>
                <w:noProof/>
                <w:webHidden/>
              </w:rPr>
              <w:fldChar w:fldCharType="begin"/>
            </w:r>
            <w:r>
              <w:rPr>
                <w:noProof/>
                <w:webHidden/>
              </w:rPr>
              <w:instrText xml:space="preserve"> PAGEREF _Toc74931902 \h </w:instrText>
            </w:r>
            <w:r>
              <w:rPr>
                <w:noProof/>
                <w:webHidden/>
              </w:rPr>
            </w:r>
            <w:r>
              <w:rPr>
                <w:noProof/>
                <w:webHidden/>
              </w:rPr>
              <w:fldChar w:fldCharType="separate"/>
            </w:r>
            <w:r>
              <w:rPr>
                <w:noProof/>
                <w:webHidden/>
              </w:rPr>
              <w:t>41</w:t>
            </w:r>
            <w:r>
              <w:rPr>
                <w:noProof/>
                <w:webHidden/>
              </w:rPr>
              <w:fldChar w:fldCharType="end"/>
            </w:r>
          </w:hyperlink>
        </w:p>
        <w:p w14:paraId="457614FA" w14:textId="65FDCB32" w:rsidR="00D4484D" w:rsidRDefault="00D4484D">
          <w:pPr>
            <w:pStyle w:val="TOC1"/>
            <w:rPr>
              <w:rFonts w:asciiTheme="minorHAnsi" w:eastAsiaTheme="minorEastAsia" w:hAnsiTheme="minorHAnsi" w:cstheme="minorBidi"/>
              <w:noProof/>
            </w:rPr>
          </w:pPr>
          <w:hyperlink w:anchor="_Toc74931903" w:history="1">
            <w:r w:rsidRPr="00CF1D3F">
              <w:rPr>
                <w:rStyle w:val="Hyperlink"/>
                <w:rFonts w:ascii="Arial" w:hAnsi="Arial" w:cs="Arial"/>
                <w:b/>
                <w:bCs/>
                <w:noProof/>
              </w:rPr>
              <w:t>Vaccine Passports, International Travel</w:t>
            </w:r>
            <w:r>
              <w:rPr>
                <w:noProof/>
                <w:webHidden/>
              </w:rPr>
              <w:tab/>
            </w:r>
            <w:r>
              <w:rPr>
                <w:noProof/>
                <w:webHidden/>
              </w:rPr>
              <w:fldChar w:fldCharType="begin"/>
            </w:r>
            <w:r>
              <w:rPr>
                <w:noProof/>
                <w:webHidden/>
              </w:rPr>
              <w:instrText xml:space="preserve"> PAGEREF _Toc74931903 \h </w:instrText>
            </w:r>
            <w:r>
              <w:rPr>
                <w:noProof/>
                <w:webHidden/>
              </w:rPr>
            </w:r>
            <w:r>
              <w:rPr>
                <w:noProof/>
                <w:webHidden/>
              </w:rPr>
              <w:fldChar w:fldCharType="separate"/>
            </w:r>
            <w:r>
              <w:rPr>
                <w:noProof/>
                <w:webHidden/>
              </w:rPr>
              <w:t>42</w:t>
            </w:r>
            <w:r>
              <w:rPr>
                <w:noProof/>
                <w:webHidden/>
              </w:rPr>
              <w:fldChar w:fldCharType="end"/>
            </w:r>
          </w:hyperlink>
        </w:p>
        <w:p w14:paraId="5E0F9DA6" w14:textId="1F1C6953" w:rsidR="00D4484D" w:rsidRDefault="00D4484D">
          <w:pPr>
            <w:pStyle w:val="TOC1"/>
            <w:rPr>
              <w:rFonts w:asciiTheme="minorHAnsi" w:eastAsiaTheme="minorEastAsia" w:hAnsiTheme="minorHAnsi" w:cstheme="minorBidi"/>
              <w:noProof/>
            </w:rPr>
          </w:pPr>
          <w:hyperlink w:anchor="_Toc74931904" w:history="1">
            <w:r w:rsidRPr="00CF1D3F">
              <w:rPr>
                <w:rStyle w:val="Hyperlink"/>
                <w:rFonts w:ascii="Arial" w:hAnsi="Arial" w:cs="Arial"/>
                <w:b/>
                <w:bCs/>
                <w:noProof/>
              </w:rPr>
              <w:t>Clinical trials</w:t>
            </w:r>
            <w:r>
              <w:rPr>
                <w:noProof/>
                <w:webHidden/>
              </w:rPr>
              <w:tab/>
            </w:r>
            <w:r>
              <w:rPr>
                <w:noProof/>
                <w:webHidden/>
              </w:rPr>
              <w:fldChar w:fldCharType="begin"/>
            </w:r>
            <w:r>
              <w:rPr>
                <w:noProof/>
                <w:webHidden/>
              </w:rPr>
              <w:instrText xml:space="preserve"> PAGEREF _Toc74931904 \h </w:instrText>
            </w:r>
            <w:r>
              <w:rPr>
                <w:noProof/>
                <w:webHidden/>
              </w:rPr>
            </w:r>
            <w:r>
              <w:rPr>
                <w:noProof/>
                <w:webHidden/>
              </w:rPr>
              <w:fldChar w:fldCharType="separate"/>
            </w:r>
            <w:r>
              <w:rPr>
                <w:noProof/>
                <w:webHidden/>
              </w:rPr>
              <w:t>43</w:t>
            </w:r>
            <w:r>
              <w:rPr>
                <w:noProof/>
                <w:webHidden/>
              </w:rPr>
              <w:fldChar w:fldCharType="end"/>
            </w:r>
          </w:hyperlink>
        </w:p>
        <w:p w14:paraId="181FD98D" w14:textId="779F3E6F" w:rsidR="00D4484D" w:rsidRDefault="00D4484D">
          <w:pPr>
            <w:pStyle w:val="TOC1"/>
            <w:rPr>
              <w:rFonts w:asciiTheme="minorHAnsi" w:eastAsiaTheme="minorEastAsia" w:hAnsiTheme="minorHAnsi" w:cstheme="minorBidi"/>
              <w:noProof/>
            </w:rPr>
          </w:pPr>
          <w:hyperlink w:anchor="_Toc74931905" w:history="1">
            <w:r w:rsidRPr="00CF1D3F">
              <w:rPr>
                <w:rStyle w:val="Hyperlink"/>
                <w:rFonts w:ascii="Arial" w:eastAsia="Arial" w:hAnsi="Arial" w:cs="Arial"/>
                <w:b/>
                <w:bCs/>
                <w:noProof/>
              </w:rPr>
              <w:t>Ingredients, Controversial Substances, Moral and Ethical Advisory Group (MEAG)</w:t>
            </w:r>
            <w:r>
              <w:rPr>
                <w:noProof/>
                <w:webHidden/>
              </w:rPr>
              <w:tab/>
            </w:r>
            <w:r>
              <w:rPr>
                <w:noProof/>
                <w:webHidden/>
              </w:rPr>
              <w:fldChar w:fldCharType="begin"/>
            </w:r>
            <w:r>
              <w:rPr>
                <w:noProof/>
                <w:webHidden/>
              </w:rPr>
              <w:instrText xml:space="preserve"> PAGEREF _Toc74931905 \h </w:instrText>
            </w:r>
            <w:r>
              <w:rPr>
                <w:noProof/>
                <w:webHidden/>
              </w:rPr>
            </w:r>
            <w:r>
              <w:rPr>
                <w:noProof/>
                <w:webHidden/>
              </w:rPr>
              <w:fldChar w:fldCharType="separate"/>
            </w:r>
            <w:r>
              <w:rPr>
                <w:noProof/>
                <w:webHidden/>
              </w:rPr>
              <w:t>43</w:t>
            </w:r>
            <w:r>
              <w:rPr>
                <w:noProof/>
                <w:webHidden/>
              </w:rPr>
              <w:fldChar w:fldCharType="end"/>
            </w:r>
          </w:hyperlink>
        </w:p>
        <w:p w14:paraId="18E9AD73" w14:textId="3A695F5B" w:rsidR="00D4484D" w:rsidRDefault="00D4484D">
          <w:pPr>
            <w:pStyle w:val="TOC1"/>
            <w:rPr>
              <w:rFonts w:asciiTheme="minorHAnsi" w:eastAsiaTheme="minorEastAsia" w:hAnsiTheme="minorHAnsi" w:cstheme="minorBidi"/>
              <w:noProof/>
            </w:rPr>
          </w:pPr>
          <w:hyperlink w:anchor="_Toc74931906" w:history="1">
            <w:r w:rsidRPr="00CF1D3F">
              <w:rPr>
                <w:rStyle w:val="Hyperlink"/>
                <w:rFonts w:ascii="Arial" w:hAnsi="Arial" w:cs="Arial"/>
                <w:b/>
                <w:bCs/>
                <w:noProof/>
              </w:rPr>
              <w:t>Pregnancy, childbirth, fertility</w:t>
            </w:r>
            <w:r>
              <w:rPr>
                <w:noProof/>
                <w:webHidden/>
              </w:rPr>
              <w:tab/>
            </w:r>
            <w:r>
              <w:rPr>
                <w:noProof/>
                <w:webHidden/>
              </w:rPr>
              <w:fldChar w:fldCharType="begin"/>
            </w:r>
            <w:r>
              <w:rPr>
                <w:noProof/>
                <w:webHidden/>
              </w:rPr>
              <w:instrText xml:space="preserve"> PAGEREF _Toc74931906 \h </w:instrText>
            </w:r>
            <w:r>
              <w:rPr>
                <w:noProof/>
                <w:webHidden/>
              </w:rPr>
            </w:r>
            <w:r>
              <w:rPr>
                <w:noProof/>
                <w:webHidden/>
              </w:rPr>
              <w:fldChar w:fldCharType="separate"/>
            </w:r>
            <w:r>
              <w:rPr>
                <w:noProof/>
                <w:webHidden/>
              </w:rPr>
              <w:t>44</w:t>
            </w:r>
            <w:r>
              <w:rPr>
                <w:noProof/>
                <w:webHidden/>
              </w:rPr>
              <w:fldChar w:fldCharType="end"/>
            </w:r>
          </w:hyperlink>
        </w:p>
        <w:p w14:paraId="57AFC33B" w14:textId="56E2ED07" w:rsidR="00D4484D" w:rsidRDefault="00D4484D">
          <w:pPr>
            <w:pStyle w:val="TOC1"/>
            <w:rPr>
              <w:rFonts w:asciiTheme="minorHAnsi" w:eastAsiaTheme="minorEastAsia" w:hAnsiTheme="minorHAnsi" w:cstheme="minorBidi"/>
              <w:noProof/>
            </w:rPr>
          </w:pPr>
          <w:hyperlink w:anchor="_Toc74931907" w:history="1">
            <w:r w:rsidRPr="00CF1D3F">
              <w:rPr>
                <w:rStyle w:val="Hyperlink"/>
                <w:rFonts w:ascii="Arial" w:hAnsi="Arial" w:cs="Arial"/>
                <w:b/>
                <w:bCs/>
                <w:noProof/>
              </w:rPr>
              <w:t>Vaccine hesitancy, misinformation, disinformation</w:t>
            </w:r>
            <w:r>
              <w:rPr>
                <w:noProof/>
                <w:webHidden/>
              </w:rPr>
              <w:tab/>
            </w:r>
            <w:r>
              <w:rPr>
                <w:noProof/>
                <w:webHidden/>
              </w:rPr>
              <w:fldChar w:fldCharType="begin"/>
            </w:r>
            <w:r>
              <w:rPr>
                <w:noProof/>
                <w:webHidden/>
              </w:rPr>
              <w:instrText xml:space="preserve"> PAGEREF _Toc74931907 \h </w:instrText>
            </w:r>
            <w:r>
              <w:rPr>
                <w:noProof/>
                <w:webHidden/>
              </w:rPr>
            </w:r>
            <w:r>
              <w:rPr>
                <w:noProof/>
                <w:webHidden/>
              </w:rPr>
              <w:fldChar w:fldCharType="separate"/>
            </w:r>
            <w:r>
              <w:rPr>
                <w:noProof/>
                <w:webHidden/>
              </w:rPr>
              <w:t>45</w:t>
            </w:r>
            <w:r>
              <w:rPr>
                <w:noProof/>
                <w:webHidden/>
              </w:rPr>
              <w:fldChar w:fldCharType="end"/>
            </w:r>
          </w:hyperlink>
        </w:p>
        <w:p w14:paraId="0CE19FF4" w14:textId="12AF486B" w:rsidR="00D4484D" w:rsidRDefault="00D4484D">
          <w:pPr>
            <w:pStyle w:val="TOC1"/>
            <w:rPr>
              <w:rFonts w:asciiTheme="minorHAnsi" w:eastAsiaTheme="minorEastAsia" w:hAnsiTheme="minorHAnsi" w:cstheme="minorBidi"/>
              <w:noProof/>
            </w:rPr>
          </w:pPr>
          <w:hyperlink w:anchor="_Toc74931908" w:history="1">
            <w:r w:rsidRPr="00CF1D3F">
              <w:rPr>
                <w:rStyle w:val="Hyperlink"/>
                <w:rFonts w:ascii="Arial" w:hAnsi="Arial" w:cs="Arial"/>
                <w:b/>
                <w:bCs/>
                <w:noProof/>
              </w:rPr>
              <w:t>Community Champions scheme (updated 25/01/2021)</w:t>
            </w:r>
            <w:r>
              <w:rPr>
                <w:noProof/>
                <w:webHidden/>
              </w:rPr>
              <w:tab/>
            </w:r>
            <w:r>
              <w:rPr>
                <w:noProof/>
                <w:webHidden/>
              </w:rPr>
              <w:fldChar w:fldCharType="begin"/>
            </w:r>
            <w:r>
              <w:rPr>
                <w:noProof/>
                <w:webHidden/>
              </w:rPr>
              <w:instrText xml:space="preserve"> PAGEREF _Toc74931908 \h </w:instrText>
            </w:r>
            <w:r>
              <w:rPr>
                <w:noProof/>
                <w:webHidden/>
              </w:rPr>
            </w:r>
            <w:r>
              <w:rPr>
                <w:noProof/>
                <w:webHidden/>
              </w:rPr>
              <w:fldChar w:fldCharType="separate"/>
            </w:r>
            <w:r>
              <w:rPr>
                <w:noProof/>
                <w:webHidden/>
              </w:rPr>
              <w:t>46</w:t>
            </w:r>
            <w:r>
              <w:rPr>
                <w:noProof/>
                <w:webHidden/>
              </w:rPr>
              <w:fldChar w:fldCharType="end"/>
            </w:r>
          </w:hyperlink>
        </w:p>
        <w:p w14:paraId="043C4CD2" w14:textId="73FA1335" w:rsidR="00B132BC" w:rsidRDefault="00B132BC" w:rsidP="00B132BC">
          <w:pPr>
            <w:spacing w:after="0" w:line="240" w:lineRule="auto"/>
            <w:rPr>
              <w:rFonts w:ascii="Arial" w:eastAsia="Arial" w:hAnsi="Arial" w:cs="Arial"/>
            </w:rPr>
          </w:pPr>
          <w:r>
            <w:fldChar w:fldCharType="end"/>
          </w:r>
        </w:p>
      </w:sdtContent>
    </w:sdt>
    <w:p w14:paraId="185BCB10" w14:textId="764F07D9" w:rsidR="00B132BC" w:rsidRPr="00563E7A" w:rsidRDefault="00B132BC" w:rsidP="00B132BC">
      <w:pPr>
        <w:pStyle w:val="Heading1"/>
        <w:spacing w:before="0" w:line="240" w:lineRule="auto"/>
        <w:rPr>
          <w:rFonts w:ascii="Arial" w:eastAsia="Times New Roman" w:hAnsi="Arial" w:cs="Arial"/>
          <w:sz w:val="22"/>
          <w:szCs w:val="22"/>
        </w:rPr>
      </w:pPr>
      <w:bookmarkStart w:id="1" w:name="_Toc62575918"/>
      <w:bookmarkStart w:id="2" w:name="_Toc69478321"/>
      <w:bookmarkStart w:id="3" w:name="_Toc74931884"/>
      <w:r w:rsidRPr="5CF6E948">
        <w:rPr>
          <w:rStyle w:val="normaltextrun"/>
          <w:rFonts w:ascii="Arial" w:eastAsia="Arial" w:hAnsi="Arial" w:cs="Arial"/>
          <w:b/>
          <w:bCs/>
          <w:color w:val="auto"/>
          <w:sz w:val="22"/>
          <w:szCs w:val="22"/>
        </w:rPr>
        <w:t>Top lines</w:t>
      </w:r>
      <w:bookmarkEnd w:id="1"/>
      <w:bookmarkEnd w:id="2"/>
      <w:bookmarkEnd w:id="3"/>
      <w:r w:rsidRPr="5CF6E948">
        <w:rPr>
          <w:rStyle w:val="eop"/>
          <w:rFonts w:ascii="Arial" w:eastAsia="Arial" w:hAnsi="Arial" w:cs="Arial"/>
          <w:b/>
          <w:bCs/>
          <w:color w:val="auto"/>
          <w:sz w:val="22"/>
          <w:szCs w:val="22"/>
        </w:rPr>
        <w:t> </w:t>
      </w:r>
    </w:p>
    <w:p w14:paraId="1489F630" w14:textId="77777777" w:rsidR="00B132BC" w:rsidRPr="00563E7A" w:rsidRDefault="00B132BC" w:rsidP="004263C4">
      <w:pPr>
        <w:pStyle w:val="ListParagraph"/>
        <w:numPr>
          <w:ilvl w:val="0"/>
          <w:numId w:val="112"/>
        </w:numPr>
        <w:spacing w:after="0" w:line="240" w:lineRule="auto"/>
        <w:ind w:left="714" w:hanging="357"/>
        <w:rPr>
          <w:rFonts w:ascii="Arial" w:hAnsi="Arial" w:cs="Arial"/>
        </w:rPr>
      </w:pPr>
      <w:r w:rsidRPr="6335A2C4">
        <w:rPr>
          <w:rFonts w:ascii="Arial" w:hAnsi="Arial" w:cs="Arial"/>
        </w:rPr>
        <w:t>Vaccines are the way out of this pandemic. Vaccines are the best way to protect people from coronavirus and have saved thousands of lives.</w:t>
      </w:r>
    </w:p>
    <w:p w14:paraId="0BB64CF5" w14:textId="77777777" w:rsidR="00B132BC" w:rsidRDefault="00B132BC" w:rsidP="004263C4">
      <w:pPr>
        <w:pStyle w:val="ListParagraph"/>
        <w:numPr>
          <w:ilvl w:val="0"/>
          <w:numId w:val="112"/>
        </w:numPr>
        <w:spacing w:after="0" w:line="240" w:lineRule="auto"/>
        <w:rPr>
          <w:rFonts w:eastAsiaTheme="minorEastAsia"/>
        </w:rPr>
      </w:pPr>
      <w:r w:rsidRPr="6335A2C4">
        <w:rPr>
          <w:rFonts w:ascii="Arial" w:eastAsia="Times New Roman" w:hAnsi="Arial" w:cs="Arial"/>
        </w:rPr>
        <w:t>Vaccinated people are far less likely to get COVID with symptoms. Vaccinated people are even more unlikely to get serious COVID-19, to be admitted to hospital, or to die from it. There is growing evidence that vaccinated people are less likely to pass the virus to others.</w:t>
      </w:r>
    </w:p>
    <w:p w14:paraId="6BB30B59" w14:textId="20D2A34A" w:rsidR="00B132BC" w:rsidRPr="00C95157" w:rsidRDefault="00B132BC" w:rsidP="004263C4">
      <w:pPr>
        <w:numPr>
          <w:ilvl w:val="0"/>
          <w:numId w:val="112"/>
        </w:numPr>
        <w:spacing w:after="0" w:line="240" w:lineRule="auto"/>
        <w:ind w:left="714" w:hanging="357"/>
        <w:rPr>
          <w:rFonts w:ascii="Arial" w:eastAsia="Arial" w:hAnsi="Arial" w:cs="Arial"/>
        </w:rPr>
      </w:pPr>
      <w:r w:rsidRPr="00C95157">
        <w:rPr>
          <w:rFonts w:ascii="Arial" w:eastAsia="Arial" w:hAnsi="Arial" w:cs="Arial"/>
        </w:rPr>
        <w:t>The first dose of the Pfizer/</w:t>
      </w:r>
      <w:proofErr w:type="spellStart"/>
      <w:r w:rsidRPr="00C95157">
        <w:rPr>
          <w:rFonts w:ascii="Arial" w:eastAsia="Arial" w:hAnsi="Arial" w:cs="Arial"/>
        </w:rPr>
        <w:t>BioNTech</w:t>
      </w:r>
      <w:proofErr w:type="spellEnd"/>
      <w:r w:rsidR="1473E111" w:rsidRPr="00C95157">
        <w:rPr>
          <w:rFonts w:ascii="Arial" w:eastAsia="Arial" w:hAnsi="Arial" w:cs="Arial"/>
        </w:rPr>
        <w:t xml:space="preserve">, </w:t>
      </w:r>
      <w:r w:rsidRPr="00C95157">
        <w:rPr>
          <w:rFonts w:ascii="Arial" w:eastAsia="Arial" w:hAnsi="Arial" w:cs="Arial"/>
        </w:rPr>
        <w:t xml:space="preserve">Oxford/AstraZeneca </w:t>
      </w:r>
      <w:r w:rsidR="592BF8B3" w:rsidRPr="00C95157">
        <w:rPr>
          <w:rFonts w:ascii="Arial" w:eastAsia="Arial" w:hAnsi="Arial" w:cs="Arial"/>
        </w:rPr>
        <w:t xml:space="preserve">and </w:t>
      </w:r>
      <w:proofErr w:type="spellStart"/>
      <w:r w:rsidR="592BF8B3" w:rsidRPr="00C95157">
        <w:rPr>
          <w:rFonts w:ascii="Arial" w:eastAsia="Arial" w:hAnsi="Arial" w:cs="Arial"/>
        </w:rPr>
        <w:t>Moderna</w:t>
      </w:r>
      <w:proofErr w:type="spellEnd"/>
      <w:r w:rsidR="592BF8B3" w:rsidRPr="00C95157">
        <w:rPr>
          <w:rFonts w:ascii="Arial" w:eastAsia="Arial" w:hAnsi="Arial" w:cs="Arial"/>
        </w:rPr>
        <w:t xml:space="preserve"> </w:t>
      </w:r>
      <w:r w:rsidRPr="00C95157">
        <w:rPr>
          <w:rFonts w:ascii="Arial" w:eastAsia="Arial" w:hAnsi="Arial" w:cs="Arial"/>
        </w:rPr>
        <w:t xml:space="preserve">vaccine offer good levels of protection, but to get maximum protection everyone will need to get a second dose, so we are urging people to come back when they are contacted or if they have an appointment booked.  </w:t>
      </w:r>
    </w:p>
    <w:p w14:paraId="4EC745F3" w14:textId="77777777" w:rsidR="00B132BC" w:rsidRPr="00C95157" w:rsidRDefault="00B132BC" w:rsidP="004263C4">
      <w:pPr>
        <w:numPr>
          <w:ilvl w:val="0"/>
          <w:numId w:val="112"/>
        </w:numPr>
        <w:spacing w:after="0" w:line="240" w:lineRule="auto"/>
        <w:rPr>
          <w:rFonts w:ascii="Arial" w:eastAsia="Arial" w:hAnsi="Arial" w:cs="Arial"/>
        </w:rPr>
      </w:pPr>
      <w:r w:rsidRPr="00C95157">
        <w:rPr>
          <w:rFonts w:ascii="Arial" w:eastAsia="Arial" w:hAnsi="Arial" w:cs="Arial"/>
        </w:rPr>
        <w:t>It is essential that everyone continues to follow COVID-19 restrictions whether they have had the vaccine or not. To follow social distancing guidance wear a face covering and remember hands, face, space and fresh air.</w:t>
      </w:r>
    </w:p>
    <w:p w14:paraId="5E88FD33" w14:textId="0C2453BF" w:rsidR="00D62477" w:rsidRPr="00C95157" w:rsidRDefault="00D62477" w:rsidP="004263C4">
      <w:pPr>
        <w:pStyle w:val="ListParagraph"/>
        <w:numPr>
          <w:ilvl w:val="0"/>
          <w:numId w:val="112"/>
        </w:numPr>
        <w:spacing w:after="0" w:line="240" w:lineRule="auto"/>
        <w:ind w:left="714" w:hanging="357"/>
        <w:rPr>
          <w:rStyle w:val="eop"/>
          <w:rFonts w:eastAsiaTheme="minorEastAsia"/>
          <w:color w:val="0B0C0C"/>
        </w:rPr>
      </w:pPr>
      <w:r w:rsidRPr="00C95157">
        <w:rPr>
          <w:rStyle w:val="normaltextrun"/>
          <w:rFonts w:ascii="Arial" w:hAnsi="Arial" w:cs="Arial"/>
          <w:color w:val="000000"/>
          <w:shd w:val="clear" w:color="auto" w:fill="00FFFF"/>
        </w:rPr>
        <w:t>4</w:t>
      </w:r>
      <w:r w:rsidR="00D21D59">
        <w:rPr>
          <w:rStyle w:val="normaltextrun"/>
          <w:rFonts w:ascii="Arial" w:hAnsi="Arial" w:cs="Arial"/>
          <w:color w:val="000000"/>
          <w:shd w:val="clear" w:color="auto" w:fill="00FFFF"/>
        </w:rPr>
        <w:t>2.4</w:t>
      </w:r>
      <w:r w:rsidRPr="00C95157">
        <w:rPr>
          <w:rStyle w:val="normaltextrun"/>
          <w:rFonts w:ascii="Arial" w:hAnsi="Arial" w:cs="Arial"/>
          <w:color w:val="000000"/>
          <w:shd w:val="clear" w:color="auto" w:fill="00FFFF"/>
        </w:rPr>
        <w:t> million people have now received their first COVID-19 vaccine dose. </w:t>
      </w:r>
      <w:r w:rsidR="00D21D59">
        <w:rPr>
          <w:rStyle w:val="normaltextrun"/>
          <w:rFonts w:ascii="Arial" w:hAnsi="Arial" w:cs="Arial"/>
          <w:color w:val="000000"/>
          <w:shd w:val="clear" w:color="auto" w:fill="00FFFF"/>
        </w:rPr>
        <w:t>30.8</w:t>
      </w:r>
      <w:r w:rsidRPr="00C95157">
        <w:rPr>
          <w:rStyle w:val="normaltextrun"/>
          <w:rFonts w:ascii="Arial" w:hAnsi="Arial" w:cs="Arial"/>
          <w:color w:val="000000"/>
          <w:shd w:val="clear" w:color="auto" w:fill="00FFFF"/>
        </w:rPr>
        <w:t> million have had their second dose.</w:t>
      </w:r>
      <w:r w:rsidRPr="00C95157">
        <w:rPr>
          <w:rStyle w:val="eop"/>
          <w:rFonts w:ascii="Arial" w:hAnsi="Arial" w:cs="Arial"/>
          <w:color w:val="000000"/>
          <w:shd w:val="clear" w:color="auto" w:fill="FFFFFF"/>
        </w:rPr>
        <w:t> </w:t>
      </w:r>
    </w:p>
    <w:p w14:paraId="3F80B10E" w14:textId="1D79A3AE" w:rsidR="00B132BC" w:rsidRPr="00C95157" w:rsidRDefault="00B132BC" w:rsidP="004263C4">
      <w:pPr>
        <w:pStyle w:val="ListParagraph"/>
        <w:numPr>
          <w:ilvl w:val="0"/>
          <w:numId w:val="112"/>
        </w:numPr>
        <w:spacing w:after="0" w:line="240" w:lineRule="auto"/>
        <w:ind w:left="714" w:hanging="357"/>
        <w:rPr>
          <w:rFonts w:eastAsiaTheme="minorEastAsia"/>
          <w:color w:val="0B0C0C"/>
        </w:rPr>
      </w:pPr>
      <w:r w:rsidRPr="00C95157">
        <w:rPr>
          <w:rFonts w:ascii="Arial" w:eastAsia="Arial" w:hAnsi="Arial" w:cs="Arial"/>
          <w:color w:val="0B0C0C"/>
        </w:rPr>
        <w:t xml:space="preserve">Everybody in cohorts 1-9 - those aged 50 and over, the clinically vulnerable and health and social care workers - have been offered a vaccine, meeting the government’s 15 April target ahead of time. </w:t>
      </w:r>
    </w:p>
    <w:p w14:paraId="47152EFE" w14:textId="7E26A5B2" w:rsidR="00B132BC" w:rsidRPr="00C95157" w:rsidRDefault="00B132BC" w:rsidP="004263C4">
      <w:pPr>
        <w:pStyle w:val="ListParagraph"/>
        <w:numPr>
          <w:ilvl w:val="0"/>
          <w:numId w:val="112"/>
        </w:numPr>
        <w:spacing w:after="0" w:line="240" w:lineRule="auto"/>
        <w:ind w:left="714" w:hanging="357"/>
        <w:rPr>
          <w:rFonts w:eastAsiaTheme="minorEastAsia"/>
          <w:color w:val="0B0C0C"/>
        </w:rPr>
      </w:pPr>
      <w:r w:rsidRPr="00D749E4">
        <w:rPr>
          <w:rFonts w:ascii="Arial" w:eastAsia="Arial" w:hAnsi="Arial" w:cs="Arial"/>
          <w:highlight w:val="cyan"/>
        </w:rPr>
        <w:t xml:space="preserve">All those aged </w:t>
      </w:r>
      <w:r w:rsidR="00D749E4" w:rsidRPr="00D749E4">
        <w:rPr>
          <w:rFonts w:ascii="Arial" w:eastAsia="Arial" w:hAnsi="Arial" w:cs="Arial"/>
          <w:highlight w:val="cyan"/>
        </w:rPr>
        <w:t>18</w:t>
      </w:r>
      <w:r w:rsidRPr="00D749E4">
        <w:rPr>
          <w:rFonts w:ascii="Arial" w:eastAsia="Arial" w:hAnsi="Arial" w:cs="Arial"/>
          <w:highlight w:val="cyan"/>
        </w:rPr>
        <w:t xml:space="preserve"> and</w:t>
      </w:r>
      <w:r w:rsidRPr="00D749E4">
        <w:rPr>
          <w:rFonts w:ascii="Arial" w:eastAsia="Arial" w:hAnsi="Arial" w:cs="Arial"/>
        </w:rPr>
        <w:t xml:space="preserve"> over</w:t>
      </w:r>
      <w:r w:rsidRPr="00D749E4">
        <w:rPr>
          <w:rFonts w:ascii="Arial" w:hAnsi="Arial" w:cs="Arial"/>
        </w:rPr>
        <w:t xml:space="preserve"> can now book their vaccination through the NHS booking service.</w:t>
      </w:r>
      <w:r w:rsidRPr="00C95157">
        <w:rPr>
          <w:rFonts w:ascii="Arial" w:hAnsi="Arial" w:cs="Arial"/>
        </w:rPr>
        <w:t xml:space="preserve"> You can also call 119 free of charge, anytime between 7am and 11pm seven days a week. </w:t>
      </w:r>
    </w:p>
    <w:p w14:paraId="12B89600" w14:textId="77777777" w:rsidR="00B132BC" w:rsidRPr="00C95157" w:rsidRDefault="00B132BC" w:rsidP="004263C4">
      <w:pPr>
        <w:pStyle w:val="ListParagraph"/>
        <w:numPr>
          <w:ilvl w:val="0"/>
          <w:numId w:val="112"/>
        </w:numPr>
        <w:spacing w:after="0" w:line="240" w:lineRule="auto"/>
        <w:ind w:left="714" w:hanging="357"/>
        <w:rPr>
          <w:rFonts w:eastAsiaTheme="minorEastAsia"/>
          <w:color w:val="0B0C0C"/>
        </w:rPr>
      </w:pPr>
      <w:r w:rsidRPr="00C95157">
        <w:rPr>
          <w:rFonts w:ascii="Arial" w:hAnsi="Arial" w:cs="Arial"/>
        </w:rPr>
        <w:t>Social care workers can book a vaccine via the NHS booking service</w:t>
      </w:r>
    </w:p>
    <w:p w14:paraId="4E5F3BAA" w14:textId="77777777" w:rsidR="00B132BC" w:rsidRPr="00C95157" w:rsidRDefault="00B132BC" w:rsidP="004263C4">
      <w:pPr>
        <w:pStyle w:val="ListParagraph"/>
        <w:numPr>
          <w:ilvl w:val="0"/>
          <w:numId w:val="112"/>
        </w:numPr>
        <w:spacing w:after="0" w:line="240" w:lineRule="auto"/>
        <w:ind w:left="714" w:hanging="357"/>
        <w:rPr>
          <w:color w:val="0B0C0C"/>
        </w:rPr>
      </w:pPr>
      <w:r w:rsidRPr="00C95157">
        <w:rPr>
          <w:rFonts w:ascii="Arial" w:hAnsi="Arial" w:cs="Arial"/>
        </w:rPr>
        <w:t xml:space="preserve">You can book via the NHS website here: </w:t>
      </w:r>
      <w:hyperlink r:id="rId12">
        <w:r w:rsidRPr="00C95157">
          <w:rPr>
            <w:rStyle w:val="Hyperlink"/>
            <w:rFonts w:ascii="Arial" w:hAnsi="Arial" w:cs="Arial"/>
          </w:rPr>
          <w:t>https://www.nhs.uk/conditions/coronavirus-covid-19/coronavirus-vaccination/book-coronavirus-vaccination/</w:t>
        </w:r>
      </w:hyperlink>
      <w:r w:rsidRPr="00C95157">
        <w:rPr>
          <w:rFonts w:ascii="Arial" w:hAnsi="Arial" w:cs="Arial"/>
        </w:rPr>
        <w:t xml:space="preserve"> </w:t>
      </w:r>
    </w:p>
    <w:p w14:paraId="3680D568" w14:textId="34EA43CB" w:rsidR="00B132BC" w:rsidRPr="00C95157" w:rsidRDefault="00B132BC" w:rsidP="004263C4">
      <w:pPr>
        <w:pStyle w:val="ListParagraph"/>
        <w:numPr>
          <w:ilvl w:val="0"/>
          <w:numId w:val="112"/>
        </w:numPr>
        <w:rPr>
          <w:rFonts w:ascii="Arial" w:eastAsia="Arial" w:hAnsi="Arial" w:cs="Arial"/>
          <w:color w:val="0B0C0C"/>
          <w:lang w:val="en-US"/>
        </w:rPr>
      </w:pPr>
      <w:r w:rsidRPr="00C95157">
        <w:rPr>
          <w:rFonts w:ascii="Arial" w:eastAsia="Arial" w:hAnsi="Arial" w:cs="Arial"/>
          <w:lang w:val="en-US"/>
        </w:rPr>
        <w:t xml:space="preserve">The NHS will continue to offer vaccines to people in cohorts 1 to 9 who have not yet come forward and will be offering people their second doses </w:t>
      </w:r>
      <w:r w:rsidRPr="00D21D59">
        <w:rPr>
          <w:rFonts w:ascii="Arial" w:eastAsia="Arial" w:hAnsi="Arial" w:cs="Arial"/>
          <w:highlight w:val="cyan"/>
          <w:lang w:val="en-US"/>
        </w:rPr>
        <w:t xml:space="preserve">within </w:t>
      </w:r>
      <w:r w:rsidR="003D0B48">
        <w:rPr>
          <w:rFonts w:ascii="Arial" w:eastAsia="Arial" w:hAnsi="Arial" w:cs="Arial"/>
          <w:highlight w:val="cyan"/>
          <w:lang w:val="en-US"/>
        </w:rPr>
        <w:t>8-12</w:t>
      </w:r>
      <w:r w:rsidRPr="00D21D59">
        <w:rPr>
          <w:rFonts w:ascii="Arial" w:eastAsia="Arial" w:hAnsi="Arial" w:cs="Arial"/>
          <w:highlight w:val="cyan"/>
          <w:lang w:val="en-US"/>
        </w:rPr>
        <w:t xml:space="preserve"> weeks</w:t>
      </w:r>
      <w:r w:rsidRPr="00C95157">
        <w:rPr>
          <w:rFonts w:ascii="Arial" w:eastAsia="Arial" w:hAnsi="Arial" w:cs="Arial"/>
          <w:lang w:val="en-US"/>
        </w:rPr>
        <w:t xml:space="preserve"> in line with the</w:t>
      </w:r>
      <w:r w:rsidR="00D21D59">
        <w:rPr>
          <w:rFonts w:ascii="Arial" w:eastAsia="Arial" w:hAnsi="Arial" w:cs="Arial"/>
          <w:lang w:val="en-US"/>
        </w:rPr>
        <w:t xml:space="preserve"> </w:t>
      </w:r>
      <w:r w:rsidR="00D21D59" w:rsidRPr="00D21D59">
        <w:rPr>
          <w:rFonts w:ascii="Arial" w:eastAsia="Arial" w:hAnsi="Arial" w:cs="Arial"/>
          <w:highlight w:val="cyan"/>
          <w:lang w:val="en-US"/>
        </w:rPr>
        <w:t>updated</w:t>
      </w:r>
      <w:r w:rsidRPr="00D21D59">
        <w:rPr>
          <w:rFonts w:ascii="Arial" w:eastAsia="Arial" w:hAnsi="Arial" w:cs="Arial"/>
          <w:highlight w:val="cyan"/>
          <w:lang w:val="en-US"/>
        </w:rPr>
        <w:t xml:space="preserve"> guidance</w:t>
      </w:r>
      <w:r w:rsidRPr="00C95157">
        <w:rPr>
          <w:rFonts w:ascii="Arial" w:eastAsia="Arial" w:hAnsi="Arial" w:cs="Arial"/>
          <w:lang w:val="en-US"/>
        </w:rPr>
        <w:t xml:space="preserve"> from the JCVI.</w:t>
      </w:r>
    </w:p>
    <w:p w14:paraId="0787B8CC" w14:textId="6BE3E9A2" w:rsidR="00B132BC" w:rsidRPr="00D21D59" w:rsidRDefault="00B132BC" w:rsidP="48EF3350">
      <w:pPr>
        <w:pStyle w:val="ListParagraph"/>
        <w:numPr>
          <w:ilvl w:val="0"/>
          <w:numId w:val="112"/>
        </w:numPr>
        <w:rPr>
          <w:rFonts w:eastAsiaTheme="minorEastAsia"/>
          <w:highlight w:val="cyan"/>
        </w:rPr>
      </w:pPr>
      <w:r w:rsidRPr="48EF3350">
        <w:rPr>
          <w:rFonts w:ascii="Arial" w:hAnsi="Arial" w:cs="Arial"/>
          <w:highlight w:val="cyan"/>
        </w:rPr>
        <w:t xml:space="preserve">Our target </w:t>
      </w:r>
      <w:r w:rsidR="00D21D59" w:rsidRPr="48EF3350">
        <w:rPr>
          <w:rFonts w:ascii="Arial" w:hAnsi="Arial" w:cs="Arial"/>
          <w:highlight w:val="cyan"/>
        </w:rPr>
        <w:t xml:space="preserve">is </w:t>
      </w:r>
      <w:r w:rsidRPr="48EF3350">
        <w:rPr>
          <w:rFonts w:ascii="Arial" w:hAnsi="Arial" w:cs="Arial"/>
          <w:highlight w:val="cyan"/>
        </w:rPr>
        <w:t xml:space="preserve">to offer a </w:t>
      </w:r>
      <w:r w:rsidR="003D0B48" w:rsidRPr="48EF3350">
        <w:rPr>
          <w:rFonts w:ascii="Arial" w:hAnsi="Arial" w:cs="Arial"/>
          <w:highlight w:val="cyan"/>
        </w:rPr>
        <w:t>f</w:t>
      </w:r>
      <w:r w:rsidR="685A77EA" w:rsidRPr="48EF3350">
        <w:rPr>
          <w:rFonts w:ascii="Arial" w:hAnsi="Arial" w:cs="Arial"/>
          <w:highlight w:val="cyan"/>
        </w:rPr>
        <w:t>i</w:t>
      </w:r>
      <w:r w:rsidR="003D0B48" w:rsidRPr="48EF3350">
        <w:rPr>
          <w:rFonts w:ascii="Arial" w:hAnsi="Arial" w:cs="Arial"/>
          <w:highlight w:val="cyan"/>
        </w:rPr>
        <w:t xml:space="preserve">rst </w:t>
      </w:r>
      <w:r w:rsidRPr="48EF3350">
        <w:rPr>
          <w:rFonts w:ascii="Arial" w:hAnsi="Arial" w:cs="Arial"/>
          <w:highlight w:val="cyan"/>
        </w:rPr>
        <w:t xml:space="preserve">vaccine </w:t>
      </w:r>
      <w:r w:rsidR="13C9F0AB" w:rsidRPr="48EF3350">
        <w:rPr>
          <w:rFonts w:ascii="Arial" w:hAnsi="Arial" w:cs="Arial"/>
          <w:highlight w:val="cyan"/>
        </w:rPr>
        <w:t xml:space="preserve">dose </w:t>
      </w:r>
      <w:r w:rsidRPr="48EF3350">
        <w:rPr>
          <w:rFonts w:ascii="Arial" w:hAnsi="Arial" w:cs="Arial"/>
          <w:highlight w:val="cyan"/>
        </w:rPr>
        <w:t xml:space="preserve">to all adults by the </w:t>
      </w:r>
      <w:r w:rsidR="00D21D59" w:rsidRPr="48EF3350">
        <w:rPr>
          <w:rFonts w:ascii="Arial" w:hAnsi="Arial" w:cs="Arial"/>
          <w:highlight w:val="cyan"/>
        </w:rPr>
        <w:t xml:space="preserve">19 </w:t>
      </w:r>
      <w:r w:rsidRPr="48EF3350">
        <w:rPr>
          <w:rFonts w:ascii="Arial" w:hAnsi="Arial" w:cs="Arial"/>
          <w:highlight w:val="cyan"/>
        </w:rPr>
        <w:t>July.</w:t>
      </w:r>
    </w:p>
    <w:p w14:paraId="7CC91E8E" w14:textId="77777777" w:rsidR="00B132BC" w:rsidRPr="00C95157" w:rsidRDefault="00B132BC" w:rsidP="004263C4">
      <w:pPr>
        <w:pStyle w:val="ListParagraph"/>
        <w:numPr>
          <w:ilvl w:val="0"/>
          <w:numId w:val="112"/>
        </w:numPr>
        <w:spacing w:after="0" w:line="240" w:lineRule="auto"/>
        <w:ind w:left="714" w:hanging="357"/>
        <w:rPr>
          <w:rFonts w:ascii="Arial" w:hAnsi="Arial" w:cs="Arial"/>
        </w:rPr>
      </w:pPr>
      <w:r w:rsidRPr="00C95157">
        <w:rPr>
          <w:rFonts w:ascii="Arial" w:hAnsi="Arial" w:cs="Arial"/>
        </w:rPr>
        <w:t xml:space="preserve">The Covid-19 vaccination programme is the biggest vaccination programme in NHS history. </w:t>
      </w:r>
    </w:p>
    <w:p w14:paraId="4AA6337C" w14:textId="77777777" w:rsidR="00B132BC" w:rsidRPr="00C95157" w:rsidRDefault="00B132BC" w:rsidP="004263C4">
      <w:pPr>
        <w:pStyle w:val="ListParagraph"/>
        <w:numPr>
          <w:ilvl w:val="0"/>
          <w:numId w:val="112"/>
        </w:numPr>
        <w:spacing w:after="0" w:line="240" w:lineRule="auto"/>
        <w:ind w:left="714" w:hanging="357"/>
        <w:rPr>
          <w:rFonts w:ascii="Arial" w:hAnsi="Arial" w:cs="Arial"/>
        </w:rPr>
      </w:pPr>
      <w:r w:rsidRPr="00C95157">
        <w:rPr>
          <w:rFonts w:ascii="Arial" w:hAnsi="Arial" w:cs="Arial"/>
        </w:rPr>
        <w:t>The UK has secured early access to 517 million doses of eight of the most promising vaccine candidates. Our supply and scheduled deliveries of the Oxford/AstraZeneca, Pfizer/</w:t>
      </w:r>
      <w:proofErr w:type="spellStart"/>
      <w:r w:rsidRPr="00C95157">
        <w:rPr>
          <w:rFonts w:ascii="Arial" w:hAnsi="Arial" w:cs="Arial"/>
        </w:rPr>
        <w:t>BioNTech</w:t>
      </w:r>
      <w:proofErr w:type="spellEnd"/>
      <w:r w:rsidRPr="00C95157">
        <w:rPr>
          <w:rFonts w:ascii="Arial" w:hAnsi="Arial" w:cs="Arial"/>
        </w:rPr>
        <w:t xml:space="preserve"> and </w:t>
      </w:r>
      <w:proofErr w:type="spellStart"/>
      <w:r w:rsidRPr="00C95157">
        <w:rPr>
          <w:rFonts w:ascii="Arial" w:hAnsi="Arial" w:cs="Arial"/>
        </w:rPr>
        <w:t>Moderna</w:t>
      </w:r>
      <w:proofErr w:type="spellEnd"/>
      <w:r w:rsidRPr="00C95157">
        <w:rPr>
          <w:rFonts w:ascii="Arial" w:hAnsi="Arial" w:cs="Arial"/>
        </w:rPr>
        <w:t xml:space="preserve"> vaccines will fully support offering a first vaccine dose to all adults by the end of July. </w:t>
      </w:r>
    </w:p>
    <w:p w14:paraId="6511E64D" w14:textId="77777777" w:rsidR="00B132BC" w:rsidRPr="00C95157" w:rsidRDefault="00B132BC" w:rsidP="004263C4">
      <w:pPr>
        <w:pStyle w:val="ListParagraph"/>
        <w:numPr>
          <w:ilvl w:val="0"/>
          <w:numId w:val="112"/>
        </w:numPr>
        <w:rPr>
          <w:rFonts w:ascii="Arial" w:hAnsi="Arial" w:cs="Arial"/>
        </w:rPr>
      </w:pPr>
      <w:r w:rsidRPr="00C95157">
        <w:rPr>
          <w:rFonts w:ascii="Arial" w:hAnsi="Arial" w:cs="Arial"/>
        </w:rPr>
        <w:t>We are in constant contact with the vaccine manufacturers and remain confident that the supply of vaccine to the UK will not be disrupted.  </w:t>
      </w:r>
    </w:p>
    <w:p w14:paraId="7ABCF209" w14:textId="77777777" w:rsidR="00B132BC" w:rsidRPr="00C95157" w:rsidRDefault="00B132BC" w:rsidP="00B132BC">
      <w:pPr>
        <w:pStyle w:val="Heading1"/>
        <w:rPr>
          <w:rFonts w:ascii="Arial" w:hAnsi="Arial" w:cs="Arial"/>
          <w:b/>
          <w:bCs/>
          <w:color w:val="auto"/>
          <w:sz w:val="22"/>
          <w:szCs w:val="22"/>
          <w:u w:val="single"/>
        </w:rPr>
      </w:pPr>
      <w:bookmarkStart w:id="4" w:name="_Toc72422150"/>
      <w:bookmarkStart w:id="5" w:name="_Toc74931885"/>
      <w:r w:rsidRPr="00C95157">
        <w:rPr>
          <w:rFonts w:ascii="Arial" w:hAnsi="Arial" w:cs="Arial"/>
          <w:b/>
          <w:bCs/>
          <w:color w:val="auto"/>
          <w:sz w:val="22"/>
          <w:szCs w:val="22"/>
          <w:u w:val="single"/>
        </w:rPr>
        <w:t>Vaccine deployment statistics</w:t>
      </w:r>
      <w:bookmarkEnd w:id="4"/>
      <w:bookmarkEnd w:id="5"/>
    </w:p>
    <w:p w14:paraId="136C7587" w14:textId="01F78FC3" w:rsidR="7456E92C" w:rsidRPr="00C95157" w:rsidRDefault="7456E92C" w:rsidP="7456E92C">
      <w:pPr>
        <w:spacing w:line="240" w:lineRule="auto"/>
        <w:rPr>
          <w:rFonts w:ascii="Arial" w:eastAsia="Arial" w:hAnsi="Arial" w:cs="Arial"/>
          <w:color w:val="000000" w:themeColor="text1"/>
        </w:rPr>
      </w:pPr>
    </w:p>
    <w:p w14:paraId="405DA8B2" w14:textId="4407E99B" w:rsidR="12C14B21" w:rsidRPr="00C95157" w:rsidRDefault="12C14B21" w:rsidP="7456E92C">
      <w:pPr>
        <w:spacing w:line="240" w:lineRule="auto"/>
        <w:rPr>
          <w:rFonts w:ascii="Arial" w:eastAsia="Arial" w:hAnsi="Arial" w:cs="Arial"/>
          <w:color w:val="000000" w:themeColor="text1"/>
        </w:rPr>
      </w:pPr>
      <w:r w:rsidRPr="00C95157">
        <w:rPr>
          <w:rFonts w:ascii="Arial" w:eastAsia="Arial" w:hAnsi="Arial" w:cs="Arial"/>
          <w:color w:val="000000" w:themeColor="text1"/>
        </w:rPr>
        <w:t xml:space="preserve">Latest number on vaccines can be found on the gov.uk coronavirus dashboard </w:t>
      </w:r>
      <w:hyperlink r:id="rId13">
        <w:r w:rsidRPr="00C95157">
          <w:rPr>
            <w:rStyle w:val="Hyperlink"/>
            <w:rFonts w:ascii="Arial" w:eastAsia="Arial" w:hAnsi="Arial" w:cs="Arial"/>
          </w:rPr>
          <w:t>here</w:t>
        </w:r>
      </w:hyperlink>
      <w:r w:rsidRPr="00C95157">
        <w:rPr>
          <w:rFonts w:ascii="Arial" w:eastAsia="Arial" w:hAnsi="Arial" w:cs="Arial"/>
          <w:color w:val="000000" w:themeColor="text1"/>
        </w:rPr>
        <w:t>.</w:t>
      </w:r>
    </w:p>
    <w:p w14:paraId="18111384" w14:textId="35C3D953" w:rsidR="12C14B21" w:rsidRPr="00C95157" w:rsidRDefault="12C14B21" w:rsidP="7456E92C">
      <w:pPr>
        <w:spacing w:line="240" w:lineRule="auto"/>
        <w:rPr>
          <w:rFonts w:ascii="Arial" w:eastAsia="Arial" w:hAnsi="Arial" w:cs="Arial"/>
          <w:color w:val="000000" w:themeColor="text1"/>
        </w:rPr>
      </w:pPr>
      <w:r w:rsidRPr="00C95157">
        <w:rPr>
          <w:rFonts w:ascii="Arial" w:eastAsia="Arial" w:hAnsi="Arial" w:cs="Arial"/>
          <w:color w:val="000000" w:themeColor="text1"/>
        </w:rPr>
        <w:t xml:space="preserve">NHS.uk statistics, updated weekly, can be found </w:t>
      </w:r>
      <w:hyperlink r:id="rId14">
        <w:r w:rsidRPr="00C95157">
          <w:rPr>
            <w:rStyle w:val="Hyperlink"/>
            <w:rFonts w:ascii="Arial" w:eastAsia="Arial" w:hAnsi="Arial" w:cs="Arial"/>
          </w:rPr>
          <w:t>here</w:t>
        </w:r>
      </w:hyperlink>
      <w:r w:rsidRPr="00C95157">
        <w:rPr>
          <w:rFonts w:ascii="Arial" w:eastAsia="Arial" w:hAnsi="Arial" w:cs="Arial"/>
          <w:color w:val="000000" w:themeColor="text1"/>
        </w:rPr>
        <w:t xml:space="preserve">. </w:t>
      </w:r>
    </w:p>
    <w:p w14:paraId="4F336968" w14:textId="77A4B299" w:rsidR="002B3597" w:rsidRPr="002B3597" w:rsidRDefault="002B3597" w:rsidP="002B3597">
      <w:pPr>
        <w:spacing w:after="0" w:line="240" w:lineRule="auto"/>
        <w:textAlignment w:val="baseline"/>
        <w:rPr>
          <w:rFonts w:ascii="Segoe UI" w:eastAsia="Times New Roman" w:hAnsi="Segoe UI" w:cs="Segoe UI"/>
          <w:sz w:val="18"/>
          <w:szCs w:val="18"/>
        </w:rPr>
      </w:pPr>
      <w:r w:rsidRPr="002B3597">
        <w:rPr>
          <w:rFonts w:ascii="Arial" w:eastAsia="Times New Roman" w:hAnsi="Arial" w:cs="Arial"/>
          <w:shd w:val="clear" w:color="auto" w:fill="00FFFF"/>
        </w:rPr>
        <w:t>Total vaccination statistics - up to and including 1</w:t>
      </w:r>
      <w:r w:rsidR="00FF6534">
        <w:rPr>
          <w:rFonts w:ascii="Arial" w:eastAsia="Times New Roman" w:hAnsi="Arial" w:cs="Arial"/>
          <w:shd w:val="clear" w:color="auto" w:fill="00FFFF"/>
        </w:rPr>
        <w:t>7</w:t>
      </w:r>
      <w:r w:rsidRPr="002B3597">
        <w:rPr>
          <w:rFonts w:ascii="Arial" w:eastAsia="Times New Roman" w:hAnsi="Arial" w:cs="Arial"/>
          <w:shd w:val="clear" w:color="auto" w:fill="00FFFF"/>
        </w:rPr>
        <w:t> June 2021:</w:t>
      </w:r>
      <w:r w:rsidRPr="002B3597">
        <w:rPr>
          <w:rFonts w:ascii="Arial" w:eastAsia="Times New Roman" w:hAnsi="Arial" w:cs="Arial"/>
        </w:rPr>
        <w:t> </w:t>
      </w:r>
    </w:p>
    <w:p w14:paraId="025FA4BC" w14:textId="77777777" w:rsidR="002B3597" w:rsidRPr="002B3597" w:rsidRDefault="002B3597" w:rsidP="002B3597">
      <w:pPr>
        <w:spacing w:after="0" w:line="240" w:lineRule="auto"/>
        <w:textAlignment w:val="baseline"/>
        <w:rPr>
          <w:rFonts w:ascii="Segoe UI" w:eastAsia="Times New Roman" w:hAnsi="Segoe UI" w:cs="Segoe UI"/>
          <w:sz w:val="18"/>
          <w:szCs w:val="18"/>
        </w:rPr>
      </w:pPr>
      <w:r w:rsidRPr="002B3597">
        <w:rPr>
          <w:rFonts w:ascii="Arial" w:eastAsia="Times New Roman" w:hAnsi="Arial" w:cs="Arial"/>
        </w:rPr>
        <w:t> </w:t>
      </w:r>
    </w:p>
    <w:p w14:paraId="2A3F6DA1" w14:textId="58D1315F" w:rsidR="002B3597" w:rsidRPr="002B3597" w:rsidRDefault="002B3597" w:rsidP="002B3597">
      <w:pPr>
        <w:spacing w:after="0" w:line="240" w:lineRule="auto"/>
        <w:textAlignment w:val="baseline"/>
        <w:rPr>
          <w:rFonts w:ascii="Segoe UI" w:eastAsia="Times New Roman" w:hAnsi="Segoe UI" w:cs="Segoe UI"/>
          <w:sz w:val="18"/>
          <w:szCs w:val="18"/>
        </w:rPr>
      </w:pPr>
      <w:r w:rsidRPr="002B3597">
        <w:rPr>
          <w:rFonts w:ascii="Arial" w:eastAsia="Times New Roman" w:hAnsi="Arial" w:cs="Arial"/>
          <w:shd w:val="clear" w:color="auto" w:fill="00FFFF"/>
        </w:rPr>
        <w:t>UK total first dose: 4</w:t>
      </w:r>
      <w:r w:rsidR="00FF6534">
        <w:rPr>
          <w:rFonts w:ascii="Arial" w:eastAsia="Times New Roman" w:hAnsi="Arial" w:cs="Arial"/>
          <w:shd w:val="clear" w:color="auto" w:fill="00FFFF"/>
        </w:rPr>
        <w:t>2,460,</w:t>
      </w:r>
      <w:r w:rsidR="001B1FDE">
        <w:rPr>
          <w:rFonts w:ascii="Arial" w:eastAsia="Times New Roman" w:hAnsi="Arial" w:cs="Arial"/>
          <w:shd w:val="clear" w:color="auto" w:fill="00FFFF"/>
        </w:rPr>
        <w:t>632</w:t>
      </w:r>
    </w:p>
    <w:p w14:paraId="5E5D8F35" w14:textId="3DBBEF66" w:rsidR="002B3597" w:rsidRPr="002B3597" w:rsidRDefault="002B3597" w:rsidP="002B3597">
      <w:pPr>
        <w:spacing w:after="0" w:line="240" w:lineRule="auto"/>
        <w:textAlignment w:val="baseline"/>
        <w:rPr>
          <w:rFonts w:ascii="Segoe UI" w:eastAsia="Times New Roman" w:hAnsi="Segoe UI" w:cs="Segoe UI"/>
          <w:sz w:val="18"/>
          <w:szCs w:val="18"/>
        </w:rPr>
      </w:pPr>
      <w:r w:rsidRPr="002B3597">
        <w:rPr>
          <w:rFonts w:ascii="Arial" w:eastAsia="Times New Roman" w:hAnsi="Arial" w:cs="Arial"/>
          <w:shd w:val="clear" w:color="auto" w:fill="00FFFF"/>
        </w:rPr>
        <w:t>UK total second dose: </w:t>
      </w:r>
      <w:r w:rsidR="00FF6534">
        <w:rPr>
          <w:rFonts w:ascii="Arial" w:eastAsia="Times New Roman" w:hAnsi="Arial" w:cs="Arial"/>
          <w:color w:val="0B0C0C"/>
          <w:shd w:val="clear" w:color="auto" w:fill="00FFFF"/>
        </w:rPr>
        <w:t>30,898,467</w:t>
      </w:r>
    </w:p>
    <w:p w14:paraId="464BCD4E" w14:textId="77777777" w:rsidR="002B3597" w:rsidRPr="002B3597" w:rsidRDefault="002B3597" w:rsidP="002B3597">
      <w:pPr>
        <w:spacing w:after="0" w:line="240" w:lineRule="auto"/>
        <w:textAlignment w:val="baseline"/>
        <w:rPr>
          <w:rFonts w:ascii="Segoe UI" w:eastAsia="Times New Roman" w:hAnsi="Segoe UI" w:cs="Segoe UI"/>
          <w:sz w:val="18"/>
          <w:szCs w:val="18"/>
        </w:rPr>
      </w:pPr>
      <w:r w:rsidRPr="002B3597">
        <w:rPr>
          <w:rFonts w:ascii="Arial" w:eastAsia="Times New Roman" w:hAnsi="Arial" w:cs="Arial"/>
          <w:color w:val="0B0C0C"/>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665"/>
        <w:gridCol w:w="1695"/>
        <w:gridCol w:w="2505"/>
      </w:tblGrid>
      <w:tr w:rsidR="002B3597" w:rsidRPr="002B3597" w14:paraId="467B9F3B" w14:textId="77777777" w:rsidTr="002B3597">
        <w:trPr>
          <w:trHeight w:val="300"/>
        </w:trPr>
        <w:tc>
          <w:tcPr>
            <w:tcW w:w="1935" w:type="dxa"/>
            <w:tcBorders>
              <w:top w:val="single" w:sz="6" w:space="0" w:color="000000"/>
              <w:left w:val="single" w:sz="6" w:space="0" w:color="000000"/>
              <w:bottom w:val="single" w:sz="6" w:space="0" w:color="000000"/>
              <w:right w:val="single" w:sz="6" w:space="0" w:color="000000"/>
            </w:tcBorders>
            <w:shd w:val="clear" w:color="auto" w:fill="auto"/>
            <w:hideMark/>
          </w:tcPr>
          <w:p w14:paraId="650FF623" w14:textId="77777777"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rPr>
              <w:t> </w:t>
            </w:r>
          </w:p>
        </w:tc>
        <w:tc>
          <w:tcPr>
            <w:tcW w:w="1665" w:type="dxa"/>
            <w:tcBorders>
              <w:top w:val="single" w:sz="6" w:space="0" w:color="000000"/>
              <w:left w:val="nil"/>
              <w:bottom w:val="single" w:sz="6" w:space="0" w:color="000000"/>
              <w:right w:val="single" w:sz="6" w:space="0" w:color="000000"/>
            </w:tcBorders>
            <w:shd w:val="clear" w:color="auto" w:fill="auto"/>
            <w:hideMark/>
          </w:tcPr>
          <w:p w14:paraId="30627D86" w14:textId="77777777"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shd w:val="clear" w:color="auto" w:fill="00FFFF"/>
              </w:rPr>
              <w:t>1</w:t>
            </w:r>
            <w:r w:rsidRPr="002B3597">
              <w:rPr>
                <w:rFonts w:ascii="Arial" w:eastAsia="Times New Roman" w:hAnsi="Arial" w:cs="Arial"/>
                <w:sz w:val="17"/>
                <w:szCs w:val="17"/>
                <w:shd w:val="clear" w:color="auto" w:fill="00FFFF"/>
                <w:vertAlign w:val="superscript"/>
              </w:rPr>
              <w:t>st</w:t>
            </w:r>
            <w:r w:rsidRPr="002B3597">
              <w:rPr>
                <w:rFonts w:ascii="Arial" w:eastAsia="Times New Roman" w:hAnsi="Arial" w:cs="Arial"/>
                <w:shd w:val="clear" w:color="auto" w:fill="00FFFF"/>
              </w:rPr>
              <w:t> dose</w:t>
            </w:r>
            <w:r w:rsidRPr="002B3597">
              <w:rPr>
                <w:rFonts w:ascii="Arial" w:eastAsia="Times New Roman" w:hAnsi="Arial" w:cs="Arial"/>
              </w:rPr>
              <w:t> </w:t>
            </w:r>
          </w:p>
        </w:tc>
        <w:tc>
          <w:tcPr>
            <w:tcW w:w="1695" w:type="dxa"/>
            <w:tcBorders>
              <w:top w:val="single" w:sz="6" w:space="0" w:color="000000"/>
              <w:left w:val="nil"/>
              <w:bottom w:val="single" w:sz="6" w:space="0" w:color="000000"/>
              <w:right w:val="single" w:sz="6" w:space="0" w:color="000000"/>
            </w:tcBorders>
            <w:shd w:val="clear" w:color="auto" w:fill="auto"/>
            <w:hideMark/>
          </w:tcPr>
          <w:p w14:paraId="4D764B3B" w14:textId="77777777"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shd w:val="clear" w:color="auto" w:fill="00FFFF"/>
              </w:rPr>
              <w:t>2</w:t>
            </w:r>
            <w:r w:rsidRPr="002B3597">
              <w:rPr>
                <w:rFonts w:ascii="Arial" w:eastAsia="Times New Roman" w:hAnsi="Arial" w:cs="Arial"/>
                <w:sz w:val="17"/>
                <w:szCs w:val="17"/>
                <w:shd w:val="clear" w:color="auto" w:fill="00FFFF"/>
                <w:vertAlign w:val="superscript"/>
              </w:rPr>
              <w:t>nd</w:t>
            </w:r>
            <w:r w:rsidRPr="002B3597">
              <w:rPr>
                <w:rFonts w:ascii="Arial" w:eastAsia="Times New Roman" w:hAnsi="Arial" w:cs="Arial"/>
                <w:shd w:val="clear" w:color="auto" w:fill="00FFFF"/>
              </w:rPr>
              <w:t> dose</w:t>
            </w:r>
            <w:r w:rsidRPr="002B3597">
              <w:rPr>
                <w:rFonts w:ascii="Arial" w:eastAsia="Times New Roman" w:hAnsi="Arial" w:cs="Arial"/>
              </w:rPr>
              <w:t> </w:t>
            </w:r>
          </w:p>
        </w:tc>
        <w:tc>
          <w:tcPr>
            <w:tcW w:w="2505" w:type="dxa"/>
            <w:tcBorders>
              <w:top w:val="single" w:sz="6" w:space="0" w:color="000000"/>
              <w:left w:val="nil"/>
              <w:bottom w:val="single" w:sz="6" w:space="0" w:color="000000"/>
              <w:right w:val="single" w:sz="6" w:space="0" w:color="000000"/>
            </w:tcBorders>
            <w:shd w:val="clear" w:color="auto" w:fill="auto"/>
            <w:hideMark/>
          </w:tcPr>
          <w:p w14:paraId="4E30F032" w14:textId="77777777"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shd w:val="clear" w:color="auto" w:fill="00FFFF"/>
              </w:rPr>
              <w:t>Total</w:t>
            </w:r>
            <w:r w:rsidRPr="002B3597">
              <w:rPr>
                <w:rFonts w:ascii="Arial" w:eastAsia="Times New Roman" w:hAnsi="Arial" w:cs="Arial"/>
              </w:rPr>
              <w:t> </w:t>
            </w:r>
          </w:p>
        </w:tc>
      </w:tr>
      <w:tr w:rsidR="002B3597" w:rsidRPr="002B3597" w14:paraId="331C9EEE" w14:textId="77777777" w:rsidTr="002B3597">
        <w:trPr>
          <w:trHeight w:val="300"/>
        </w:trPr>
        <w:tc>
          <w:tcPr>
            <w:tcW w:w="1935" w:type="dxa"/>
            <w:tcBorders>
              <w:top w:val="nil"/>
              <w:left w:val="single" w:sz="6" w:space="0" w:color="000000"/>
              <w:bottom w:val="single" w:sz="6" w:space="0" w:color="000000"/>
              <w:right w:val="single" w:sz="6" w:space="0" w:color="000000"/>
            </w:tcBorders>
            <w:shd w:val="clear" w:color="auto" w:fill="auto"/>
            <w:hideMark/>
          </w:tcPr>
          <w:p w14:paraId="0F9877F3" w14:textId="77777777"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shd w:val="clear" w:color="auto" w:fill="00FFFF"/>
              </w:rPr>
              <w:t>England</w:t>
            </w:r>
            <w:r w:rsidRPr="002B3597">
              <w:rPr>
                <w:rFonts w:ascii="Arial" w:eastAsia="Times New Roman" w:hAnsi="Arial" w:cs="Arial"/>
              </w:rPr>
              <w:t> </w:t>
            </w:r>
          </w:p>
        </w:tc>
        <w:tc>
          <w:tcPr>
            <w:tcW w:w="1665" w:type="dxa"/>
            <w:tcBorders>
              <w:top w:val="nil"/>
              <w:left w:val="nil"/>
              <w:bottom w:val="single" w:sz="6" w:space="0" w:color="000000"/>
              <w:right w:val="single" w:sz="6" w:space="0" w:color="000000"/>
            </w:tcBorders>
            <w:shd w:val="clear" w:color="auto" w:fill="auto"/>
            <w:vAlign w:val="bottom"/>
            <w:hideMark/>
          </w:tcPr>
          <w:p w14:paraId="673E4CC3" w14:textId="68D7940E" w:rsidR="002B3597" w:rsidRPr="002B3597" w:rsidRDefault="00FF6534" w:rsidP="002B3597">
            <w:pPr>
              <w:spacing w:after="0" w:line="240" w:lineRule="auto"/>
              <w:jc w:val="center"/>
              <w:textAlignment w:val="baseline"/>
              <w:rPr>
                <w:rFonts w:ascii="Times New Roman" w:eastAsia="Times New Roman" w:hAnsi="Times New Roman" w:cs="Times New Roman"/>
                <w:sz w:val="24"/>
                <w:szCs w:val="24"/>
              </w:rPr>
            </w:pPr>
            <w:r>
              <w:rPr>
                <w:rFonts w:ascii="Arial" w:eastAsia="Times New Roman" w:hAnsi="Arial" w:cs="Arial"/>
                <w:color w:val="0B0C0C"/>
                <w:shd w:val="clear" w:color="auto" w:fill="00FFFF"/>
              </w:rPr>
              <w:t>35,507,916</w:t>
            </w:r>
            <w:r w:rsidR="002B3597" w:rsidRPr="002B3597">
              <w:rPr>
                <w:rFonts w:ascii="Arial" w:eastAsia="Times New Roman" w:hAnsi="Arial" w:cs="Arial"/>
                <w:color w:val="0B0C0C"/>
              </w:rPr>
              <w:t> </w:t>
            </w:r>
          </w:p>
        </w:tc>
        <w:tc>
          <w:tcPr>
            <w:tcW w:w="1695" w:type="dxa"/>
            <w:tcBorders>
              <w:top w:val="nil"/>
              <w:left w:val="nil"/>
              <w:bottom w:val="single" w:sz="6" w:space="0" w:color="000000"/>
              <w:right w:val="single" w:sz="6" w:space="0" w:color="000000"/>
            </w:tcBorders>
            <w:shd w:val="clear" w:color="auto" w:fill="auto"/>
            <w:hideMark/>
          </w:tcPr>
          <w:p w14:paraId="5C13CA7A" w14:textId="7822554B"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lang w:val="en-US"/>
              </w:rPr>
            </w:pPr>
            <w:r w:rsidRPr="002B3597">
              <w:rPr>
                <w:rFonts w:ascii="Arial" w:eastAsia="Times New Roman" w:hAnsi="Arial" w:cs="Arial"/>
                <w:color w:val="0B0C0C"/>
                <w:shd w:val="clear" w:color="auto" w:fill="00FFFF"/>
              </w:rPr>
              <w:t>2</w:t>
            </w:r>
            <w:r w:rsidR="001B1FDE">
              <w:rPr>
                <w:rFonts w:ascii="Arial" w:eastAsia="Times New Roman" w:hAnsi="Arial" w:cs="Arial"/>
                <w:color w:val="0B0C0C"/>
                <w:shd w:val="clear" w:color="auto" w:fill="00FFFF"/>
              </w:rPr>
              <w:t>6,098,666</w:t>
            </w:r>
          </w:p>
        </w:tc>
        <w:tc>
          <w:tcPr>
            <w:tcW w:w="2505" w:type="dxa"/>
            <w:tcBorders>
              <w:top w:val="nil"/>
              <w:left w:val="nil"/>
              <w:bottom w:val="single" w:sz="6" w:space="0" w:color="000000"/>
              <w:right w:val="single" w:sz="6" w:space="0" w:color="000000"/>
            </w:tcBorders>
            <w:shd w:val="clear" w:color="auto" w:fill="auto"/>
            <w:vAlign w:val="bottom"/>
            <w:hideMark/>
          </w:tcPr>
          <w:p w14:paraId="7E4B8AE6" w14:textId="509A17AE" w:rsidR="002B3597" w:rsidRPr="001B1FDE" w:rsidRDefault="001B1FDE" w:rsidP="002B3597">
            <w:pPr>
              <w:spacing w:after="0" w:line="240" w:lineRule="auto"/>
              <w:jc w:val="center"/>
              <w:textAlignment w:val="baseline"/>
              <w:rPr>
                <w:rFonts w:ascii="Arial" w:eastAsia="Times New Roman" w:hAnsi="Arial" w:cs="Arial"/>
                <w:lang w:val="en-US"/>
              </w:rPr>
            </w:pPr>
            <w:r w:rsidRPr="001B1FDE">
              <w:rPr>
                <w:rFonts w:ascii="Arial" w:eastAsia="Times New Roman" w:hAnsi="Arial" w:cs="Arial"/>
                <w:highlight w:val="cyan"/>
                <w:lang w:val="en-US"/>
              </w:rPr>
              <w:t>61,606,582</w:t>
            </w:r>
          </w:p>
        </w:tc>
      </w:tr>
      <w:tr w:rsidR="002B3597" w:rsidRPr="002B3597" w14:paraId="53B9A1EE" w14:textId="77777777" w:rsidTr="002B3597">
        <w:trPr>
          <w:trHeight w:val="300"/>
        </w:trPr>
        <w:tc>
          <w:tcPr>
            <w:tcW w:w="1935" w:type="dxa"/>
            <w:tcBorders>
              <w:top w:val="nil"/>
              <w:left w:val="single" w:sz="6" w:space="0" w:color="000000"/>
              <w:bottom w:val="single" w:sz="6" w:space="0" w:color="000000"/>
              <w:right w:val="single" w:sz="6" w:space="0" w:color="000000"/>
            </w:tcBorders>
            <w:shd w:val="clear" w:color="auto" w:fill="auto"/>
            <w:hideMark/>
          </w:tcPr>
          <w:p w14:paraId="6C09D039" w14:textId="77777777"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shd w:val="clear" w:color="auto" w:fill="00FFFF"/>
              </w:rPr>
              <w:t>Scotland</w:t>
            </w:r>
            <w:r w:rsidRPr="002B3597">
              <w:rPr>
                <w:rFonts w:ascii="Arial" w:eastAsia="Times New Roman" w:hAnsi="Arial" w:cs="Arial"/>
              </w:rPr>
              <w:t> </w:t>
            </w:r>
          </w:p>
        </w:tc>
        <w:tc>
          <w:tcPr>
            <w:tcW w:w="1665" w:type="dxa"/>
            <w:tcBorders>
              <w:top w:val="nil"/>
              <w:left w:val="nil"/>
              <w:bottom w:val="single" w:sz="6" w:space="0" w:color="000000"/>
              <w:right w:val="single" w:sz="6" w:space="0" w:color="000000"/>
            </w:tcBorders>
            <w:shd w:val="clear" w:color="auto" w:fill="auto"/>
            <w:vAlign w:val="bottom"/>
            <w:hideMark/>
          </w:tcPr>
          <w:p w14:paraId="4F860AA6" w14:textId="265C4B7C"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color w:val="0B0C0C"/>
                <w:shd w:val="clear" w:color="auto" w:fill="00FFFF"/>
              </w:rPr>
              <w:t>3</w:t>
            </w:r>
            <w:r w:rsidR="00FF6534">
              <w:rPr>
                <w:rFonts w:ascii="Arial" w:eastAsia="Times New Roman" w:hAnsi="Arial" w:cs="Arial"/>
                <w:color w:val="0B0C0C"/>
                <w:shd w:val="clear" w:color="auto" w:fill="00FFFF"/>
              </w:rPr>
              <w:t>,591,638</w:t>
            </w:r>
            <w:r w:rsidRPr="002B3597">
              <w:rPr>
                <w:rFonts w:ascii="Arial" w:eastAsia="Times New Roman" w:hAnsi="Arial" w:cs="Arial"/>
                <w:color w:val="0B0C0C"/>
              </w:rPr>
              <w:t> </w:t>
            </w:r>
          </w:p>
        </w:tc>
        <w:tc>
          <w:tcPr>
            <w:tcW w:w="1695" w:type="dxa"/>
            <w:tcBorders>
              <w:top w:val="nil"/>
              <w:left w:val="nil"/>
              <w:bottom w:val="single" w:sz="6" w:space="0" w:color="000000"/>
              <w:right w:val="single" w:sz="6" w:space="0" w:color="000000"/>
            </w:tcBorders>
            <w:shd w:val="clear" w:color="auto" w:fill="auto"/>
            <w:hideMark/>
          </w:tcPr>
          <w:p w14:paraId="64536A87" w14:textId="06F5E58D"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lang w:val="en-US"/>
              </w:rPr>
            </w:pPr>
            <w:r w:rsidRPr="002B3597">
              <w:rPr>
                <w:rFonts w:ascii="Arial" w:eastAsia="Times New Roman" w:hAnsi="Arial" w:cs="Arial"/>
                <w:color w:val="0B0C0C"/>
                <w:shd w:val="clear" w:color="auto" w:fill="00FFFF"/>
              </w:rPr>
              <w:t>2,</w:t>
            </w:r>
            <w:r w:rsidR="001B1FDE">
              <w:rPr>
                <w:rFonts w:ascii="Arial" w:eastAsia="Times New Roman" w:hAnsi="Arial" w:cs="Arial"/>
                <w:color w:val="0B0C0C"/>
                <w:shd w:val="clear" w:color="auto" w:fill="00FFFF"/>
              </w:rPr>
              <w:t>535,803</w:t>
            </w:r>
          </w:p>
        </w:tc>
        <w:tc>
          <w:tcPr>
            <w:tcW w:w="2505" w:type="dxa"/>
            <w:tcBorders>
              <w:top w:val="nil"/>
              <w:left w:val="nil"/>
              <w:bottom w:val="single" w:sz="6" w:space="0" w:color="000000"/>
              <w:right w:val="single" w:sz="6" w:space="0" w:color="000000"/>
            </w:tcBorders>
            <w:shd w:val="clear" w:color="auto" w:fill="auto"/>
            <w:vAlign w:val="bottom"/>
            <w:hideMark/>
          </w:tcPr>
          <w:p w14:paraId="6F2AB048" w14:textId="618B54D5" w:rsidR="002B3597" w:rsidRPr="001B1FDE" w:rsidRDefault="001B1FDE" w:rsidP="002B3597">
            <w:pPr>
              <w:spacing w:after="0" w:line="240" w:lineRule="auto"/>
              <w:jc w:val="center"/>
              <w:textAlignment w:val="baseline"/>
              <w:rPr>
                <w:rFonts w:ascii="Arial" w:eastAsia="Times New Roman" w:hAnsi="Arial" w:cs="Arial"/>
                <w:lang w:val="en-US"/>
              </w:rPr>
            </w:pPr>
            <w:r w:rsidRPr="001B1FDE">
              <w:rPr>
                <w:rFonts w:ascii="Arial" w:eastAsia="Times New Roman" w:hAnsi="Arial" w:cs="Arial"/>
                <w:highlight w:val="cyan"/>
                <w:lang w:val="en-US"/>
              </w:rPr>
              <w:t>6,127,441</w:t>
            </w:r>
          </w:p>
        </w:tc>
      </w:tr>
      <w:tr w:rsidR="002B3597" w:rsidRPr="002B3597" w14:paraId="2018B00C" w14:textId="77777777" w:rsidTr="002B3597">
        <w:trPr>
          <w:trHeight w:val="360"/>
        </w:trPr>
        <w:tc>
          <w:tcPr>
            <w:tcW w:w="1935" w:type="dxa"/>
            <w:tcBorders>
              <w:top w:val="nil"/>
              <w:left w:val="single" w:sz="6" w:space="0" w:color="000000"/>
              <w:bottom w:val="single" w:sz="6" w:space="0" w:color="000000"/>
              <w:right w:val="single" w:sz="6" w:space="0" w:color="000000"/>
            </w:tcBorders>
            <w:shd w:val="clear" w:color="auto" w:fill="auto"/>
            <w:hideMark/>
          </w:tcPr>
          <w:p w14:paraId="13861755" w14:textId="77777777"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shd w:val="clear" w:color="auto" w:fill="00FFFF"/>
              </w:rPr>
              <w:t>Wales</w:t>
            </w:r>
            <w:r w:rsidRPr="002B3597">
              <w:rPr>
                <w:rFonts w:ascii="Arial" w:eastAsia="Times New Roman" w:hAnsi="Arial" w:cs="Arial"/>
              </w:rPr>
              <w:t> </w:t>
            </w:r>
          </w:p>
        </w:tc>
        <w:tc>
          <w:tcPr>
            <w:tcW w:w="1665" w:type="dxa"/>
            <w:tcBorders>
              <w:top w:val="nil"/>
              <w:left w:val="nil"/>
              <w:bottom w:val="single" w:sz="6" w:space="0" w:color="000000"/>
              <w:right w:val="single" w:sz="6" w:space="0" w:color="000000"/>
            </w:tcBorders>
            <w:shd w:val="clear" w:color="auto" w:fill="auto"/>
            <w:vAlign w:val="bottom"/>
            <w:hideMark/>
          </w:tcPr>
          <w:p w14:paraId="1A39D2A0" w14:textId="3C39981F"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lang w:val="en-US"/>
              </w:rPr>
            </w:pPr>
            <w:r w:rsidRPr="002B3597">
              <w:rPr>
                <w:rFonts w:ascii="Arial" w:eastAsia="Times New Roman" w:hAnsi="Arial" w:cs="Arial"/>
                <w:color w:val="0B0C0C"/>
                <w:shd w:val="clear" w:color="auto" w:fill="00FFFF"/>
              </w:rPr>
              <w:t>2,2</w:t>
            </w:r>
            <w:r w:rsidR="00FF6534">
              <w:rPr>
                <w:rFonts w:ascii="Arial" w:eastAsia="Times New Roman" w:hAnsi="Arial" w:cs="Arial"/>
                <w:color w:val="0B0C0C"/>
                <w:shd w:val="clear" w:color="auto" w:fill="00FFFF"/>
              </w:rPr>
              <w:t>28,532</w:t>
            </w:r>
            <w:r w:rsidRPr="002B3597">
              <w:rPr>
                <w:rFonts w:ascii="Arial" w:eastAsia="Times New Roman" w:hAnsi="Arial" w:cs="Arial"/>
                <w:color w:val="0B0C0C"/>
                <w:lang w:val="en-US"/>
              </w:rPr>
              <w:t> </w:t>
            </w:r>
          </w:p>
        </w:tc>
        <w:tc>
          <w:tcPr>
            <w:tcW w:w="1695" w:type="dxa"/>
            <w:tcBorders>
              <w:top w:val="nil"/>
              <w:left w:val="nil"/>
              <w:bottom w:val="single" w:sz="6" w:space="0" w:color="000000"/>
              <w:right w:val="single" w:sz="6" w:space="0" w:color="000000"/>
            </w:tcBorders>
            <w:shd w:val="clear" w:color="auto" w:fill="auto"/>
            <w:hideMark/>
          </w:tcPr>
          <w:p w14:paraId="37520730" w14:textId="4CCA8BF4"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lang w:val="en-US"/>
              </w:rPr>
            </w:pPr>
            <w:r w:rsidRPr="002B3597">
              <w:rPr>
                <w:rFonts w:ascii="Arial" w:eastAsia="Times New Roman" w:hAnsi="Arial" w:cs="Arial"/>
                <w:color w:val="0B0C0C"/>
                <w:shd w:val="clear" w:color="auto" w:fill="00FFFF"/>
              </w:rPr>
              <w:t>1,</w:t>
            </w:r>
            <w:r w:rsidR="001B1FDE">
              <w:rPr>
                <w:rFonts w:ascii="Arial" w:eastAsia="Times New Roman" w:hAnsi="Arial" w:cs="Arial"/>
                <w:color w:val="0B0C0C"/>
                <w:shd w:val="clear" w:color="auto" w:fill="00FFFF"/>
              </w:rPr>
              <w:t>473,927</w:t>
            </w:r>
          </w:p>
        </w:tc>
        <w:tc>
          <w:tcPr>
            <w:tcW w:w="2505" w:type="dxa"/>
            <w:tcBorders>
              <w:top w:val="nil"/>
              <w:left w:val="nil"/>
              <w:bottom w:val="single" w:sz="6" w:space="0" w:color="000000"/>
              <w:right w:val="single" w:sz="6" w:space="0" w:color="000000"/>
            </w:tcBorders>
            <w:shd w:val="clear" w:color="auto" w:fill="auto"/>
            <w:vAlign w:val="bottom"/>
            <w:hideMark/>
          </w:tcPr>
          <w:p w14:paraId="60EA85B7" w14:textId="68F28149"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lang w:val="en-US"/>
              </w:rPr>
            </w:pPr>
            <w:r w:rsidRPr="002B3597">
              <w:rPr>
                <w:rFonts w:ascii="Arial" w:eastAsia="Times New Roman" w:hAnsi="Arial" w:cs="Arial"/>
                <w:color w:val="0B0C0C"/>
                <w:shd w:val="clear" w:color="auto" w:fill="00FFFF"/>
              </w:rPr>
              <w:t>3,</w:t>
            </w:r>
            <w:r w:rsidR="001B1FDE">
              <w:rPr>
                <w:rFonts w:ascii="Arial" w:eastAsia="Times New Roman" w:hAnsi="Arial" w:cs="Arial"/>
                <w:color w:val="0B0C0C"/>
                <w:shd w:val="clear" w:color="auto" w:fill="00FFFF"/>
              </w:rPr>
              <w:t>702,459</w:t>
            </w:r>
            <w:r w:rsidRPr="002B3597">
              <w:rPr>
                <w:rFonts w:ascii="Arial" w:eastAsia="Times New Roman" w:hAnsi="Arial" w:cs="Arial"/>
                <w:color w:val="0B0C0C"/>
                <w:lang w:val="en-US"/>
              </w:rPr>
              <w:t> </w:t>
            </w:r>
          </w:p>
        </w:tc>
      </w:tr>
      <w:tr w:rsidR="002B3597" w:rsidRPr="002B3597" w14:paraId="1114ED16" w14:textId="77777777" w:rsidTr="002B3597">
        <w:trPr>
          <w:trHeight w:val="300"/>
        </w:trPr>
        <w:tc>
          <w:tcPr>
            <w:tcW w:w="1935" w:type="dxa"/>
            <w:tcBorders>
              <w:top w:val="nil"/>
              <w:left w:val="single" w:sz="6" w:space="0" w:color="000000"/>
              <w:bottom w:val="single" w:sz="6" w:space="0" w:color="000000"/>
              <w:right w:val="single" w:sz="6" w:space="0" w:color="000000"/>
            </w:tcBorders>
            <w:shd w:val="clear" w:color="auto" w:fill="auto"/>
            <w:hideMark/>
          </w:tcPr>
          <w:p w14:paraId="6E268BC8" w14:textId="77777777"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shd w:val="clear" w:color="auto" w:fill="00FFFF"/>
              </w:rPr>
              <w:t>Northern Ireland</w:t>
            </w:r>
            <w:r w:rsidRPr="002B3597">
              <w:rPr>
                <w:rFonts w:ascii="Arial" w:eastAsia="Times New Roman" w:hAnsi="Arial" w:cs="Arial"/>
              </w:rPr>
              <w:t> </w:t>
            </w:r>
          </w:p>
        </w:tc>
        <w:tc>
          <w:tcPr>
            <w:tcW w:w="1665" w:type="dxa"/>
            <w:tcBorders>
              <w:top w:val="nil"/>
              <w:left w:val="nil"/>
              <w:bottom w:val="single" w:sz="6" w:space="0" w:color="000000"/>
              <w:right w:val="single" w:sz="6" w:space="0" w:color="000000"/>
            </w:tcBorders>
            <w:shd w:val="clear" w:color="auto" w:fill="auto"/>
            <w:hideMark/>
          </w:tcPr>
          <w:p w14:paraId="57CD662D" w14:textId="1DA3962B"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rPr>
            </w:pPr>
            <w:r w:rsidRPr="002B3597">
              <w:rPr>
                <w:rFonts w:ascii="Arial" w:eastAsia="Times New Roman" w:hAnsi="Arial" w:cs="Arial"/>
                <w:color w:val="0B0C0C"/>
                <w:shd w:val="clear" w:color="auto" w:fill="00FFFF"/>
              </w:rPr>
              <w:t>1,1</w:t>
            </w:r>
            <w:r w:rsidR="00FF6534">
              <w:rPr>
                <w:rFonts w:ascii="Arial" w:eastAsia="Times New Roman" w:hAnsi="Arial" w:cs="Arial"/>
                <w:color w:val="0B0C0C"/>
                <w:shd w:val="clear" w:color="auto" w:fill="00FFFF"/>
              </w:rPr>
              <w:t>32,546</w:t>
            </w:r>
          </w:p>
        </w:tc>
        <w:tc>
          <w:tcPr>
            <w:tcW w:w="1695" w:type="dxa"/>
            <w:tcBorders>
              <w:top w:val="nil"/>
              <w:left w:val="nil"/>
              <w:bottom w:val="single" w:sz="6" w:space="0" w:color="000000"/>
              <w:right w:val="single" w:sz="6" w:space="0" w:color="000000"/>
            </w:tcBorders>
            <w:shd w:val="clear" w:color="auto" w:fill="auto"/>
            <w:hideMark/>
          </w:tcPr>
          <w:p w14:paraId="7DD5A330" w14:textId="70D6BF3D"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lang w:val="en-US"/>
              </w:rPr>
            </w:pPr>
            <w:r w:rsidRPr="002B3597">
              <w:rPr>
                <w:rFonts w:ascii="Arial" w:eastAsia="Times New Roman" w:hAnsi="Arial" w:cs="Arial"/>
                <w:color w:val="0B0C0C"/>
                <w:shd w:val="clear" w:color="auto" w:fill="00FFFF"/>
              </w:rPr>
              <w:t>7</w:t>
            </w:r>
            <w:r w:rsidR="001B1FDE">
              <w:rPr>
                <w:rFonts w:ascii="Arial" w:eastAsia="Times New Roman" w:hAnsi="Arial" w:cs="Arial"/>
                <w:color w:val="0B0C0C"/>
                <w:shd w:val="clear" w:color="auto" w:fill="00FFFF"/>
              </w:rPr>
              <w:t>90,071</w:t>
            </w:r>
          </w:p>
        </w:tc>
        <w:tc>
          <w:tcPr>
            <w:tcW w:w="2505" w:type="dxa"/>
            <w:tcBorders>
              <w:top w:val="nil"/>
              <w:left w:val="nil"/>
              <w:bottom w:val="single" w:sz="6" w:space="0" w:color="000000"/>
              <w:right w:val="single" w:sz="6" w:space="0" w:color="000000"/>
            </w:tcBorders>
            <w:shd w:val="clear" w:color="auto" w:fill="auto"/>
            <w:vAlign w:val="bottom"/>
            <w:hideMark/>
          </w:tcPr>
          <w:p w14:paraId="07E25649" w14:textId="280425DE" w:rsidR="002B3597" w:rsidRPr="002B3597" w:rsidRDefault="002B3597" w:rsidP="002B3597">
            <w:pPr>
              <w:spacing w:after="0" w:line="240" w:lineRule="auto"/>
              <w:jc w:val="center"/>
              <w:textAlignment w:val="baseline"/>
              <w:rPr>
                <w:rFonts w:ascii="Times New Roman" w:eastAsia="Times New Roman" w:hAnsi="Times New Roman" w:cs="Times New Roman"/>
                <w:sz w:val="24"/>
                <w:szCs w:val="24"/>
                <w:lang w:val="en-US"/>
              </w:rPr>
            </w:pPr>
            <w:r w:rsidRPr="002B3597">
              <w:rPr>
                <w:rFonts w:ascii="Arial" w:eastAsia="Times New Roman" w:hAnsi="Arial" w:cs="Arial"/>
                <w:color w:val="0B0C0C"/>
                <w:shd w:val="clear" w:color="auto" w:fill="00FFFF"/>
              </w:rPr>
              <w:t>1,</w:t>
            </w:r>
            <w:r w:rsidR="001B1FDE">
              <w:rPr>
                <w:rFonts w:ascii="Arial" w:eastAsia="Times New Roman" w:hAnsi="Arial" w:cs="Arial"/>
                <w:color w:val="0B0C0C"/>
                <w:shd w:val="clear" w:color="auto" w:fill="00FFFF"/>
              </w:rPr>
              <w:t>922,617</w:t>
            </w:r>
            <w:r w:rsidRPr="002B3597">
              <w:rPr>
                <w:rFonts w:ascii="Arial" w:eastAsia="Times New Roman" w:hAnsi="Arial" w:cs="Arial"/>
                <w:color w:val="0B0C0C"/>
                <w:lang w:val="en-US"/>
              </w:rPr>
              <w:t> </w:t>
            </w:r>
          </w:p>
        </w:tc>
      </w:tr>
    </w:tbl>
    <w:p w14:paraId="06B38DD2" w14:textId="4216BDD1" w:rsidR="00FF6534" w:rsidRPr="00FF6534" w:rsidRDefault="002B3597" w:rsidP="002B3597">
      <w:pPr>
        <w:spacing w:after="0" w:line="240" w:lineRule="auto"/>
        <w:textAlignment w:val="baseline"/>
        <w:rPr>
          <w:rFonts w:ascii="Arial" w:eastAsia="Times New Roman" w:hAnsi="Arial" w:cs="Arial"/>
        </w:rPr>
      </w:pPr>
      <w:r w:rsidRPr="002B3597">
        <w:rPr>
          <w:rFonts w:ascii="Arial" w:eastAsia="Times New Roman" w:hAnsi="Arial" w:cs="Arial"/>
        </w:rPr>
        <w:t> </w:t>
      </w:r>
    </w:p>
    <w:p w14:paraId="356E4F28" w14:textId="2FDFDF66" w:rsidR="745B29EB" w:rsidRPr="00C95157" w:rsidRDefault="745B29EB" w:rsidP="7456E92C">
      <w:pPr>
        <w:spacing w:after="0" w:line="240" w:lineRule="auto"/>
      </w:pPr>
    </w:p>
    <w:p w14:paraId="497102E1" w14:textId="191D028D" w:rsidR="001B1FDE" w:rsidRPr="001B1FDE" w:rsidRDefault="00B132BC" w:rsidP="178221B9">
      <w:pPr>
        <w:spacing w:after="0" w:line="240" w:lineRule="auto"/>
        <w:jc w:val="both"/>
        <w:textAlignment w:val="baseline"/>
        <w:rPr>
          <w:rFonts w:ascii="Segoe UI" w:eastAsia="Segoe UI" w:hAnsi="Segoe UI" w:cs="Segoe UI"/>
          <w:sz w:val="18"/>
          <w:szCs w:val="18"/>
          <w:lang w:val="en-US"/>
        </w:rPr>
      </w:pPr>
      <w:r w:rsidRPr="00C95157">
        <w:rPr>
          <w:rFonts w:ascii="Arial" w:eastAsia="Arial" w:hAnsi="Arial" w:cs="Arial"/>
          <w:b/>
          <w:bCs/>
          <w:color w:val="2F5496" w:themeColor="accent1" w:themeShade="BF"/>
          <w:sz w:val="28"/>
          <w:szCs w:val="28"/>
          <w:lang w:val="en-US"/>
        </w:rPr>
        <w:t>Top announcements and lines in the last seven days:</w:t>
      </w:r>
      <w:r w:rsidR="2BF7C28B" w:rsidRPr="00C95157">
        <w:rPr>
          <w:rFonts w:ascii="Segoe UI" w:eastAsia="Segoe UI" w:hAnsi="Segoe UI" w:cs="Segoe UI"/>
          <w:sz w:val="18"/>
          <w:szCs w:val="18"/>
          <w:lang w:val="en-US"/>
        </w:rPr>
        <w:t xml:space="preserve"> </w:t>
      </w:r>
    </w:p>
    <w:p w14:paraId="4D3D13A2"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lang w:val="en-US"/>
        </w:rPr>
        <w:t> </w:t>
      </w:r>
    </w:p>
    <w:p w14:paraId="3B26FD80"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b/>
          <w:bCs/>
          <w:u w:val="single"/>
          <w:shd w:val="clear" w:color="auto" w:fill="00FFFF"/>
        </w:rPr>
        <w:t>NHS invites all adults to get a COVID jab in final push (17.06.2021)</w:t>
      </w:r>
      <w:r w:rsidRPr="001B1FDE">
        <w:rPr>
          <w:rFonts w:ascii="Arial" w:eastAsia="Times New Roman" w:hAnsi="Arial" w:cs="Arial"/>
          <w:lang w:val="en-US"/>
        </w:rPr>
        <w:t> </w:t>
      </w:r>
    </w:p>
    <w:p w14:paraId="03C06363" w14:textId="77777777" w:rsidR="004E24F5" w:rsidRDefault="004E24F5" w:rsidP="001B1FDE">
      <w:pPr>
        <w:spacing w:after="0" w:line="240" w:lineRule="auto"/>
        <w:textAlignment w:val="baseline"/>
        <w:rPr>
          <w:rFonts w:ascii="Arial" w:eastAsia="Times New Roman" w:hAnsi="Arial" w:cs="Arial"/>
          <w:shd w:val="clear" w:color="auto" w:fill="00FFFF"/>
        </w:rPr>
      </w:pPr>
    </w:p>
    <w:p w14:paraId="61D7F48F" w14:textId="59CC0A9F"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shd w:val="clear" w:color="auto" w:fill="00FFFF"/>
        </w:rPr>
        <w:t>All adults can now book a life-saving COVID jab vaccine, NHS chief executive Sir Simon Stevens announced today.</w:t>
      </w:r>
      <w:r w:rsidRPr="001B1FDE">
        <w:rPr>
          <w:rFonts w:ascii="Arial" w:eastAsia="Times New Roman" w:hAnsi="Arial" w:cs="Arial"/>
          <w:lang w:val="en-US"/>
        </w:rPr>
        <w:t> </w:t>
      </w:r>
    </w:p>
    <w:p w14:paraId="34CE02B8"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shd w:val="clear" w:color="auto" w:fill="00FFFF"/>
        </w:rPr>
        <w:t>Everyone aged 18 and over is being urged to arrange a jab if they have not had one as the NHS COVID Vaccination Programme, the biggest in health service history, begins the final push to protect the country.</w:t>
      </w:r>
      <w:r w:rsidRPr="001B1FDE">
        <w:rPr>
          <w:rFonts w:ascii="Arial" w:eastAsia="Times New Roman" w:hAnsi="Arial" w:cs="Arial"/>
          <w:lang w:val="en-US"/>
        </w:rPr>
        <w:t> </w:t>
      </w:r>
    </w:p>
    <w:p w14:paraId="5E4B0E7B"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shd w:val="clear" w:color="auto" w:fill="00FFFF"/>
        </w:rPr>
        <w:t>The NHS will start to send around 1.5 million texts to people aged 18-20 from tomorrow morning in what Sir Simon called a “watershed moment”.</w:t>
      </w:r>
      <w:r w:rsidRPr="001B1FDE">
        <w:rPr>
          <w:rFonts w:ascii="Arial" w:eastAsia="Times New Roman" w:hAnsi="Arial" w:cs="Arial"/>
          <w:lang w:val="en-US"/>
        </w:rPr>
        <w:t> </w:t>
      </w:r>
    </w:p>
    <w:p w14:paraId="611AF1EC" w14:textId="77777777" w:rsidR="004E24F5" w:rsidRDefault="004E24F5" w:rsidP="001B1FDE">
      <w:pPr>
        <w:spacing w:after="0" w:line="240" w:lineRule="auto"/>
        <w:textAlignment w:val="baseline"/>
        <w:rPr>
          <w:rFonts w:ascii="Arial" w:eastAsia="Times New Roman" w:hAnsi="Arial" w:cs="Arial"/>
          <w:b/>
          <w:bCs/>
          <w:shd w:val="clear" w:color="auto" w:fill="00FFFF"/>
        </w:rPr>
      </w:pPr>
    </w:p>
    <w:p w14:paraId="7F1E8497" w14:textId="06B1767B"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b/>
          <w:bCs/>
          <w:shd w:val="clear" w:color="auto" w:fill="00FFFF"/>
        </w:rPr>
        <w:t>NHS England chief executive Sir Simon Stevens said:</w:t>
      </w:r>
      <w:r w:rsidRPr="001B1FDE">
        <w:rPr>
          <w:rFonts w:ascii="Arial" w:eastAsia="Times New Roman" w:hAnsi="Arial" w:cs="Arial"/>
          <w:shd w:val="clear" w:color="auto" w:fill="00FFFF"/>
        </w:rPr>
        <w:t> </w:t>
      </w:r>
      <w:r w:rsidRPr="001B1FDE">
        <w:rPr>
          <w:rFonts w:ascii="Arial" w:eastAsia="Times New Roman" w:hAnsi="Arial" w:cs="Arial"/>
          <w:i/>
          <w:iCs/>
          <w:shd w:val="clear" w:color="auto" w:fill="00FFFF"/>
        </w:rPr>
        <w:t>“This is truly a watershed moment: whoever you are, wherever you live, if you are aged 18 or older and you are yet to book your COVID jab, today should be the day you make that happen.</w:t>
      </w:r>
      <w:r w:rsidRPr="001B1FDE">
        <w:rPr>
          <w:rFonts w:ascii="Arial" w:eastAsia="Times New Roman" w:hAnsi="Arial" w:cs="Arial"/>
          <w:lang w:val="en-US"/>
        </w:rPr>
        <w:t> </w:t>
      </w:r>
    </w:p>
    <w:p w14:paraId="50D18386"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i/>
          <w:iCs/>
          <w:shd w:val="clear" w:color="auto" w:fill="00FFFF"/>
        </w:rPr>
        <w:t>“Only months after delivering the world-first first jab hard working NHS staff have given more than 60 million vaccinations in England alone, saving thousands of lives and giving the entire country hope for a brighter future.</w:t>
      </w:r>
      <w:r w:rsidRPr="001B1FDE">
        <w:rPr>
          <w:rFonts w:ascii="Arial" w:eastAsia="Times New Roman" w:hAnsi="Arial" w:cs="Arial"/>
          <w:lang w:val="en-US"/>
        </w:rPr>
        <w:t> </w:t>
      </w:r>
    </w:p>
    <w:p w14:paraId="10AF9C00"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i/>
          <w:iCs/>
          <w:shd w:val="clear" w:color="auto" w:fill="00FFFF"/>
        </w:rPr>
        <w:t>“Extensive planning and the tireless hard work of staff and volunteers have made the NHS vaccine programme an historic success.</w:t>
      </w:r>
      <w:r w:rsidRPr="001B1FDE">
        <w:rPr>
          <w:rFonts w:ascii="Arial" w:eastAsia="Times New Roman" w:hAnsi="Arial" w:cs="Arial"/>
          <w:lang w:val="en-US"/>
        </w:rPr>
        <w:t> </w:t>
      </w:r>
    </w:p>
    <w:p w14:paraId="3C006A31"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i/>
          <w:iCs/>
          <w:shd w:val="clear" w:color="auto" w:fill="00FFFF"/>
        </w:rPr>
        <w:t>“Now we are delivering a final push to protect the country so when your time comes, or if you haven’t done so already, please play your part and come forward to make your first appointment or get your second dose.”</w:t>
      </w:r>
      <w:r w:rsidRPr="001B1FDE">
        <w:rPr>
          <w:rFonts w:ascii="Arial" w:eastAsia="Times New Roman" w:hAnsi="Arial" w:cs="Arial"/>
          <w:lang w:val="en-US"/>
        </w:rPr>
        <w:t> </w:t>
      </w:r>
    </w:p>
    <w:p w14:paraId="60718ED0" w14:textId="77777777" w:rsidR="004E24F5" w:rsidRDefault="004E24F5" w:rsidP="001B1FDE">
      <w:pPr>
        <w:spacing w:after="0" w:line="240" w:lineRule="auto"/>
        <w:textAlignment w:val="baseline"/>
        <w:rPr>
          <w:rFonts w:ascii="Arial" w:eastAsia="Times New Roman" w:hAnsi="Arial" w:cs="Arial"/>
          <w:b/>
          <w:bCs/>
          <w:shd w:val="clear" w:color="auto" w:fill="00FFFF"/>
        </w:rPr>
      </w:pPr>
    </w:p>
    <w:p w14:paraId="76F6AA7F" w14:textId="4AB01710"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b/>
          <w:bCs/>
          <w:shd w:val="clear" w:color="auto" w:fill="00FFFF"/>
        </w:rPr>
        <w:t>Prime Minister Boris Johnson said:</w:t>
      </w:r>
      <w:r w:rsidRPr="001B1FDE">
        <w:rPr>
          <w:rFonts w:ascii="Arial" w:eastAsia="Times New Roman" w:hAnsi="Arial" w:cs="Arial"/>
          <w:shd w:val="clear" w:color="auto" w:fill="00FFFF"/>
        </w:rPr>
        <w:t> </w:t>
      </w:r>
      <w:r w:rsidRPr="001B1FDE">
        <w:rPr>
          <w:rFonts w:ascii="Arial" w:eastAsia="Times New Roman" w:hAnsi="Arial" w:cs="Arial"/>
          <w:i/>
          <w:iCs/>
          <w:shd w:val="clear" w:color="auto" w:fill="00FFFF"/>
        </w:rPr>
        <w:t>“Offering all adults a jab less than 200 days after the programme launched is one of our country’s greatest collective achievements, saving over 14,000 lives so far.</w:t>
      </w:r>
      <w:r w:rsidRPr="001B1FDE">
        <w:rPr>
          <w:rFonts w:ascii="Arial" w:eastAsia="Times New Roman" w:hAnsi="Arial" w:cs="Arial"/>
          <w:lang w:val="en-US"/>
        </w:rPr>
        <w:t> </w:t>
      </w:r>
    </w:p>
    <w:p w14:paraId="6FF7BC06"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i/>
          <w:iCs/>
          <w:shd w:val="clear" w:color="auto" w:fill="00FFFF"/>
        </w:rPr>
        <w:t>“I cannot thank NHS staff, the Army, volunteers, manufacturers and all those involved in this extraordinary national effort enough.</w:t>
      </w:r>
      <w:r w:rsidRPr="001B1FDE">
        <w:rPr>
          <w:rFonts w:ascii="Arial" w:eastAsia="Times New Roman" w:hAnsi="Arial" w:cs="Arial"/>
          <w:lang w:val="en-US"/>
        </w:rPr>
        <w:t> </w:t>
      </w:r>
    </w:p>
    <w:p w14:paraId="0DF535FB"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i/>
          <w:iCs/>
          <w:shd w:val="clear" w:color="auto" w:fill="00FFFF"/>
        </w:rPr>
        <w:t>“Today sees vaccines accelerate in their race with the virus – so now let’s finish the job. If you haven’t yet, come forward and get your jab.”</w:t>
      </w:r>
      <w:r w:rsidRPr="001B1FDE">
        <w:rPr>
          <w:rFonts w:ascii="Arial" w:eastAsia="Times New Roman" w:hAnsi="Arial" w:cs="Arial"/>
          <w:lang w:val="en-US"/>
        </w:rPr>
        <w:t> </w:t>
      </w:r>
    </w:p>
    <w:p w14:paraId="0457EA46" w14:textId="77777777" w:rsidR="004E24F5" w:rsidRDefault="004E24F5" w:rsidP="001B1FDE">
      <w:pPr>
        <w:spacing w:after="0" w:line="240" w:lineRule="auto"/>
        <w:textAlignment w:val="baseline"/>
        <w:rPr>
          <w:rFonts w:ascii="Arial" w:eastAsia="Times New Roman" w:hAnsi="Arial" w:cs="Arial"/>
          <w:b/>
          <w:bCs/>
          <w:shd w:val="clear" w:color="auto" w:fill="00FFFF"/>
        </w:rPr>
      </w:pPr>
    </w:p>
    <w:p w14:paraId="1324A525" w14:textId="7F809EC5"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b/>
          <w:bCs/>
          <w:shd w:val="clear" w:color="auto" w:fill="00FFFF"/>
        </w:rPr>
        <w:t>Health and Social Care Secretary Matt Hancock said:</w:t>
      </w:r>
      <w:r w:rsidRPr="001B1FDE">
        <w:rPr>
          <w:rFonts w:ascii="Arial" w:eastAsia="Times New Roman" w:hAnsi="Arial" w:cs="Arial"/>
          <w:shd w:val="clear" w:color="auto" w:fill="00FFFF"/>
        </w:rPr>
        <w:t> </w:t>
      </w:r>
      <w:r w:rsidRPr="001B1FDE">
        <w:rPr>
          <w:rFonts w:ascii="Arial" w:eastAsia="Times New Roman" w:hAnsi="Arial" w:cs="Arial"/>
          <w:i/>
          <w:iCs/>
          <w:shd w:val="clear" w:color="auto" w:fill="00FFFF"/>
        </w:rPr>
        <w:t>“This is a momentous occasion in our national mission. In just over six months the NHS has administered more than 72 million vaccines across the UK at lightning speed and reached 4 in 5 adults. Now we are offering a jab to every single person over the age of 18 in England.</w:t>
      </w:r>
      <w:r w:rsidRPr="001B1FDE">
        <w:rPr>
          <w:rFonts w:ascii="Arial" w:eastAsia="Times New Roman" w:hAnsi="Arial" w:cs="Arial"/>
          <w:lang w:val="en-US"/>
        </w:rPr>
        <w:t> </w:t>
      </w:r>
    </w:p>
    <w:p w14:paraId="7FE03070"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i/>
          <w:iCs/>
          <w:shd w:val="clear" w:color="auto" w:fill="00FFFF"/>
        </w:rPr>
        <w:t>“We started with the most vulnerable to COVID-19 and, so far, we have saved more than 14,000 lives and prevented 42,000 hospitalisations in England alone.</w:t>
      </w:r>
      <w:r w:rsidRPr="001B1FDE">
        <w:rPr>
          <w:rFonts w:ascii="Arial" w:eastAsia="Times New Roman" w:hAnsi="Arial" w:cs="Arial"/>
          <w:lang w:val="en-US"/>
        </w:rPr>
        <w:t> </w:t>
      </w:r>
    </w:p>
    <w:p w14:paraId="56AF3B23"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i/>
          <w:iCs/>
          <w:shd w:val="clear" w:color="auto" w:fill="00FFFF"/>
        </w:rPr>
        <w:t>“In our race between the vaccine and the virus, we’re approaching the final stretch and we are doing all we can to vaccinate people as quickly as possible with first and second doses. When you get the call, get the jab so we can put this pandemic behind us for good.”</w:t>
      </w:r>
      <w:r w:rsidRPr="001B1FDE">
        <w:rPr>
          <w:rFonts w:ascii="Arial" w:eastAsia="Times New Roman" w:hAnsi="Arial" w:cs="Arial"/>
          <w:lang w:val="en-US"/>
        </w:rPr>
        <w:t> </w:t>
      </w:r>
    </w:p>
    <w:p w14:paraId="3BC338E6" w14:textId="77777777" w:rsidR="004E24F5" w:rsidRPr="001B1FDE" w:rsidRDefault="00EE233B" w:rsidP="004E24F5">
      <w:pPr>
        <w:spacing w:after="0" w:line="240" w:lineRule="auto"/>
        <w:textAlignment w:val="baseline"/>
        <w:rPr>
          <w:rFonts w:ascii="Segoe UI" w:eastAsia="Times New Roman" w:hAnsi="Segoe UI" w:cs="Segoe UI"/>
          <w:sz w:val="18"/>
          <w:szCs w:val="18"/>
          <w:lang w:val="en-US"/>
        </w:rPr>
      </w:pPr>
      <w:hyperlink r:id="rId15" w:tgtFrame="_blank" w:history="1">
        <w:r w:rsidR="004E24F5" w:rsidRPr="001B1FDE">
          <w:rPr>
            <w:rFonts w:ascii="Arial" w:eastAsia="Times New Roman" w:hAnsi="Arial" w:cs="Arial"/>
            <w:color w:val="0563C1"/>
            <w:u w:val="single"/>
            <w:shd w:val="clear" w:color="auto" w:fill="00FFFF"/>
          </w:rPr>
          <w:t>Full press release</w:t>
        </w:r>
      </w:hyperlink>
      <w:r w:rsidR="004E24F5" w:rsidRPr="001B1FDE">
        <w:rPr>
          <w:rFonts w:ascii="Arial" w:eastAsia="Times New Roman" w:hAnsi="Arial" w:cs="Arial"/>
          <w:lang w:val="en-US"/>
        </w:rPr>
        <w:t> </w:t>
      </w:r>
    </w:p>
    <w:p w14:paraId="1B7C90B3"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lang w:val="en-US"/>
        </w:rPr>
        <w:t> </w:t>
      </w:r>
    </w:p>
    <w:p w14:paraId="386237EF" w14:textId="77777777" w:rsidR="001B1FDE" w:rsidRPr="001B1FDE" w:rsidRDefault="001B1FDE" w:rsidP="001B1FDE">
      <w:pPr>
        <w:spacing w:after="0" w:line="240" w:lineRule="auto"/>
        <w:textAlignment w:val="baseline"/>
        <w:rPr>
          <w:rFonts w:ascii="Segoe UI" w:eastAsia="Times New Roman" w:hAnsi="Segoe UI" w:cs="Segoe UI"/>
          <w:sz w:val="18"/>
          <w:szCs w:val="18"/>
          <w:lang w:val="en-US"/>
        </w:rPr>
      </w:pPr>
      <w:r w:rsidRPr="001B1FDE">
        <w:rPr>
          <w:rFonts w:ascii="Arial" w:eastAsia="Times New Roman" w:hAnsi="Arial" w:cs="Arial"/>
          <w:lang w:val="en-US"/>
        </w:rPr>
        <w:t> </w:t>
      </w:r>
    </w:p>
    <w:p w14:paraId="57C5E448" w14:textId="77777777" w:rsidR="004E24F5" w:rsidRDefault="00FF6534" w:rsidP="00FF6534">
      <w:pPr>
        <w:spacing w:after="0" w:line="240" w:lineRule="auto"/>
        <w:textAlignment w:val="baseline"/>
        <w:rPr>
          <w:rFonts w:ascii="Arial" w:eastAsia="Times New Roman" w:hAnsi="Arial" w:cs="Arial"/>
          <w:color w:val="000000"/>
          <w:highlight w:val="cyan"/>
        </w:rPr>
      </w:pPr>
      <w:r w:rsidRPr="00FF6534">
        <w:rPr>
          <w:rFonts w:ascii="Arial" w:eastAsia="Times New Roman" w:hAnsi="Arial" w:cs="Arial"/>
          <w:b/>
          <w:bCs/>
          <w:highlight w:val="cyan"/>
          <w:u w:val="single"/>
        </w:rPr>
        <w:t>4 in 5 UK adults receive first dose of COVID-19 vaccine (17.06.2021):</w:t>
      </w:r>
      <w:r w:rsidRPr="00FF6534">
        <w:rPr>
          <w:rFonts w:ascii="Arial" w:eastAsia="Times New Roman" w:hAnsi="Arial" w:cs="Arial"/>
          <w:highlight w:val="cyan"/>
        </w:rPr>
        <w:t> </w:t>
      </w:r>
      <w:r w:rsidRPr="00FF6534">
        <w:rPr>
          <w:rFonts w:ascii="Arial" w:eastAsia="Times New Roman" w:hAnsi="Arial" w:cs="Arial"/>
          <w:highlight w:val="cyan"/>
        </w:rPr>
        <w:br/>
      </w:r>
    </w:p>
    <w:p w14:paraId="0EF3E121" w14:textId="4B6AB59B"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rPr>
        <w:t>More than four in five adults in the UK have received their first dose of a COVID-19 vaccine, as the vaccination programme continues at unprecedented pace and scale.  </w:t>
      </w:r>
    </w:p>
    <w:p w14:paraId="3D107413"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rPr>
        <w:t>With 72,891,861 doses administered in total, 42,216,654 people across the UK have now been vaccinated with a first dose (80%), while 30,675,207 people have had both doses (58%). </w:t>
      </w:r>
    </w:p>
    <w:p w14:paraId="3B41C283"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New analysis by Public Health England (PHE) shows that two doses of COVID-19 vaccines are highly effective against hospitalisation from the Delta (B.1.61.2) variant. The analysis suggests the Pfizer-</w:t>
      </w:r>
      <w:proofErr w:type="spellStart"/>
      <w:r w:rsidRPr="00FF6534">
        <w:rPr>
          <w:rFonts w:ascii="Arial" w:eastAsia="Times New Roman" w:hAnsi="Arial" w:cs="Arial"/>
          <w:highlight w:val="cyan"/>
        </w:rPr>
        <w:t>BioNTech</w:t>
      </w:r>
      <w:proofErr w:type="spellEnd"/>
      <w:r w:rsidRPr="00FF6534">
        <w:rPr>
          <w:rFonts w:ascii="Arial" w:eastAsia="Times New Roman" w:hAnsi="Arial" w:cs="Arial"/>
          <w:highlight w:val="cyan"/>
        </w:rPr>
        <w:t xml:space="preserve"> vaccine is 96% effective and the Oxford-AstraZeneca vaccine is 92% effective against hospitalisation after both doses. </w:t>
      </w:r>
    </w:p>
    <w:p w14:paraId="176F83A0" w14:textId="77777777" w:rsidR="004E24F5" w:rsidRDefault="004E24F5" w:rsidP="00FF6534">
      <w:pPr>
        <w:spacing w:after="0" w:line="240" w:lineRule="auto"/>
        <w:textAlignment w:val="baseline"/>
        <w:rPr>
          <w:rFonts w:ascii="Arial" w:eastAsia="Times New Roman" w:hAnsi="Arial" w:cs="Arial"/>
          <w:b/>
          <w:bCs/>
          <w:highlight w:val="cyan"/>
        </w:rPr>
      </w:pPr>
    </w:p>
    <w:p w14:paraId="64CFEB9D" w14:textId="5DD38A5A"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b/>
          <w:bCs/>
          <w:highlight w:val="cyan"/>
        </w:rPr>
        <w:t>Health and Social Care Secretary Matt Hancock said: </w:t>
      </w:r>
      <w:r w:rsidRPr="00FF6534">
        <w:rPr>
          <w:rFonts w:ascii="Arial" w:eastAsia="Times New Roman" w:hAnsi="Arial" w:cs="Arial"/>
          <w:i/>
          <w:iCs/>
          <w:highlight w:val="cyan"/>
        </w:rPr>
        <w:t>“Now that four in five adults in the UK have received their first dose of a COVID-19 vaccine and more than half of adults have had a second jab, we are entering the final furlong in our race against the virus.</w:t>
      </w:r>
      <w:r w:rsidRPr="00FF6534">
        <w:rPr>
          <w:rFonts w:ascii="Arial" w:eastAsia="Times New Roman" w:hAnsi="Arial" w:cs="Arial"/>
          <w:highlight w:val="cyan"/>
        </w:rPr>
        <w:t> </w:t>
      </w:r>
    </w:p>
    <w:p w14:paraId="178EBF94"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highlight w:val="cyan"/>
        </w:rPr>
        <w:t>“Vaccines save lives and have enabled us to restore many freedoms that we cherish. To allow us to ease restrictions fully, it is more important than ever that people come forward for their jabs when eligible and book a second dose to receive the fullest possible protection.</w:t>
      </w:r>
      <w:r w:rsidRPr="00FF6534">
        <w:rPr>
          <w:rFonts w:ascii="Arial" w:eastAsia="Times New Roman" w:hAnsi="Arial" w:cs="Arial"/>
          <w:highlight w:val="cyan"/>
        </w:rPr>
        <w:t> </w:t>
      </w:r>
    </w:p>
    <w:p w14:paraId="5A584690"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highlight w:val="cyan"/>
        </w:rPr>
        <w:t>“We’re accelerating our vaccine programme by reducing </w:t>
      </w:r>
      <w:r w:rsidRPr="00FF6534">
        <w:rPr>
          <w:rFonts w:ascii="Arial" w:eastAsia="Times New Roman" w:hAnsi="Arial" w:cs="Arial"/>
          <w:i/>
          <w:iCs/>
          <w:color w:val="000000"/>
          <w:highlight w:val="cyan"/>
        </w:rPr>
        <w:t>the time between doses for all people aged 40 and over to eight weeks and the NHS will open invites for everyone aged 18 and above later this week. So if you get the call, get the jab to fight this virus.”</w:t>
      </w:r>
      <w:r w:rsidRPr="00FF6534">
        <w:rPr>
          <w:rFonts w:ascii="Arial" w:eastAsia="Times New Roman" w:hAnsi="Arial" w:cs="Arial"/>
          <w:color w:val="000000"/>
          <w:highlight w:val="cyan"/>
        </w:rPr>
        <w:t> </w:t>
      </w:r>
    </w:p>
    <w:p w14:paraId="4E76D523" w14:textId="3E9EC71D" w:rsidR="001B1FDE" w:rsidRPr="00237A0A"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br/>
      </w:r>
      <w:r w:rsidRPr="00FF6534">
        <w:rPr>
          <w:rFonts w:eastAsia="Times New Roman"/>
          <w:highlight w:val="cyan"/>
        </w:rPr>
        <w:t> </w:t>
      </w:r>
    </w:p>
    <w:p w14:paraId="577DCBE3" w14:textId="54294632" w:rsidR="00FF6534" w:rsidRDefault="00FF6534" w:rsidP="00FF6534">
      <w:pPr>
        <w:spacing w:after="0" w:line="240" w:lineRule="auto"/>
        <w:textAlignment w:val="baseline"/>
        <w:rPr>
          <w:rFonts w:ascii="Arial" w:eastAsia="Times New Roman" w:hAnsi="Arial" w:cs="Arial"/>
          <w:color w:val="000000"/>
          <w:highlight w:val="cyan"/>
        </w:rPr>
      </w:pPr>
      <w:r w:rsidRPr="00FF6534">
        <w:rPr>
          <w:rFonts w:ascii="Arial" w:eastAsia="Times New Roman" w:hAnsi="Arial" w:cs="Arial"/>
          <w:b/>
          <w:bCs/>
          <w:color w:val="000000"/>
          <w:highlight w:val="cyan"/>
          <w:u w:val="single"/>
        </w:rPr>
        <w:t>MHRA weekly COVID-19 vaccination adverse reaction data (17.06.21)</w:t>
      </w:r>
      <w:r w:rsidRPr="00FF6534">
        <w:rPr>
          <w:rFonts w:ascii="Arial" w:eastAsia="Times New Roman" w:hAnsi="Arial" w:cs="Arial"/>
          <w:color w:val="000000"/>
          <w:highlight w:val="cyan"/>
        </w:rPr>
        <w:t> </w:t>
      </w:r>
    </w:p>
    <w:p w14:paraId="1E715829" w14:textId="77777777" w:rsidR="004E24F5" w:rsidRPr="00FF6534" w:rsidRDefault="004E24F5" w:rsidP="00FF6534">
      <w:pPr>
        <w:spacing w:after="0" w:line="240" w:lineRule="auto"/>
        <w:textAlignment w:val="baseline"/>
        <w:rPr>
          <w:rFonts w:ascii="Segoe UI" w:eastAsia="Times New Roman" w:hAnsi="Segoe UI" w:cs="Segoe UI"/>
          <w:sz w:val="18"/>
          <w:szCs w:val="18"/>
          <w:highlight w:val="cyan"/>
        </w:rPr>
      </w:pPr>
    </w:p>
    <w:p w14:paraId="1003B3B6" w14:textId="77777777" w:rsidR="00FF6534" w:rsidRPr="00FF6534" w:rsidRDefault="00FF6534" w:rsidP="003D0B48">
      <w:pPr>
        <w:numPr>
          <w:ilvl w:val="0"/>
          <w:numId w:val="132"/>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B0C0C"/>
          <w:highlight w:val="cyan"/>
        </w:rPr>
        <w:t>Up to 9 June 2021, the MHRA had received Yellow Card reports of 390 cases of major thromboembolic events (blood clots) with concurrent thrombocytopenia (low platelet counts) in the UK following vaccination with COVID-19 Vaccine AstraZeneca. </w:t>
      </w:r>
    </w:p>
    <w:p w14:paraId="79120456" w14:textId="77777777" w:rsidR="00FF6534" w:rsidRPr="00FF6534" w:rsidRDefault="00FF6534" w:rsidP="003D0B48">
      <w:pPr>
        <w:numPr>
          <w:ilvl w:val="0"/>
          <w:numId w:val="132"/>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B0C0C"/>
          <w:highlight w:val="cyan"/>
        </w:rPr>
        <w:t>These events occurred in 207 women and 180 men aged from 18 to 93 years  </w:t>
      </w:r>
    </w:p>
    <w:p w14:paraId="433D526D" w14:textId="77777777" w:rsidR="00FF6534" w:rsidRPr="00FF6534" w:rsidRDefault="00FF6534" w:rsidP="003D0B48">
      <w:pPr>
        <w:numPr>
          <w:ilvl w:val="0"/>
          <w:numId w:val="132"/>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B0C0C"/>
          <w:highlight w:val="cyan"/>
        </w:rPr>
        <w:t>The overall case fatality rate was 18% with 71 deaths.  </w:t>
      </w:r>
    </w:p>
    <w:p w14:paraId="228FEAC1" w14:textId="77777777" w:rsidR="00FF6534" w:rsidRPr="00FF6534" w:rsidRDefault="00FF6534" w:rsidP="003D0B48">
      <w:pPr>
        <w:numPr>
          <w:ilvl w:val="0"/>
          <w:numId w:val="133"/>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B0C0C"/>
          <w:highlight w:val="cyan"/>
        </w:rPr>
        <w:t>The overall incidence after first or unknown doses was 14.8 per million doses. </w:t>
      </w:r>
    </w:p>
    <w:p w14:paraId="062DA8B6" w14:textId="77777777" w:rsidR="00FF6534" w:rsidRPr="00FF6534" w:rsidRDefault="00FF6534" w:rsidP="003D0B48">
      <w:pPr>
        <w:numPr>
          <w:ilvl w:val="0"/>
          <w:numId w:val="133"/>
        </w:numPr>
        <w:spacing w:after="0" w:line="240" w:lineRule="auto"/>
        <w:ind w:left="360" w:firstLine="0"/>
        <w:textAlignment w:val="baseline"/>
        <w:rPr>
          <w:rFonts w:eastAsia="Times New Roman"/>
          <w:highlight w:val="cyan"/>
        </w:rPr>
      </w:pPr>
      <w:r w:rsidRPr="00FF6534">
        <w:rPr>
          <w:rFonts w:ascii="Arial" w:eastAsia="Times New Roman" w:hAnsi="Arial" w:cs="Arial"/>
          <w:color w:val="0B0C0C"/>
          <w:highlight w:val="cyan"/>
        </w:rPr>
        <w:t>The data shows that there is a higher reported incidence rate in the younger adult age groups following the first dose compared to the older groups (20.2 per million doses in those aged 18-49 years compared to 10.7 per million doses in those aged 50 years and over). </w:t>
      </w:r>
    </w:p>
    <w:p w14:paraId="20AE033E" w14:textId="77777777" w:rsidR="00FF6534" w:rsidRPr="00FF6534" w:rsidRDefault="00FF6534" w:rsidP="003D0B48">
      <w:pPr>
        <w:numPr>
          <w:ilvl w:val="0"/>
          <w:numId w:val="133"/>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B0C0C"/>
          <w:highlight w:val="cyan"/>
        </w:rPr>
        <w:t>On the basis of this ongoing review, the advice remains that the benefits of the vaccine outweigh the risks in the majority of people. </w:t>
      </w:r>
    </w:p>
    <w:p w14:paraId="4EBF330B"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Full report </w:t>
      </w:r>
      <w:r w:rsidRPr="00FF6534">
        <w:rPr>
          <w:rFonts w:ascii="Arial" w:eastAsia="Times New Roman" w:hAnsi="Arial" w:cs="Arial"/>
          <w:highlight w:val="cyan"/>
        </w:rPr>
        <w:br/>
      </w:r>
      <w:r w:rsidRPr="00FF6534">
        <w:rPr>
          <w:rFonts w:eastAsia="Times New Roman"/>
          <w:highlight w:val="cyan"/>
        </w:rPr>
        <w:t> </w:t>
      </w:r>
      <w:r w:rsidRPr="00FF6534">
        <w:rPr>
          <w:rFonts w:eastAsia="Times New Roman"/>
          <w:highlight w:val="cyan"/>
        </w:rPr>
        <w:br/>
      </w:r>
      <w:r w:rsidRPr="00FF6534">
        <w:rPr>
          <w:rFonts w:ascii="Arial" w:eastAsia="Times New Roman" w:hAnsi="Arial" w:cs="Arial"/>
          <w:b/>
          <w:bCs/>
          <w:color w:val="000000"/>
          <w:highlight w:val="cyan"/>
          <w:u w:val="single"/>
          <w:lang w:val="en-US"/>
        </w:rPr>
        <w:t>Everyone working in care homes to be fully vaccinated under new law to protect residents (16.06.2021):</w:t>
      </w:r>
      <w:r w:rsidRPr="00FF6534">
        <w:rPr>
          <w:rFonts w:ascii="Arial" w:eastAsia="Times New Roman" w:hAnsi="Arial" w:cs="Arial"/>
          <w:color w:val="000000"/>
          <w:highlight w:val="cyan"/>
        </w:rPr>
        <w:t> </w:t>
      </w:r>
    </w:p>
    <w:p w14:paraId="64438D42" w14:textId="77777777" w:rsidR="004E24F5" w:rsidRDefault="004E24F5" w:rsidP="00FF6534">
      <w:pPr>
        <w:spacing w:after="0" w:line="240" w:lineRule="auto"/>
        <w:textAlignment w:val="baseline"/>
        <w:rPr>
          <w:rFonts w:ascii="Arial" w:eastAsia="Times New Roman" w:hAnsi="Arial" w:cs="Arial"/>
          <w:color w:val="000000"/>
          <w:highlight w:val="cyan"/>
          <w:lang w:val="en-US"/>
        </w:rPr>
      </w:pPr>
    </w:p>
    <w:p w14:paraId="18161ED1" w14:textId="2C195E4D"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Care home residents will be better protected from death and serious illness, following confirmation people working in care homes will need to be fully vaccinated against COVID-19.</w:t>
      </w:r>
      <w:r w:rsidRPr="00FF6534">
        <w:rPr>
          <w:rFonts w:ascii="Arial" w:eastAsia="Times New Roman" w:hAnsi="Arial" w:cs="Arial"/>
          <w:color w:val="000000"/>
          <w:highlight w:val="cyan"/>
        </w:rPr>
        <w:t> </w:t>
      </w:r>
    </w:p>
    <w:p w14:paraId="23A8E808"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The new legislation means from October – subject to parliamentary approval and a subsequent 16-week grace period - anyone working in a CQC-registered care home in England for residents requiring nursing or personal care must have two doses of a COVID-19 vaccine unless they have a medical exemption. </w:t>
      </w:r>
      <w:r w:rsidRPr="00FF6534">
        <w:rPr>
          <w:rFonts w:ascii="Arial" w:eastAsia="Times New Roman" w:hAnsi="Arial" w:cs="Arial"/>
          <w:color w:val="000000"/>
          <w:highlight w:val="cyan"/>
        </w:rPr>
        <w:t> </w:t>
      </w:r>
    </w:p>
    <w:p w14:paraId="21DA45E9"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It will apply to all workers employed directly by the care home or care home provider (on a full-time or part-time basis), those employed by an agency and deployed by the care home, and volunteers deployed in the care home.</w:t>
      </w:r>
      <w:r w:rsidRPr="00FF6534">
        <w:rPr>
          <w:rFonts w:ascii="Arial" w:eastAsia="Times New Roman" w:hAnsi="Arial" w:cs="Arial"/>
          <w:color w:val="000000"/>
          <w:highlight w:val="cyan"/>
        </w:rPr>
        <w:t> </w:t>
      </w:r>
    </w:p>
    <w:p w14:paraId="4DB8CEAA"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Those coming into care homes to do other work, for example healthcare workers, tradespeople, hairdressers and beauticians, and CQC inspectors will also have to follow the new regulations, unless they have a medical exemption. </w:t>
      </w:r>
      <w:r w:rsidRPr="00FF6534">
        <w:rPr>
          <w:rFonts w:ascii="Arial" w:eastAsia="Times New Roman" w:hAnsi="Arial" w:cs="Arial"/>
          <w:color w:val="000000"/>
          <w:highlight w:val="cyan"/>
        </w:rPr>
        <w:t> </w:t>
      </w:r>
    </w:p>
    <w:p w14:paraId="45DD337D"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The responses to the consultation made a case for extending this policy beyond care homes to other settings where people vulnerable to COVID-19 receive care, such as domiciliary care and wider healthcare settings. </w:t>
      </w:r>
      <w:r w:rsidRPr="00FF6534">
        <w:rPr>
          <w:rFonts w:ascii="Arial" w:eastAsia="Times New Roman" w:hAnsi="Arial" w:cs="Arial"/>
          <w:color w:val="000000"/>
          <w:highlight w:val="cyan"/>
        </w:rPr>
        <w:t> </w:t>
      </w:r>
    </w:p>
    <w:p w14:paraId="520D132F"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Based on this evidence, the government will launch a further public consultation in due course on whether or not to make COVID-19 and flu vaccination a condition of deployment in health and care settings. This is a complex issue and the government is looking for a wide range of perspectives from across the health and care sector about whether this should be introduced and how it could be implemented. </w:t>
      </w:r>
      <w:r w:rsidRPr="00FF6534">
        <w:rPr>
          <w:rFonts w:ascii="Arial" w:eastAsia="Times New Roman" w:hAnsi="Arial" w:cs="Arial"/>
          <w:color w:val="000000"/>
          <w:highlight w:val="cyan"/>
        </w:rPr>
        <w:t> </w:t>
      </w:r>
    </w:p>
    <w:p w14:paraId="5AA5C492" w14:textId="77777777" w:rsidR="00FF6534" w:rsidRPr="00FF6534" w:rsidRDefault="00EE233B" w:rsidP="00FF6534">
      <w:pPr>
        <w:spacing w:after="0" w:line="240" w:lineRule="auto"/>
        <w:textAlignment w:val="baseline"/>
        <w:rPr>
          <w:rFonts w:ascii="Segoe UI" w:eastAsia="Times New Roman" w:hAnsi="Segoe UI" w:cs="Segoe UI"/>
          <w:sz w:val="18"/>
          <w:szCs w:val="18"/>
          <w:highlight w:val="cyan"/>
        </w:rPr>
      </w:pPr>
      <w:hyperlink r:id="rId16" w:tgtFrame="_blank" w:history="1">
        <w:r w:rsidR="00FF6534" w:rsidRPr="00FF6534">
          <w:rPr>
            <w:rFonts w:ascii="Arial" w:eastAsia="Times New Roman" w:hAnsi="Arial" w:cs="Arial"/>
            <w:color w:val="0563C1"/>
            <w:highlight w:val="cyan"/>
            <w:u w:val="single"/>
            <w:lang w:val="en-US"/>
          </w:rPr>
          <w:t>Full press notice</w:t>
        </w:r>
      </w:hyperlink>
      <w:r w:rsidR="00FF6534" w:rsidRPr="00FF6534">
        <w:rPr>
          <w:rFonts w:ascii="Arial" w:eastAsia="Times New Roman" w:hAnsi="Arial" w:cs="Arial"/>
          <w:color w:val="000000"/>
          <w:highlight w:val="cyan"/>
        </w:rPr>
        <w:t> </w:t>
      </w:r>
    </w:p>
    <w:p w14:paraId="1F487539" w14:textId="77777777" w:rsidR="001B1FDE" w:rsidRPr="00237A0A" w:rsidRDefault="001B1FDE" w:rsidP="00FF6534">
      <w:pPr>
        <w:spacing w:after="0" w:line="240" w:lineRule="auto"/>
        <w:textAlignment w:val="baseline"/>
        <w:rPr>
          <w:rFonts w:ascii="Arial" w:eastAsia="Times New Roman" w:hAnsi="Arial" w:cs="Arial"/>
          <w:b/>
          <w:bCs/>
          <w:color w:val="000000"/>
          <w:highlight w:val="cyan"/>
          <w:lang w:val="en-US"/>
        </w:rPr>
      </w:pPr>
    </w:p>
    <w:p w14:paraId="2472EE5B" w14:textId="2557403F"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b/>
          <w:bCs/>
          <w:color w:val="000000"/>
          <w:highlight w:val="cyan"/>
          <w:lang w:val="en-US"/>
        </w:rPr>
        <w:t>Health and Social Care Secretary, Matt Hancock said:</w:t>
      </w:r>
      <w:r w:rsidRPr="00FF6534">
        <w:rPr>
          <w:rFonts w:ascii="Arial" w:eastAsia="Times New Roman" w:hAnsi="Arial" w:cs="Arial"/>
          <w:color w:val="000000"/>
          <w:highlight w:val="cyan"/>
        </w:rPr>
        <w:t> </w:t>
      </w:r>
    </w:p>
    <w:p w14:paraId="682EE050"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00000"/>
          <w:highlight w:val="cyan"/>
          <w:lang w:val="en-US"/>
        </w:rPr>
        <w:t>“Vaccines save lives and while staff and residents in care homes have been </w:t>
      </w:r>
      <w:proofErr w:type="spellStart"/>
      <w:r w:rsidRPr="00FF6534">
        <w:rPr>
          <w:rFonts w:ascii="Arial" w:eastAsia="Times New Roman" w:hAnsi="Arial" w:cs="Arial"/>
          <w:i/>
          <w:iCs/>
          <w:color w:val="000000"/>
          <w:highlight w:val="cyan"/>
          <w:lang w:val="en-US"/>
        </w:rPr>
        <w:t>prioritised</w:t>
      </w:r>
      <w:proofErr w:type="spellEnd"/>
      <w:r w:rsidRPr="00FF6534">
        <w:rPr>
          <w:rFonts w:ascii="Arial" w:eastAsia="Times New Roman" w:hAnsi="Arial" w:cs="Arial"/>
          <w:i/>
          <w:iCs/>
          <w:color w:val="000000"/>
          <w:highlight w:val="cyan"/>
          <w:lang w:val="en-US"/>
        </w:rPr>
        <w:t> and the majority are now vaccinated we need to do everything we can to keep reducing the risk.</w:t>
      </w:r>
      <w:r w:rsidRPr="00FF6534">
        <w:rPr>
          <w:rFonts w:ascii="Arial" w:eastAsia="Times New Roman" w:hAnsi="Arial" w:cs="Arial"/>
          <w:color w:val="000000"/>
          <w:highlight w:val="cyan"/>
        </w:rPr>
        <w:t> </w:t>
      </w:r>
    </w:p>
    <w:p w14:paraId="6960534C"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00000"/>
          <w:highlight w:val="cyan"/>
          <w:lang w:val="en-US"/>
        </w:rPr>
        <w:t>“Through our consultation we have listened to the experiences and concerns of providers and people living and working in care homes to help shape our approach. </w:t>
      </w:r>
      <w:r w:rsidRPr="00FF6534">
        <w:rPr>
          <w:rFonts w:ascii="Arial" w:eastAsia="Times New Roman" w:hAnsi="Arial" w:cs="Arial"/>
          <w:color w:val="000000"/>
          <w:highlight w:val="cyan"/>
        </w:rPr>
        <w:t> </w:t>
      </w:r>
    </w:p>
    <w:p w14:paraId="2F687C94"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00000"/>
          <w:highlight w:val="cyan"/>
          <w:lang w:val="en-US"/>
        </w:rPr>
        <w:t>“We have a responsibility to do all we can to safeguard those receiving care including in the NHS and so will be consulting further on whether to extend to other health and social care workers.</w:t>
      </w:r>
      <w:r w:rsidRPr="00FF6534">
        <w:rPr>
          <w:rFonts w:ascii="Arial" w:eastAsia="Times New Roman" w:hAnsi="Arial" w:cs="Arial"/>
          <w:color w:val="000000"/>
          <w:highlight w:val="cyan"/>
        </w:rPr>
        <w:t> </w:t>
      </w:r>
    </w:p>
    <w:p w14:paraId="567FF7CE"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00000"/>
          <w:highlight w:val="cyan"/>
          <w:lang w:val="en-US"/>
        </w:rPr>
        <w:t>“This is the right thing to do and a vitally important step to continue protecting care homes now and in the future. I’d urge anyone working in care homes to get their jab as soon as possible.”</w:t>
      </w:r>
      <w:r w:rsidRPr="00FF6534">
        <w:rPr>
          <w:rFonts w:ascii="Arial" w:eastAsia="Times New Roman" w:hAnsi="Arial" w:cs="Arial"/>
          <w:color w:val="000000"/>
          <w:highlight w:val="cyan"/>
        </w:rPr>
        <w:t> </w:t>
      </w:r>
    </w:p>
    <w:p w14:paraId="065282F7"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There will be exceptions for visiting family and friends, under 18s, emergency services</w:t>
      </w:r>
      <w:r w:rsidRPr="00FF6534">
        <w:rPr>
          <w:rFonts w:ascii="Arial" w:eastAsia="Times New Roman" w:hAnsi="Arial" w:cs="Arial"/>
          <w:color w:val="FF0000"/>
          <w:highlight w:val="cyan"/>
          <w:lang w:val="en-US"/>
        </w:rPr>
        <w:t> </w:t>
      </w:r>
      <w:r w:rsidRPr="00FF6534">
        <w:rPr>
          <w:rFonts w:ascii="Arial" w:eastAsia="Times New Roman" w:hAnsi="Arial" w:cs="Arial"/>
          <w:color w:val="000000"/>
          <w:highlight w:val="cyan"/>
          <w:lang w:val="en-US"/>
        </w:rPr>
        <w:t>and people undertaking urgent maintenance work.  </w:t>
      </w:r>
      <w:r w:rsidRPr="00FF6534">
        <w:rPr>
          <w:rFonts w:ascii="Arial" w:eastAsia="Times New Roman" w:hAnsi="Arial" w:cs="Arial"/>
          <w:color w:val="000000"/>
          <w:highlight w:val="cyan"/>
        </w:rPr>
        <w:t> </w:t>
      </w:r>
    </w:p>
    <w:p w14:paraId="2676EB24"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Data from</w:t>
      </w:r>
      <w:hyperlink r:id="rId17" w:tgtFrame="_blank" w:history="1">
        <w:r w:rsidRPr="00FF6534">
          <w:rPr>
            <w:rFonts w:ascii="Arial" w:eastAsia="Times New Roman" w:hAnsi="Arial" w:cs="Arial"/>
            <w:color w:val="0563C1"/>
            <w:highlight w:val="cyan"/>
            <w:u w:val="single"/>
            <w:lang w:val="en-US"/>
          </w:rPr>
          <w:t> Public Health England</w:t>
        </w:r>
      </w:hyperlink>
      <w:r w:rsidRPr="00FF6534">
        <w:rPr>
          <w:rFonts w:ascii="Arial" w:eastAsia="Times New Roman" w:hAnsi="Arial" w:cs="Arial"/>
          <w:color w:val="000000"/>
          <w:highlight w:val="cyan"/>
          <w:lang w:val="en-US"/>
        </w:rPr>
        <w:t xml:space="preserve"> indicates the COVID-19 vaccination </w:t>
      </w:r>
      <w:proofErr w:type="spellStart"/>
      <w:r w:rsidRPr="00FF6534">
        <w:rPr>
          <w:rFonts w:ascii="Arial" w:eastAsia="Times New Roman" w:hAnsi="Arial" w:cs="Arial"/>
          <w:color w:val="000000"/>
          <w:highlight w:val="cyan"/>
          <w:lang w:val="en-US"/>
        </w:rPr>
        <w:t>programme</w:t>
      </w:r>
      <w:proofErr w:type="spellEnd"/>
      <w:r w:rsidRPr="00FF6534">
        <w:rPr>
          <w:rFonts w:ascii="Arial" w:eastAsia="Times New Roman" w:hAnsi="Arial" w:cs="Arial"/>
          <w:color w:val="000000"/>
          <w:highlight w:val="cyan"/>
          <w:lang w:val="en-US"/>
        </w:rPr>
        <w:t xml:space="preserve"> has so far prevented 14,000 deaths and around 42,000 </w:t>
      </w:r>
      <w:proofErr w:type="spellStart"/>
      <w:r w:rsidRPr="00FF6534">
        <w:rPr>
          <w:rFonts w:ascii="Arial" w:eastAsia="Times New Roman" w:hAnsi="Arial" w:cs="Arial"/>
          <w:color w:val="000000"/>
          <w:highlight w:val="cyan"/>
          <w:lang w:val="en-US"/>
        </w:rPr>
        <w:t>hospitalisations</w:t>
      </w:r>
      <w:proofErr w:type="spellEnd"/>
      <w:r w:rsidRPr="00FF6534">
        <w:rPr>
          <w:rFonts w:ascii="Arial" w:eastAsia="Times New Roman" w:hAnsi="Arial" w:cs="Arial"/>
          <w:color w:val="000000"/>
          <w:highlight w:val="cyan"/>
          <w:lang w:val="en-US"/>
        </w:rPr>
        <w:t xml:space="preserve"> in older people in England (up to 30 May).</w:t>
      </w:r>
      <w:r w:rsidRPr="00FF6534">
        <w:rPr>
          <w:rFonts w:ascii="Arial" w:eastAsia="Times New Roman" w:hAnsi="Arial" w:cs="Arial"/>
          <w:color w:val="000000"/>
          <w:highlight w:val="cyan"/>
        </w:rPr>
        <w:t> </w:t>
      </w:r>
    </w:p>
    <w:p w14:paraId="427AF936" w14:textId="732ED8FF" w:rsidR="00FF6534" w:rsidRPr="00FF6534" w:rsidRDefault="00FF6534" w:rsidP="001B1FDE">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The new regulations follow an extensive consultation with the social care sector, staff, residents and their families on the issue.</w:t>
      </w:r>
      <w:r w:rsidRPr="00FF6534">
        <w:rPr>
          <w:rFonts w:ascii="Arial" w:eastAsia="Times New Roman" w:hAnsi="Arial" w:cs="Arial"/>
          <w:color w:val="000000"/>
          <w:highlight w:val="cyan"/>
        </w:rPr>
        <w:t> </w:t>
      </w:r>
      <w:r w:rsidRPr="00FF6534">
        <w:rPr>
          <w:rFonts w:ascii="Arial" w:eastAsia="Times New Roman" w:hAnsi="Arial" w:cs="Arial"/>
          <w:color w:val="000000"/>
          <w:highlight w:val="cyan"/>
        </w:rPr>
        <w:br/>
      </w:r>
    </w:p>
    <w:p w14:paraId="1F7F5B5C" w14:textId="3C9B02F5" w:rsidR="00FF6534" w:rsidRDefault="00FF6534" w:rsidP="00FF6534">
      <w:pPr>
        <w:spacing w:after="0" w:line="240" w:lineRule="auto"/>
        <w:textAlignment w:val="baseline"/>
        <w:rPr>
          <w:rFonts w:ascii="Arial" w:eastAsia="Times New Roman" w:hAnsi="Arial" w:cs="Arial"/>
          <w:highlight w:val="cyan"/>
        </w:rPr>
      </w:pPr>
      <w:r w:rsidRPr="00FF6534">
        <w:rPr>
          <w:rFonts w:ascii="Arial" w:eastAsia="Times New Roman" w:hAnsi="Arial" w:cs="Arial"/>
          <w:b/>
          <w:bCs/>
          <w:highlight w:val="cyan"/>
          <w:u w:val="single"/>
        </w:rPr>
        <w:t>More than 30 million people in the UK have been vaccinated with a second dose of the COVID-19 vaccine, giving them the fullest possible protection.</w:t>
      </w:r>
      <w:r w:rsidR="5CF95B28" w:rsidRPr="004E24F5">
        <w:rPr>
          <w:rFonts w:ascii="Arial" w:eastAsia="Arial" w:hAnsi="Arial" w:cs="Arial"/>
          <w:b/>
          <w:bCs/>
          <w:color w:val="000000" w:themeColor="text1"/>
          <w:highlight w:val="cyan"/>
          <w:u w:val="single"/>
        </w:rPr>
        <w:t> (15.06.2021)</w:t>
      </w:r>
      <w:r w:rsidRPr="00FF6534">
        <w:rPr>
          <w:rFonts w:ascii="Arial" w:eastAsia="Times New Roman" w:hAnsi="Arial" w:cs="Arial"/>
          <w:highlight w:val="cyan"/>
        </w:rPr>
        <w:t> </w:t>
      </w:r>
    </w:p>
    <w:p w14:paraId="7AD1347B" w14:textId="77777777" w:rsidR="004E24F5" w:rsidRPr="00FF6534" w:rsidRDefault="004E24F5" w:rsidP="00FF6534">
      <w:pPr>
        <w:spacing w:after="0" w:line="240" w:lineRule="auto"/>
        <w:textAlignment w:val="baseline"/>
        <w:rPr>
          <w:rFonts w:ascii="Segoe UI" w:eastAsia="Times New Roman" w:hAnsi="Segoe UI" w:cs="Segoe UI"/>
          <w:sz w:val="18"/>
          <w:szCs w:val="18"/>
          <w:highlight w:val="cyan"/>
        </w:rPr>
      </w:pPr>
    </w:p>
    <w:p w14:paraId="3F0A65DC" w14:textId="6AF7B9AD" w:rsidR="00FF6534" w:rsidRPr="00FF6534" w:rsidRDefault="00FF6534" w:rsidP="003D0B48">
      <w:pPr>
        <w:numPr>
          <w:ilvl w:val="0"/>
          <w:numId w:val="134"/>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highlight w:val="cyan"/>
        </w:rPr>
        <w:t xml:space="preserve">More than 79% of people in the UK now vaccinated with a single </w:t>
      </w:r>
      <w:r w:rsidR="5CF95B28" w:rsidRPr="004E24F5">
        <w:rPr>
          <w:rFonts w:ascii="Arial" w:eastAsia="Arial" w:hAnsi="Arial" w:cs="Arial"/>
          <w:color w:val="000000" w:themeColor="text1"/>
          <w:highlight w:val="cyan"/>
        </w:rPr>
        <w:t>dose</w:t>
      </w:r>
      <w:r w:rsidRPr="00FF6534">
        <w:rPr>
          <w:rFonts w:ascii="Arial" w:eastAsia="Times New Roman" w:hAnsi="Arial" w:cs="Arial"/>
          <w:highlight w:val="cyan"/>
        </w:rPr>
        <w:t> </w:t>
      </w:r>
    </w:p>
    <w:p w14:paraId="0A88D99E" w14:textId="27D9D61C" w:rsidR="00FF6534" w:rsidRPr="00FF6534" w:rsidRDefault="00FF6534" w:rsidP="003D0B48">
      <w:pPr>
        <w:numPr>
          <w:ilvl w:val="0"/>
          <w:numId w:val="134"/>
        </w:numPr>
        <w:shd w:val="clear" w:color="auto" w:fill="FFFFFF"/>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00000"/>
          <w:highlight w:val="cyan"/>
        </w:rPr>
        <w:t xml:space="preserve">Public urged to come forward for second doses to help protect against the threat of new </w:t>
      </w:r>
      <w:r w:rsidR="5CF95B28" w:rsidRPr="004E24F5">
        <w:rPr>
          <w:rFonts w:ascii="Arial" w:eastAsia="Arial" w:hAnsi="Arial" w:cs="Arial"/>
          <w:color w:val="000000" w:themeColor="text1"/>
          <w:highlight w:val="cyan"/>
        </w:rPr>
        <w:t>variants</w:t>
      </w:r>
      <w:r w:rsidRPr="00FF6534">
        <w:rPr>
          <w:rFonts w:ascii="Arial" w:eastAsia="Times New Roman" w:hAnsi="Arial" w:cs="Arial"/>
          <w:color w:val="000000"/>
          <w:highlight w:val="cyan"/>
        </w:rPr>
        <w:t> </w:t>
      </w:r>
    </w:p>
    <w:p w14:paraId="50D2D322" w14:textId="3F12217A" w:rsidR="005928DF" w:rsidRPr="004E24F5" w:rsidRDefault="00FF6534" w:rsidP="004E24F5">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shd w:val="clear" w:color="auto" w:fill="FFFFFF"/>
        </w:rPr>
        <w:t>41,830,546 people across the UK have now been vaccinated with a first dose (79.4%</w:t>
      </w:r>
      <w:r w:rsidRPr="00FF6534">
        <w:rPr>
          <w:rFonts w:ascii="Arial" w:eastAsia="Times New Roman" w:hAnsi="Arial" w:cs="Arial"/>
          <w:color w:val="000000"/>
          <w:highlight w:val="cyan"/>
        </w:rPr>
        <w:t>),</w:t>
      </w:r>
      <w:r w:rsidR="5CF95B28" w:rsidRPr="004E24F5">
        <w:rPr>
          <w:rFonts w:ascii="Arial" w:eastAsia="Arial" w:hAnsi="Arial" w:cs="Arial"/>
          <w:color w:val="000000" w:themeColor="text1"/>
          <w:highlight w:val="cyan"/>
        </w:rPr>
        <w:t xml:space="preserve"> while 30,204,738 people have had both doses (57.3%).</w:t>
      </w:r>
    </w:p>
    <w:p w14:paraId="1578C8CD"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 </w:t>
      </w:r>
    </w:p>
    <w:p w14:paraId="55BC2063"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New analysis by Public Health England (PHE) shows for the first time that two doses of COVID-19 vaccines are highly effective against hospitalisation from the Delta (B.1.61.2) variant. The analysis suggests the Pfizer-</w:t>
      </w:r>
      <w:proofErr w:type="spellStart"/>
      <w:r w:rsidRPr="00FF6534">
        <w:rPr>
          <w:rFonts w:ascii="Arial" w:eastAsia="Times New Roman" w:hAnsi="Arial" w:cs="Arial"/>
          <w:highlight w:val="cyan"/>
        </w:rPr>
        <w:t>BioNTech</w:t>
      </w:r>
      <w:proofErr w:type="spellEnd"/>
      <w:r w:rsidRPr="00FF6534">
        <w:rPr>
          <w:rFonts w:ascii="Arial" w:eastAsia="Times New Roman" w:hAnsi="Arial" w:cs="Arial"/>
          <w:highlight w:val="cyan"/>
        </w:rPr>
        <w:t> vaccine is 96% effective and the Oxford-AstraZeneca vaccine is 92% effective against hospitalisation after both doses. </w:t>
      </w:r>
    </w:p>
    <w:p w14:paraId="2D334D7C"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The government met its target of offering a vaccine to the most vulnerable by 15 April and is on track to offer a first dose to all adults by 19 July, two weeks earlier than planned. NHS England has today extended the offer of a vaccine to everyone over the age of 23. </w:t>
      </w:r>
    </w:p>
    <w:p w14:paraId="24304785"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 </w:t>
      </w:r>
    </w:p>
    <w:p w14:paraId="6B347901" w14:textId="674791D7" w:rsidR="00FF6534" w:rsidRPr="00237A0A" w:rsidRDefault="00FF6534" w:rsidP="00FF6534">
      <w:pPr>
        <w:spacing w:after="0" w:line="240" w:lineRule="auto"/>
        <w:textAlignment w:val="baseline"/>
        <w:rPr>
          <w:rFonts w:ascii="Arial" w:eastAsia="Times New Roman" w:hAnsi="Arial" w:cs="Arial"/>
          <w:highlight w:val="cyan"/>
        </w:rPr>
      </w:pPr>
      <w:r w:rsidRPr="00FF6534">
        <w:rPr>
          <w:rFonts w:ascii="Arial" w:eastAsia="Times New Roman" w:hAnsi="Arial" w:cs="Arial"/>
          <w:highlight w:val="cyan"/>
        </w:rPr>
        <w:t>By 19 July, all those aged 50 and over and the clinically extremely vulnerable will have been offered their second dose.  </w:t>
      </w:r>
    </w:p>
    <w:p w14:paraId="3FB2D1D4" w14:textId="77777777" w:rsidR="001B1FDE" w:rsidRPr="00FF6534" w:rsidRDefault="001B1FDE" w:rsidP="00FF6534">
      <w:pPr>
        <w:spacing w:after="0" w:line="240" w:lineRule="auto"/>
        <w:textAlignment w:val="baseline"/>
        <w:rPr>
          <w:rFonts w:ascii="Segoe UI" w:eastAsia="Times New Roman" w:hAnsi="Segoe UI" w:cs="Segoe UI"/>
          <w:sz w:val="18"/>
          <w:szCs w:val="18"/>
          <w:highlight w:val="cyan"/>
        </w:rPr>
      </w:pPr>
    </w:p>
    <w:p w14:paraId="57130456"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b/>
          <w:bCs/>
          <w:highlight w:val="cyan"/>
        </w:rPr>
        <w:t>Health and Social Care Secretary Matt Hancock said: </w:t>
      </w:r>
      <w:r w:rsidRPr="00FF6534">
        <w:rPr>
          <w:rFonts w:ascii="Arial" w:eastAsia="Times New Roman" w:hAnsi="Arial" w:cs="Arial"/>
          <w:highlight w:val="cyan"/>
        </w:rPr>
        <w:t>“</w:t>
      </w:r>
      <w:r w:rsidRPr="00FF6534">
        <w:rPr>
          <w:rFonts w:ascii="Arial" w:eastAsia="Times New Roman" w:hAnsi="Arial" w:cs="Arial"/>
          <w:i/>
          <w:iCs/>
          <w:highlight w:val="cyan"/>
        </w:rPr>
        <w:t>Second doses are increasingly vital, so this is an incredibly important milestone. Day after day, our vaccination programme reaches new heights. With over 30 million people across the UK now receiving a second dose, we are giving the fullest possible protection to our loved ones in the face of new variants.</w:t>
      </w:r>
      <w:r w:rsidRPr="00FF6534">
        <w:rPr>
          <w:rFonts w:ascii="Arial" w:eastAsia="Times New Roman" w:hAnsi="Arial" w:cs="Arial"/>
          <w:highlight w:val="cyan"/>
        </w:rPr>
        <w:t> </w:t>
      </w:r>
    </w:p>
    <w:p w14:paraId="0F9A4384"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highlight w:val="cyan"/>
        </w:rPr>
        <w:t>“The strength of the union has never been clearer than in the UK vaccination effort. All four corners of this country have pulled together for one common purpose - to get the jab and fight this virus.</w:t>
      </w:r>
      <w:r w:rsidRPr="00FF6534">
        <w:rPr>
          <w:rFonts w:ascii="Arial" w:eastAsia="Times New Roman" w:hAnsi="Arial" w:cs="Arial"/>
          <w:highlight w:val="cyan"/>
        </w:rPr>
        <w:t> </w:t>
      </w:r>
    </w:p>
    <w:p w14:paraId="2C1CE47D"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highlight w:val="cyan"/>
        </w:rPr>
        <w:t>“I want to pay tribute to everyone right across the country who has  answered our call to arms and rolled up their sleeves to get the jab. I encourage everyone over 23 to come forward and get the </w:t>
      </w:r>
      <w:proofErr w:type="spellStart"/>
      <w:r w:rsidRPr="00FF6534">
        <w:rPr>
          <w:rFonts w:ascii="Arial" w:eastAsia="Times New Roman" w:hAnsi="Arial" w:cs="Arial"/>
          <w:i/>
          <w:iCs/>
          <w:highlight w:val="cyan"/>
        </w:rPr>
        <w:t>jab</w:t>
      </w:r>
      <w:proofErr w:type="spellEnd"/>
      <w:r w:rsidRPr="00FF6534">
        <w:rPr>
          <w:rFonts w:ascii="Arial" w:eastAsia="Times New Roman" w:hAnsi="Arial" w:cs="Arial"/>
          <w:i/>
          <w:iCs/>
          <w:highlight w:val="cyan"/>
        </w:rPr>
        <w:t>.”</w:t>
      </w:r>
      <w:r w:rsidRPr="00FF6534">
        <w:rPr>
          <w:rFonts w:ascii="Arial" w:eastAsia="Times New Roman" w:hAnsi="Arial" w:cs="Arial"/>
          <w:highlight w:val="cyan"/>
        </w:rPr>
        <w:t> </w:t>
      </w:r>
    </w:p>
    <w:p w14:paraId="0E035F55" w14:textId="77777777" w:rsidR="001B1FDE" w:rsidRPr="00237A0A" w:rsidRDefault="001B1FDE" w:rsidP="00FF6534">
      <w:pPr>
        <w:spacing w:after="0" w:line="240" w:lineRule="auto"/>
        <w:textAlignment w:val="baseline"/>
        <w:rPr>
          <w:rFonts w:ascii="Arial" w:eastAsia="Times New Roman" w:hAnsi="Arial" w:cs="Arial"/>
          <w:highlight w:val="cyan"/>
        </w:rPr>
      </w:pPr>
    </w:p>
    <w:p w14:paraId="6B765877" w14:textId="4A287AFF"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Our successful vaccination programme is weakening the link between cases and hospitalisations, but the latest evidence shows that two doses are needed to provide effective protection against the Delta variant.  </w:t>
      </w:r>
    </w:p>
    <w:p w14:paraId="362CAAE4"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To ensure people have the strongest possible protection against COVID-19, second doses for all over 40s will be accelerated by reducing the dosing interval from 12 weeks to 8 weeks. All over 40s who received a first dose by mid-May will be offered a second dose by 19 July.  </w:t>
      </w:r>
    </w:p>
    <w:p w14:paraId="69FF362A" w14:textId="54BE6948"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The move follows advice from the independent experts at the Joint Committee on Vaccination and Immunisation (JCVI), which has considered the latest available evidence and has recommended reducing the dosing interval to counter the threat of new variants of concern. </w:t>
      </w:r>
    </w:p>
    <w:p w14:paraId="19E7D2B6" w14:textId="7A17B533"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The government and its scientific experts are monitoring the evolving situation and rates of variants</w:t>
      </w:r>
      <w:r w:rsidR="5CF95B28" w:rsidRPr="004E24F5">
        <w:rPr>
          <w:rFonts w:ascii="Arial" w:eastAsia="Arial" w:hAnsi="Arial" w:cs="Arial"/>
          <w:color w:val="000000" w:themeColor="text1"/>
          <w:highlight w:val="cyan"/>
        </w:rPr>
        <w:t xml:space="preserve"> closely, and will not hesitate to take additional action as necessary.</w:t>
      </w:r>
    </w:p>
    <w:p w14:paraId="19A99142" w14:textId="77777777" w:rsidR="001B1FDE" w:rsidRPr="00FF6534" w:rsidRDefault="001B1FDE" w:rsidP="00FF6534">
      <w:pPr>
        <w:spacing w:after="0" w:line="240" w:lineRule="auto"/>
        <w:textAlignment w:val="baseline"/>
        <w:rPr>
          <w:rFonts w:ascii="Segoe UI" w:eastAsia="Times New Roman" w:hAnsi="Segoe UI" w:cs="Segoe UI"/>
          <w:sz w:val="18"/>
          <w:szCs w:val="18"/>
          <w:highlight w:val="cyan"/>
        </w:rPr>
      </w:pPr>
    </w:p>
    <w:p w14:paraId="60FA285A"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 </w:t>
      </w:r>
    </w:p>
    <w:p w14:paraId="77EB002D"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b/>
          <w:bCs/>
          <w:color w:val="0B0C0C"/>
          <w:highlight w:val="cyan"/>
          <w:u w:val="single"/>
        </w:rPr>
        <w:t>The UK government has appointed Sir Richard Sykes as the new chair of the Vaccine Taskforce.</w:t>
      </w:r>
      <w:r w:rsidRPr="00FF6534">
        <w:rPr>
          <w:rFonts w:ascii="Arial" w:eastAsia="Times New Roman" w:hAnsi="Arial" w:cs="Arial"/>
          <w:b/>
          <w:bCs/>
          <w:color w:val="0B0C0C"/>
          <w:sz w:val="24"/>
          <w:szCs w:val="24"/>
          <w:highlight w:val="cyan"/>
          <w:u w:val="single"/>
        </w:rPr>
        <w:t> (</w:t>
      </w:r>
      <w:r w:rsidRPr="00FF6534">
        <w:rPr>
          <w:rFonts w:ascii="Arial" w:eastAsia="Times New Roman" w:hAnsi="Arial" w:cs="Arial"/>
          <w:b/>
          <w:bCs/>
          <w:color w:val="0B0C0C"/>
          <w:highlight w:val="cyan"/>
          <w:u w:val="single"/>
        </w:rPr>
        <w:t>14.06.2021</w:t>
      </w:r>
      <w:r w:rsidRPr="00FF6534">
        <w:rPr>
          <w:rFonts w:ascii="Arial" w:eastAsia="Times New Roman" w:hAnsi="Arial" w:cs="Arial"/>
          <w:b/>
          <w:bCs/>
          <w:color w:val="0B0C0C"/>
          <w:sz w:val="24"/>
          <w:szCs w:val="24"/>
          <w:highlight w:val="cyan"/>
          <w:u w:val="single"/>
        </w:rPr>
        <w:t>).</w:t>
      </w:r>
      <w:r w:rsidRPr="00FF6534">
        <w:rPr>
          <w:rFonts w:ascii="Arial" w:eastAsia="Times New Roman" w:hAnsi="Arial" w:cs="Arial"/>
          <w:color w:val="0B0C0C"/>
          <w:sz w:val="24"/>
          <w:szCs w:val="24"/>
          <w:highlight w:val="cyan"/>
        </w:rPr>
        <w:t> </w:t>
      </w:r>
    </w:p>
    <w:p w14:paraId="0D72A561"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 </w:t>
      </w:r>
    </w:p>
    <w:p w14:paraId="023F246D"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Sir Richard will use his extensive experience in biotechnology and pharmaceuticals to lead the significant programme of work to find, procure and deliver vaccines to support the largest vaccination programme in British history. </w:t>
      </w:r>
    </w:p>
    <w:p w14:paraId="4B652730"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 </w:t>
      </w:r>
    </w:p>
    <w:p w14:paraId="029D421F"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b/>
          <w:bCs/>
          <w:color w:val="0B0C0C"/>
          <w:highlight w:val="cyan"/>
        </w:rPr>
        <w:t>Health and Social Care Secretary Matt Hancock said:</w:t>
      </w:r>
      <w:r w:rsidRPr="00FF6534">
        <w:rPr>
          <w:rFonts w:ascii="Arial" w:eastAsia="Times New Roman" w:hAnsi="Arial" w:cs="Arial"/>
          <w:color w:val="0B0C0C"/>
          <w:highlight w:val="cyan"/>
        </w:rPr>
        <w:t> </w:t>
      </w:r>
      <w:r w:rsidRPr="00FF6534">
        <w:rPr>
          <w:rFonts w:ascii="Arial" w:eastAsia="Times New Roman" w:hAnsi="Arial" w:cs="Arial"/>
          <w:i/>
          <w:iCs/>
          <w:color w:val="0B0C0C"/>
          <w:highlight w:val="cyan"/>
        </w:rPr>
        <w:t>“The Vaccine Taskforce has done a tremendous job of securing the world’s first clinically-proven vaccines for COVID-19 and it’s fantastic that Sir Richard will be joining our renowned team with his extensive expertise.</w:t>
      </w:r>
      <w:r w:rsidRPr="00FF6534">
        <w:rPr>
          <w:rFonts w:ascii="Arial" w:eastAsia="Times New Roman" w:hAnsi="Arial" w:cs="Arial"/>
          <w:color w:val="0B0C0C"/>
          <w:highlight w:val="cyan"/>
        </w:rPr>
        <w:t> </w:t>
      </w:r>
    </w:p>
    <w:p w14:paraId="65FE5608"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 </w:t>
      </w:r>
    </w:p>
    <w:p w14:paraId="693768A4"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B0C0C"/>
          <w:highlight w:val="cyan"/>
        </w:rPr>
        <w:t>“I look forward to working closely with him going forward to ensure the COVID-19 vaccination programme continues to save lives and the country is well prepared for any health threats for years to come.”</w:t>
      </w:r>
      <w:r w:rsidRPr="00FF6534">
        <w:rPr>
          <w:rFonts w:ascii="Arial" w:eastAsia="Times New Roman" w:hAnsi="Arial" w:cs="Arial"/>
          <w:color w:val="0B0C0C"/>
          <w:highlight w:val="cyan"/>
        </w:rPr>
        <w:t> </w:t>
      </w:r>
    </w:p>
    <w:p w14:paraId="0DB65677"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 </w:t>
      </w:r>
    </w:p>
    <w:p w14:paraId="271FC283"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b/>
          <w:bCs/>
          <w:color w:val="0B0C0C"/>
          <w:highlight w:val="cyan"/>
        </w:rPr>
        <w:t>Sir Richard Sykes said</w:t>
      </w:r>
      <w:r w:rsidRPr="00FF6534">
        <w:rPr>
          <w:rFonts w:ascii="Arial" w:eastAsia="Times New Roman" w:hAnsi="Arial" w:cs="Arial"/>
          <w:color w:val="0B0C0C"/>
          <w:highlight w:val="cyan"/>
        </w:rPr>
        <w:t>: </w:t>
      </w:r>
      <w:r w:rsidRPr="00FF6534">
        <w:rPr>
          <w:rFonts w:ascii="Arial" w:eastAsia="Times New Roman" w:hAnsi="Arial" w:cs="Arial"/>
          <w:i/>
          <w:iCs/>
          <w:color w:val="0B0C0C"/>
          <w:highlight w:val="cyan"/>
        </w:rPr>
        <w:t>“I’m delighted to be joining a brilliant team to continue its incredibly important work on the COVID-19 vaccination programme.</w:t>
      </w:r>
      <w:r w:rsidRPr="00FF6534">
        <w:rPr>
          <w:rFonts w:ascii="Arial" w:eastAsia="Times New Roman" w:hAnsi="Arial" w:cs="Arial"/>
          <w:color w:val="0B0C0C"/>
          <w:highlight w:val="cyan"/>
        </w:rPr>
        <w:t> </w:t>
      </w:r>
    </w:p>
    <w:p w14:paraId="0875E6AC"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 </w:t>
      </w:r>
    </w:p>
    <w:p w14:paraId="2E1F081D"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B0C0C"/>
          <w:highlight w:val="cyan"/>
        </w:rPr>
        <w:t>“I am determined to make sure the UK remains in the best possible position to beat this virus and has the tools it needs to respond to future public health threats.”</w:t>
      </w:r>
      <w:r w:rsidRPr="00FF6534">
        <w:rPr>
          <w:rFonts w:ascii="Arial" w:eastAsia="Times New Roman" w:hAnsi="Arial" w:cs="Arial"/>
          <w:color w:val="0B0C0C"/>
          <w:highlight w:val="cyan"/>
        </w:rPr>
        <w:t> </w:t>
      </w:r>
    </w:p>
    <w:p w14:paraId="7786F9C7"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 </w:t>
      </w:r>
    </w:p>
    <w:p w14:paraId="10293ECF"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Sir Richard will be overseeing the Vaccine Taskforce’s work as the UK’s vaccination programme continues at unprecedented pace. This includes helping with preparations for any potential booster programmes and working to make the UK a global centre of excellence for the next generation of vaccines. </w:t>
      </w:r>
    </w:p>
    <w:p w14:paraId="195B33E3" w14:textId="77777777" w:rsidR="00FF6534" w:rsidRPr="00FF6534" w:rsidRDefault="00FF6534" w:rsidP="00FF6534">
      <w:pPr>
        <w:shd w:val="clear" w:color="auto" w:fill="FFFFFF"/>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B0C0C"/>
          <w:highlight w:val="cyan"/>
        </w:rPr>
        <w:t> </w:t>
      </w:r>
    </w:p>
    <w:p w14:paraId="5AE25724" w14:textId="575C59CA" w:rsidR="00FF6534" w:rsidRPr="00237A0A" w:rsidRDefault="00EE233B" w:rsidP="00FF6534">
      <w:pPr>
        <w:spacing w:after="0" w:line="240" w:lineRule="auto"/>
        <w:textAlignment w:val="baseline"/>
        <w:rPr>
          <w:rFonts w:ascii="Arial" w:eastAsia="Times New Roman" w:hAnsi="Arial" w:cs="Arial"/>
          <w:highlight w:val="cyan"/>
        </w:rPr>
      </w:pPr>
      <w:hyperlink r:id="rId18" w:tgtFrame="_blank" w:history="1">
        <w:r w:rsidR="00FF6534" w:rsidRPr="00FF6534">
          <w:rPr>
            <w:rFonts w:ascii="Arial" w:eastAsia="Times New Roman" w:hAnsi="Arial" w:cs="Arial"/>
            <w:color w:val="0563C1"/>
            <w:highlight w:val="cyan"/>
            <w:u w:val="single"/>
          </w:rPr>
          <w:t>Full statement</w:t>
        </w:r>
      </w:hyperlink>
      <w:r w:rsidR="00FF6534" w:rsidRPr="00FF6534">
        <w:rPr>
          <w:rFonts w:ascii="Arial" w:eastAsia="Times New Roman" w:hAnsi="Arial" w:cs="Arial"/>
          <w:highlight w:val="cyan"/>
        </w:rPr>
        <w:t> </w:t>
      </w:r>
    </w:p>
    <w:p w14:paraId="0CED8289" w14:textId="77777777" w:rsidR="001B1FDE" w:rsidRPr="00FF6534" w:rsidRDefault="001B1FDE" w:rsidP="00FF6534">
      <w:pPr>
        <w:spacing w:after="0" w:line="240" w:lineRule="auto"/>
        <w:textAlignment w:val="baseline"/>
        <w:rPr>
          <w:rFonts w:ascii="Segoe UI" w:eastAsia="Times New Roman" w:hAnsi="Segoe UI" w:cs="Segoe UI"/>
          <w:sz w:val="18"/>
          <w:szCs w:val="18"/>
          <w:highlight w:val="cyan"/>
        </w:rPr>
      </w:pPr>
    </w:p>
    <w:p w14:paraId="3835EB73" w14:textId="77777777" w:rsidR="00FF6534" w:rsidRDefault="00FF6534" w:rsidP="00FF6534">
      <w:pPr>
        <w:spacing w:after="0" w:line="240" w:lineRule="auto"/>
        <w:textAlignment w:val="baseline"/>
        <w:rPr>
          <w:rFonts w:ascii="Arial" w:eastAsia="Times New Roman" w:hAnsi="Arial" w:cs="Arial"/>
          <w:highlight w:val="cyan"/>
        </w:rPr>
      </w:pPr>
      <w:r w:rsidRPr="00FF6534">
        <w:rPr>
          <w:rFonts w:ascii="Arial" w:eastAsia="Times New Roman" w:hAnsi="Arial" w:cs="Arial"/>
          <w:b/>
          <w:bCs/>
          <w:highlight w:val="cyan"/>
          <w:u w:val="single"/>
        </w:rPr>
        <w:t>Vaccination programme accelerated as Step 4 is paused (14.06.2021)</w:t>
      </w:r>
      <w:r w:rsidRPr="00FF6534">
        <w:rPr>
          <w:rFonts w:ascii="Arial" w:eastAsia="Times New Roman" w:hAnsi="Arial" w:cs="Arial"/>
          <w:highlight w:val="cyan"/>
        </w:rPr>
        <w:t> </w:t>
      </w:r>
    </w:p>
    <w:p w14:paraId="1AA5E09B" w14:textId="77777777" w:rsidR="004E24F5" w:rsidRPr="00FF6534" w:rsidRDefault="004E24F5" w:rsidP="00FF6534">
      <w:pPr>
        <w:spacing w:after="0" w:line="240" w:lineRule="auto"/>
        <w:textAlignment w:val="baseline"/>
        <w:rPr>
          <w:rFonts w:ascii="Segoe UI" w:eastAsia="Times New Roman" w:hAnsi="Segoe UI" w:cs="Segoe UI"/>
          <w:sz w:val="18"/>
          <w:szCs w:val="18"/>
          <w:highlight w:val="cyan"/>
        </w:rPr>
      </w:pPr>
    </w:p>
    <w:p w14:paraId="07967FC9" w14:textId="77777777" w:rsidR="00FF6534" w:rsidRPr="00FF6534" w:rsidRDefault="00FF6534" w:rsidP="003D0B48">
      <w:pPr>
        <w:numPr>
          <w:ilvl w:val="0"/>
          <w:numId w:val="135"/>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highlight w:val="cyan"/>
        </w:rPr>
        <w:t>Step 4 of the Roadmap paused for four weeks while vaccination programme is accelerated following significant rise in more transmissible variant </w:t>
      </w:r>
    </w:p>
    <w:p w14:paraId="33B0EFCD" w14:textId="77777777" w:rsidR="00FF6534" w:rsidRPr="00FF6534" w:rsidRDefault="00FF6534" w:rsidP="003D0B48">
      <w:pPr>
        <w:numPr>
          <w:ilvl w:val="0"/>
          <w:numId w:val="136"/>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highlight w:val="cyan"/>
        </w:rPr>
        <w:t>Second dose brought forward to 8 weeks for over 40s to provide strongest protection </w:t>
      </w:r>
      <w:proofErr w:type="spellStart"/>
      <w:r w:rsidRPr="00FF6534">
        <w:rPr>
          <w:rFonts w:ascii="Arial" w:eastAsia="Times New Roman" w:hAnsi="Arial" w:cs="Arial"/>
          <w:highlight w:val="cyan"/>
        </w:rPr>
        <w:t>gainst</w:t>
      </w:r>
      <w:proofErr w:type="spellEnd"/>
      <w:r w:rsidRPr="00FF6534">
        <w:rPr>
          <w:rFonts w:ascii="Arial" w:eastAsia="Times New Roman" w:hAnsi="Arial" w:cs="Arial"/>
          <w:highlight w:val="cyan"/>
        </w:rPr>
        <w:t> Delta variant sooner </w:t>
      </w:r>
    </w:p>
    <w:p w14:paraId="25EC64A4" w14:textId="77777777" w:rsidR="00FF6534" w:rsidRPr="00FF6534" w:rsidRDefault="00FF6534" w:rsidP="003D0B48">
      <w:pPr>
        <w:numPr>
          <w:ilvl w:val="0"/>
          <w:numId w:val="136"/>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highlight w:val="cyan"/>
        </w:rPr>
        <w:t>Restrictions to be lifted on weddings and wakes on 21 June </w:t>
      </w:r>
    </w:p>
    <w:p w14:paraId="78DDA0E5"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Step 4 will be delayed by up to four weeks and the vaccination programme accelerated to respond to the rapid spread of the Delta variant, the Prime Minister has confirmed.    </w:t>
      </w:r>
    </w:p>
    <w:p w14:paraId="69726FAB"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By 19 July, all adults will have been offered a first dose and around two thirds of all adults will have been offered two doses of the vaccine.  </w:t>
      </w:r>
    </w:p>
    <w:p w14:paraId="6632E456"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Data suggests that the Delta variant is between 40% and 80% more transmissible than the Alpha variant and is rapidly driving up case numbers.  </w:t>
      </w:r>
    </w:p>
    <w:p w14:paraId="496EA2B0"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There are currently around 8,000 cases a day, the highest since the end of February, and these are increasing by around 64% each week.  </w:t>
      </w:r>
    </w:p>
    <w:p w14:paraId="346425E9"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Hospitalisations are starting to rise, with the average number of people admitted to hospital increasing in England by 50% per week, and 61% per week in the North-West. </w:t>
      </w:r>
    </w:p>
    <w:p w14:paraId="010F2BAC"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Our successful vaccination programme is weakening the link between cases and hospitalisations, but the latest evidence shows that two doses are needed to provide effective protection against the Delta variant.  </w:t>
      </w:r>
    </w:p>
    <w:p w14:paraId="3E0B18A9"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The Roadmap has always been led by data and not dates, and the government’s four tests have not been met. In order to offer two vaccine doses to more people, prevent thousands of unnecessary deaths and protect the NHS, Step 4 will be delayed by up to four weeks to Monday 19 July. If the data rapidly improves this could be brought forward to 5 July.   </w:t>
      </w:r>
    </w:p>
    <w:p w14:paraId="4ABDE78F"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The four tests are:  </w:t>
      </w:r>
    </w:p>
    <w:p w14:paraId="726927EC" w14:textId="77777777" w:rsidR="00FF6534" w:rsidRPr="00FF6534" w:rsidRDefault="00FF6534" w:rsidP="003D0B48">
      <w:pPr>
        <w:numPr>
          <w:ilvl w:val="0"/>
          <w:numId w:val="137"/>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00000"/>
          <w:highlight w:val="cyan"/>
        </w:rPr>
        <w:t>The vaccine deployment programme continues successfully </w:t>
      </w:r>
    </w:p>
    <w:p w14:paraId="472D73CF" w14:textId="77777777" w:rsidR="00FF6534" w:rsidRPr="00FF6534" w:rsidRDefault="00FF6534" w:rsidP="003D0B48">
      <w:pPr>
        <w:numPr>
          <w:ilvl w:val="0"/>
          <w:numId w:val="137"/>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00000"/>
          <w:highlight w:val="cyan"/>
        </w:rPr>
        <w:t>Evidence shows vaccines are sufficiently effective in reducing hospitalisations and deaths in those vaccinated </w:t>
      </w:r>
    </w:p>
    <w:p w14:paraId="35C09568" w14:textId="77777777" w:rsidR="00FF6534" w:rsidRPr="00FF6534" w:rsidRDefault="00FF6534" w:rsidP="003D0B48">
      <w:pPr>
        <w:numPr>
          <w:ilvl w:val="0"/>
          <w:numId w:val="137"/>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00000"/>
          <w:highlight w:val="cyan"/>
        </w:rPr>
        <w:t>Infection rates do not risk a surge in hospitalisations which would put unsustainable pressure on the NHS </w:t>
      </w:r>
    </w:p>
    <w:p w14:paraId="38307C04" w14:textId="77777777" w:rsidR="00FF6534" w:rsidRPr="00FF6534" w:rsidRDefault="00FF6534" w:rsidP="003D0B48">
      <w:pPr>
        <w:numPr>
          <w:ilvl w:val="0"/>
          <w:numId w:val="137"/>
        </w:numPr>
        <w:spacing w:after="0" w:line="240" w:lineRule="auto"/>
        <w:ind w:left="360" w:firstLine="0"/>
        <w:textAlignment w:val="baseline"/>
        <w:rPr>
          <w:rFonts w:ascii="Arial" w:eastAsia="Times New Roman" w:hAnsi="Arial" w:cs="Arial"/>
          <w:highlight w:val="cyan"/>
        </w:rPr>
      </w:pPr>
      <w:r w:rsidRPr="00FF6534">
        <w:rPr>
          <w:rFonts w:ascii="Arial" w:eastAsia="Times New Roman" w:hAnsi="Arial" w:cs="Arial"/>
          <w:color w:val="000000"/>
          <w:highlight w:val="cyan"/>
        </w:rPr>
        <w:t>Our assessment of the risks is not fundamentally changed by new Variants of Concern </w:t>
      </w:r>
    </w:p>
    <w:p w14:paraId="37127900"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Two vaccine doses have now been shown to be highly effective in reducing hospitalisation from the Delta variant, with the latest PHE data suggesting this could be up to 96% for Pfizer-</w:t>
      </w:r>
      <w:proofErr w:type="spellStart"/>
      <w:r w:rsidRPr="00FF6534">
        <w:rPr>
          <w:rFonts w:ascii="Arial" w:eastAsia="Times New Roman" w:hAnsi="Arial" w:cs="Arial"/>
          <w:highlight w:val="cyan"/>
        </w:rPr>
        <w:t>BioNTech</w:t>
      </w:r>
      <w:proofErr w:type="spellEnd"/>
      <w:r w:rsidRPr="00FF6534">
        <w:rPr>
          <w:rFonts w:ascii="Arial" w:eastAsia="Times New Roman" w:hAnsi="Arial" w:cs="Arial"/>
          <w:highlight w:val="cyan"/>
        </w:rPr>
        <w:t> and 92% for the Oxford-AstraZeneca vaccine.  </w:t>
      </w:r>
    </w:p>
    <w:p w14:paraId="5AB8BCC8"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All adults aged 18 and over will now be offered a first dose by 19 July, 2 weeks earlier than planned. All adults aged 23 and 24 will be able to book their first dose from tomorrow (15 June). </w:t>
      </w:r>
    </w:p>
    <w:p w14:paraId="7C2F1EF1"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By Monday 19 July, all those aged over 50 and the clinically extremely vulnerable will have been offered their second dose. </w:t>
      </w:r>
    </w:p>
    <w:p w14:paraId="36C2FF09"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Second doses for all over 40s will be accelerated by reducing the dosing interval from 12 weeks to 8 weeks. All over 40s who received a first dose by mid-May will be offered a second dose by 19 July.  </w:t>
      </w:r>
    </w:p>
    <w:p w14:paraId="71BEBCEE"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The school holidays will also begin at the end of July, further reducing transmission among the younger age groups.  </w:t>
      </w:r>
    </w:p>
    <w:p w14:paraId="3D62ED4C"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Step 3 restrictions will continue in their current format with the following exceptions implemented from 21 June. No restrictions will be </w:t>
      </w:r>
      <w:proofErr w:type="spellStart"/>
      <w:r w:rsidRPr="00FF6534">
        <w:rPr>
          <w:rFonts w:ascii="Arial" w:eastAsia="Times New Roman" w:hAnsi="Arial" w:cs="Arial"/>
          <w:highlight w:val="cyan"/>
        </w:rPr>
        <w:t>reimposed</w:t>
      </w:r>
      <w:proofErr w:type="spellEnd"/>
      <w:r w:rsidRPr="00FF6534">
        <w:rPr>
          <w:rFonts w:ascii="Arial" w:eastAsia="Times New Roman" w:hAnsi="Arial" w:cs="Arial"/>
          <w:highlight w:val="cyan"/>
        </w:rPr>
        <w:t>.  </w:t>
      </w:r>
    </w:p>
    <w:p w14:paraId="173659C0"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The 30-person limit will be lifted for weddings and wakes. There will be no set limit on the number of attendees, but venues must adhere to </w:t>
      </w:r>
      <w:proofErr w:type="spellStart"/>
      <w:r w:rsidRPr="00FF6534">
        <w:rPr>
          <w:rFonts w:ascii="Arial" w:eastAsia="Times New Roman" w:hAnsi="Arial" w:cs="Arial"/>
          <w:highlight w:val="cyan"/>
        </w:rPr>
        <w:t>covid</w:t>
      </w:r>
      <w:proofErr w:type="spellEnd"/>
      <w:r w:rsidRPr="00FF6534">
        <w:rPr>
          <w:rFonts w:ascii="Arial" w:eastAsia="Times New Roman" w:hAnsi="Arial" w:cs="Arial"/>
          <w:highlight w:val="cyan"/>
        </w:rPr>
        <w:t> secure guidance, maintain social distancing and provide table service. All weddings in private settings, such as gardens, must have completed a </w:t>
      </w:r>
      <w:proofErr w:type="spellStart"/>
      <w:r w:rsidRPr="00FF6534">
        <w:rPr>
          <w:rFonts w:ascii="Arial" w:eastAsia="Times New Roman" w:hAnsi="Arial" w:cs="Arial"/>
          <w:highlight w:val="cyan"/>
        </w:rPr>
        <w:t>covid</w:t>
      </w:r>
      <w:proofErr w:type="spellEnd"/>
      <w:r w:rsidRPr="00FF6534">
        <w:rPr>
          <w:rFonts w:ascii="Arial" w:eastAsia="Times New Roman" w:hAnsi="Arial" w:cs="Arial"/>
          <w:highlight w:val="cyan"/>
        </w:rPr>
        <w:t> risk assessment to ascertain how many guests they can host safely.  </w:t>
      </w:r>
    </w:p>
    <w:p w14:paraId="1B1DC5C3"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Event pilots will continue, including some Euro 2020 matches, Wimbledon, and some arts and music performances. Attendees will show proof of vaccination or a recent negative test.  </w:t>
      </w:r>
    </w:p>
    <w:p w14:paraId="6038875B"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Care home residents will no longer need to isolate if they leave their residence. Exceptions will include high risk visits including overnight stays in hospital.  </w:t>
      </w:r>
    </w:p>
    <w:p w14:paraId="73AD8CC4"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Cases are expected to continue rising due to the transmissibility of the Delta variant, but with the acceleration of the vaccination programme hospitalisations are expected to stabilise.  </w:t>
      </w:r>
    </w:p>
    <w:p w14:paraId="63FE2BD2" w14:textId="77777777" w:rsidR="00FF6534" w:rsidRPr="00FF6534" w:rsidRDefault="00FF6534" w:rsidP="00FF6534">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highlight w:val="cyan"/>
        </w:rPr>
        <w:t>Additional support is available for areas with high cases rates of the Delta variant, including surge testing, isolation support, and efforts to maximise vaccination uptake.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FF6534" w:rsidRPr="00FF6534" w14:paraId="4BB1D024" w14:textId="77777777" w:rsidTr="00FF6534">
        <w:tc>
          <w:tcPr>
            <w:tcW w:w="9000" w:type="dxa"/>
            <w:tcBorders>
              <w:top w:val="nil"/>
              <w:left w:val="nil"/>
              <w:bottom w:val="nil"/>
              <w:right w:val="nil"/>
            </w:tcBorders>
            <w:shd w:val="clear" w:color="auto" w:fill="auto"/>
            <w:vAlign w:val="center"/>
            <w:hideMark/>
          </w:tcPr>
          <w:p w14:paraId="6522E3BE" w14:textId="77777777" w:rsidR="001B1FDE" w:rsidRPr="00237A0A" w:rsidRDefault="001B1FDE" w:rsidP="00FF6534">
            <w:pPr>
              <w:spacing w:after="0" w:line="240" w:lineRule="auto"/>
              <w:textAlignment w:val="baseline"/>
              <w:divId w:val="370689274"/>
              <w:rPr>
                <w:rFonts w:ascii="Arial" w:eastAsia="Times New Roman" w:hAnsi="Arial" w:cs="Arial"/>
                <w:b/>
                <w:bCs/>
                <w:highlight w:val="cyan"/>
                <w:u w:val="single"/>
              </w:rPr>
            </w:pPr>
          </w:p>
          <w:p w14:paraId="2593CFB7" w14:textId="77777777" w:rsidR="001B1FDE" w:rsidRPr="00237A0A" w:rsidRDefault="001B1FDE" w:rsidP="00FF6534">
            <w:pPr>
              <w:spacing w:after="0" w:line="240" w:lineRule="auto"/>
              <w:textAlignment w:val="baseline"/>
              <w:divId w:val="370689274"/>
              <w:rPr>
                <w:rFonts w:ascii="Arial" w:eastAsia="Times New Roman" w:hAnsi="Arial" w:cs="Arial"/>
                <w:b/>
                <w:bCs/>
                <w:highlight w:val="cyan"/>
                <w:u w:val="single"/>
              </w:rPr>
            </w:pPr>
          </w:p>
          <w:p w14:paraId="50B7D608" w14:textId="77777777" w:rsidR="00FF6534" w:rsidRDefault="00FF6534" w:rsidP="00FF6534">
            <w:pPr>
              <w:spacing w:after="0" w:line="240" w:lineRule="auto"/>
              <w:textAlignment w:val="baseline"/>
              <w:divId w:val="370689274"/>
              <w:rPr>
                <w:rFonts w:ascii="Arial" w:eastAsia="Times New Roman" w:hAnsi="Arial" w:cs="Arial"/>
                <w:highlight w:val="cyan"/>
              </w:rPr>
            </w:pPr>
            <w:r w:rsidRPr="00FF6534">
              <w:rPr>
                <w:rFonts w:ascii="Arial" w:eastAsia="Times New Roman" w:hAnsi="Arial" w:cs="Arial"/>
                <w:b/>
                <w:bCs/>
                <w:highlight w:val="cyan"/>
                <w:u w:val="single"/>
              </w:rPr>
              <w:t>Vaccines highly effective against hospitalisation from Delta variant (14.06.2021)</w:t>
            </w:r>
            <w:r w:rsidRPr="00FF6534">
              <w:rPr>
                <w:rFonts w:ascii="Arial" w:eastAsia="Times New Roman" w:hAnsi="Arial" w:cs="Arial"/>
                <w:highlight w:val="cyan"/>
              </w:rPr>
              <w:t> </w:t>
            </w:r>
          </w:p>
          <w:p w14:paraId="28E3F16E" w14:textId="68A6592C" w:rsidR="004E24F5" w:rsidRPr="00FF6534" w:rsidRDefault="004E24F5" w:rsidP="00FF6534">
            <w:pPr>
              <w:spacing w:after="0" w:line="240" w:lineRule="auto"/>
              <w:textAlignment w:val="baseline"/>
              <w:divId w:val="370689274"/>
              <w:rPr>
                <w:rFonts w:ascii="Times New Roman" w:eastAsia="Times New Roman" w:hAnsi="Times New Roman" w:cs="Times New Roman"/>
                <w:sz w:val="24"/>
                <w:szCs w:val="24"/>
                <w:highlight w:val="cyan"/>
              </w:rPr>
            </w:pPr>
          </w:p>
        </w:tc>
      </w:tr>
      <w:tr w:rsidR="00FF6534" w:rsidRPr="00FF6534" w14:paraId="0E66FA0F" w14:textId="77777777" w:rsidTr="00FF6534">
        <w:tc>
          <w:tcPr>
            <w:tcW w:w="9000" w:type="dxa"/>
            <w:tcBorders>
              <w:top w:val="nil"/>
              <w:left w:val="nil"/>
              <w:bottom w:val="nil"/>
              <w:right w:val="nil"/>
            </w:tcBorders>
            <w:shd w:val="clear" w:color="auto" w:fill="auto"/>
            <w:vAlign w:val="center"/>
            <w:hideMark/>
          </w:tcPr>
          <w:p w14:paraId="7F8AE458"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New analysis by Public Health England (PHE) shows for the first time that two doses of the COVID-19 vaccines are highly effective against hospitalisation from the Delta (B.1.61.2) variant. </w:t>
            </w:r>
          </w:p>
        </w:tc>
      </w:tr>
      <w:tr w:rsidR="00FF6534" w:rsidRPr="00FF6534" w14:paraId="0AE5005D" w14:textId="77777777" w:rsidTr="00FF6534">
        <w:tc>
          <w:tcPr>
            <w:tcW w:w="9000" w:type="dxa"/>
            <w:tcBorders>
              <w:top w:val="nil"/>
              <w:left w:val="nil"/>
              <w:bottom w:val="nil"/>
              <w:right w:val="nil"/>
            </w:tcBorders>
            <w:shd w:val="clear" w:color="auto" w:fill="auto"/>
            <w:vAlign w:val="center"/>
            <w:hideMark/>
          </w:tcPr>
          <w:p w14:paraId="1F93CF1E"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The analysis suggests: </w:t>
            </w:r>
          </w:p>
          <w:p w14:paraId="047D782F" w14:textId="77777777" w:rsidR="00FF6534" w:rsidRPr="00FF6534" w:rsidRDefault="00FF6534" w:rsidP="003D0B48">
            <w:pPr>
              <w:numPr>
                <w:ilvl w:val="0"/>
                <w:numId w:val="138"/>
              </w:numPr>
              <w:spacing w:after="0" w:line="240" w:lineRule="auto"/>
              <w:ind w:left="360" w:firstLine="0"/>
              <w:textAlignment w:val="baseline"/>
              <w:rPr>
                <w:rFonts w:ascii="Yu Mincho" w:eastAsia="Yu Mincho" w:hAnsi="Yu Mincho" w:cs="Times New Roman"/>
                <w:highlight w:val="cyan"/>
              </w:rPr>
            </w:pPr>
            <w:r w:rsidRPr="00FF6534">
              <w:rPr>
                <w:rFonts w:ascii="Arial" w:eastAsia="Yu Mincho" w:hAnsi="Arial" w:cs="Arial"/>
                <w:b/>
                <w:bCs/>
                <w:highlight w:val="cyan"/>
              </w:rPr>
              <w:t>The Pfizer-</w:t>
            </w:r>
            <w:proofErr w:type="spellStart"/>
            <w:r w:rsidRPr="00FF6534">
              <w:rPr>
                <w:rFonts w:ascii="Arial" w:eastAsia="Yu Mincho" w:hAnsi="Arial" w:cs="Arial"/>
                <w:b/>
                <w:bCs/>
                <w:highlight w:val="cyan"/>
              </w:rPr>
              <w:t>BioNTech</w:t>
            </w:r>
            <w:proofErr w:type="spellEnd"/>
            <w:r w:rsidRPr="00FF6534">
              <w:rPr>
                <w:rFonts w:ascii="Arial" w:eastAsia="Yu Mincho" w:hAnsi="Arial" w:cs="Arial"/>
                <w:b/>
                <w:bCs/>
                <w:highlight w:val="cyan"/>
              </w:rPr>
              <w:t> vaccine is 96% effective against hospitalisation after 2 doses.</w:t>
            </w:r>
            <w:r w:rsidRPr="00FF6534">
              <w:rPr>
                <w:rFonts w:ascii="Arial" w:eastAsia="Yu Mincho" w:hAnsi="Arial" w:cs="Arial"/>
                <w:highlight w:val="cyan"/>
              </w:rPr>
              <w:t> </w:t>
            </w:r>
          </w:p>
          <w:p w14:paraId="5C786516" w14:textId="77777777" w:rsidR="00FF6534" w:rsidRPr="00FF6534" w:rsidRDefault="00FF6534" w:rsidP="003D0B48">
            <w:pPr>
              <w:numPr>
                <w:ilvl w:val="0"/>
                <w:numId w:val="138"/>
              </w:numPr>
              <w:spacing w:after="0" w:line="240" w:lineRule="auto"/>
              <w:ind w:left="360" w:firstLine="0"/>
              <w:textAlignment w:val="baseline"/>
              <w:rPr>
                <w:rFonts w:ascii="Yu Mincho" w:eastAsia="Yu Mincho" w:hAnsi="Yu Mincho" w:cs="Times New Roman"/>
                <w:highlight w:val="cyan"/>
              </w:rPr>
            </w:pPr>
            <w:r w:rsidRPr="00FF6534">
              <w:rPr>
                <w:rFonts w:ascii="Arial" w:eastAsia="Yu Mincho" w:hAnsi="Arial" w:cs="Arial"/>
                <w:b/>
                <w:bCs/>
                <w:highlight w:val="cyan"/>
              </w:rPr>
              <w:t>The Oxford-AstraZeneca vaccine is 92% effective against hospitalisation after 2 doses.</w:t>
            </w:r>
            <w:r w:rsidRPr="00FF6534">
              <w:rPr>
                <w:rFonts w:ascii="Arial" w:eastAsia="Yu Mincho" w:hAnsi="Arial" w:cs="Arial"/>
                <w:highlight w:val="cyan"/>
              </w:rPr>
              <w:t> </w:t>
            </w:r>
          </w:p>
          <w:p w14:paraId="11CAD7CF"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These are comparable with vaccine effectiveness against hospitalisation from the Alpha variant. Further work remains underway to establish the level of protection against mortality from the Delta variant. However, as with other variants, this is expected to be high. </w:t>
            </w:r>
          </w:p>
          <w:p w14:paraId="2DC5D95F"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The analysis included 14,019 cases of the Delta variant – 166 of whom were hospitalised – between 12 April and 4 June, looking at emergency hospital admissions in England. </w:t>
            </w:r>
          </w:p>
          <w:p w14:paraId="1A30DBB2"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PHE has </w:t>
            </w:r>
            <w:hyperlink r:id="rId19" w:tgtFrame="_blank" w:history="1">
              <w:r w:rsidRPr="00FF6534">
                <w:rPr>
                  <w:rFonts w:ascii="Arial" w:eastAsia="Times New Roman" w:hAnsi="Arial" w:cs="Arial"/>
                  <w:highlight w:val="cyan"/>
                  <w:u w:val="single"/>
                </w:rPr>
                <w:t>previously published analysis</w:t>
              </w:r>
            </w:hyperlink>
            <w:r w:rsidRPr="00FF6534">
              <w:rPr>
                <w:rFonts w:ascii="Arial" w:eastAsia="Times New Roman" w:hAnsi="Arial" w:cs="Arial"/>
                <w:highlight w:val="cyan"/>
              </w:rPr>
              <w:t> showing that one dose is 17% less effective at preventing symptomatic illness from the Delta variant, compared to Alpha, but there is only a small difference after two doses. </w:t>
            </w:r>
          </w:p>
          <w:p w14:paraId="5F68E865"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b/>
                <w:bCs/>
                <w:highlight w:val="cyan"/>
              </w:rPr>
              <w:t>Health and Social Care Secretary Matt Hancock said: </w:t>
            </w:r>
            <w:r w:rsidRPr="00FF6534">
              <w:rPr>
                <w:rFonts w:ascii="Arial" w:eastAsia="Times New Roman" w:hAnsi="Arial" w:cs="Arial"/>
                <w:i/>
                <w:iCs/>
                <w:highlight w:val="cyan"/>
              </w:rPr>
              <w:t>“Our UK vaccination programme continues at pace and has already saved thousands of lives. It is our way out of this pandemic.</w:t>
            </w:r>
            <w:r w:rsidRPr="00FF6534">
              <w:rPr>
                <w:rFonts w:ascii="Arial" w:eastAsia="Times New Roman" w:hAnsi="Arial" w:cs="Arial"/>
                <w:highlight w:val="cyan"/>
              </w:rPr>
              <w:t> </w:t>
            </w:r>
          </w:p>
          <w:p w14:paraId="56A85563"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i/>
                <w:iCs/>
                <w:highlight w:val="cyan"/>
              </w:rPr>
              <w:t>“This evidence of the effectiveness of two doses against variants shows just how crucial it is to get your second jab.</w:t>
            </w:r>
            <w:r w:rsidRPr="00FF6534">
              <w:rPr>
                <w:rFonts w:ascii="Arial" w:eastAsia="Times New Roman" w:hAnsi="Arial" w:cs="Arial"/>
                <w:highlight w:val="cyan"/>
              </w:rPr>
              <w:t> </w:t>
            </w:r>
          </w:p>
          <w:p w14:paraId="12E0A9FC"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i/>
                <w:iCs/>
                <w:highlight w:val="cyan"/>
              </w:rPr>
              <w:t>"If you have had your first dose but haven’t booked your second yet – please do so. It will help save lives and boost us on the road to recovery.”</w:t>
            </w:r>
            <w:r w:rsidRPr="00FF6534">
              <w:rPr>
                <w:rFonts w:ascii="Arial" w:eastAsia="Times New Roman" w:hAnsi="Arial" w:cs="Arial"/>
                <w:highlight w:val="cyan"/>
              </w:rPr>
              <w:t> </w:t>
            </w:r>
          </w:p>
          <w:p w14:paraId="4FE5D50E"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eastAsia="Times New Roman"/>
                <w:highlight w:val="cyan"/>
              </w:rPr>
              <w:t> </w:t>
            </w:r>
            <w:r w:rsidRPr="00FF6534">
              <w:rPr>
                <w:rFonts w:eastAsia="Times New Roman"/>
                <w:highlight w:val="cyan"/>
              </w:rPr>
              <w:br/>
            </w:r>
            <w:r w:rsidRPr="00FF6534">
              <w:rPr>
                <w:rFonts w:ascii="Arial" w:eastAsia="Times New Roman" w:hAnsi="Arial" w:cs="Arial"/>
                <w:b/>
                <w:bCs/>
                <w:highlight w:val="cyan"/>
              </w:rPr>
              <w:t>Dr Mary Ramsay, Head of Immunisation at PHE, said: </w:t>
            </w:r>
            <w:r w:rsidRPr="00FF6534">
              <w:rPr>
                <w:rFonts w:ascii="Arial" w:eastAsia="Times New Roman" w:hAnsi="Arial" w:cs="Arial"/>
                <w:i/>
                <w:iCs/>
                <w:highlight w:val="cyan"/>
              </w:rPr>
              <w:t>“These hugely important findings confirm that the vaccines offer significant protection against hospitalisation from the Delta variant.</w:t>
            </w:r>
            <w:r w:rsidRPr="00FF6534">
              <w:rPr>
                <w:rFonts w:ascii="Arial" w:eastAsia="Times New Roman" w:hAnsi="Arial" w:cs="Arial"/>
                <w:highlight w:val="cyan"/>
              </w:rPr>
              <w:t> </w:t>
            </w:r>
          </w:p>
          <w:p w14:paraId="3F2B4FE1"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i/>
                <w:iCs/>
                <w:highlight w:val="cyan"/>
              </w:rPr>
              <w:t>“The vaccines are the most important tool we have against COVID-19. Thousands of lives have already been saved because of them.</w:t>
            </w:r>
            <w:r w:rsidRPr="00FF6534">
              <w:rPr>
                <w:rFonts w:ascii="Arial" w:eastAsia="Times New Roman" w:hAnsi="Arial" w:cs="Arial"/>
                <w:highlight w:val="cyan"/>
              </w:rPr>
              <w:t> </w:t>
            </w:r>
          </w:p>
          <w:p w14:paraId="7BA443C0"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i/>
                <w:iCs/>
                <w:highlight w:val="cyan"/>
              </w:rPr>
              <w:t>“It is absolutely vital to get both doses as soon as they are offered to you, to gain </w:t>
            </w:r>
            <w:proofErr w:type="spellStart"/>
            <w:r w:rsidRPr="00FF6534">
              <w:rPr>
                <w:rFonts w:ascii="Arial" w:eastAsia="Times New Roman" w:hAnsi="Arial" w:cs="Arial"/>
                <w:i/>
                <w:iCs/>
                <w:highlight w:val="cyan"/>
              </w:rPr>
              <w:t>aximum</w:t>
            </w:r>
            <w:proofErr w:type="spellEnd"/>
            <w:r w:rsidRPr="00FF6534">
              <w:rPr>
                <w:rFonts w:ascii="Arial" w:eastAsia="Times New Roman" w:hAnsi="Arial" w:cs="Arial"/>
                <w:i/>
                <w:iCs/>
                <w:highlight w:val="cyan"/>
              </w:rPr>
              <w:t> protection against all existing and emerging variants.”</w:t>
            </w:r>
            <w:r w:rsidRPr="00FF6534">
              <w:rPr>
                <w:rFonts w:ascii="Arial" w:eastAsia="Times New Roman" w:hAnsi="Arial" w:cs="Arial"/>
                <w:highlight w:val="cyan"/>
              </w:rPr>
              <w:t> </w:t>
            </w:r>
          </w:p>
          <w:p w14:paraId="67C814DC"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 </w:t>
            </w:r>
          </w:p>
          <w:p w14:paraId="01D51C5C"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rPr>
            </w:pPr>
            <w:r w:rsidRPr="00FF6534">
              <w:rPr>
                <w:rFonts w:ascii="Arial" w:eastAsia="Times New Roman" w:hAnsi="Arial" w:cs="Arial"/>
                <w:b/>
                <w:bCs/>
                <w:color w:val="0563C1"/>
                <w:highlight w:val="cyan"/>
                <w:u w:val="single"/>
              </w:rPr>
              <w:t>Link</w:t>
            </w:r>
            <w:r w:rsidRPr="00FF6534">
              <w:rPr>
                <w:rFonts w:ascii="Arial" w:eastAsia="Times New Roman" w:hAnsi="Arial" w:cs="Arial"/>
                <w:color w:val="0563C1"/>
              </w:rPr>
              <w:t> </w:t>
            </w:r>
          </w:p>
          <w:p w14:paraId="67ADA021" w14:textId="77777777" w:rsidR="00FF6534" w:rsidRPr="00FF6534" w:rsidRDefault="00FF6534" w:rsidP="00FF6534">
            <w:pPr>
              <w:spacing w:after="0" w:line="240" w:lineRule="auto"/>
              <w:textAlignment w:val="baseline"/>
              <w:rPr>
                <w:rFonts w:ascii="Times New Roman" w:eastAsia="Times New Roman" w:hAnsi="Times New Roman" w:cs="Times New Roman"/>
                <w:sz w:val="24"/>
                <w:szCs w:val="24"/>
              </w:rPr>
            </w:pPr>
            <w:r w:rsidRPr="00FF6534">
              <w:rPr>
                <w:rFonts w:ascii="Arial" w:eastAsia="Times New Roman" w:hAnsi="Arial" w:cs="Arial"/>
              </w:rPr>
              <w:t> </w:t>
            </w:r>
          </w:p>
        </w:tc>
      </w:tr>
    </w:tbl>
    <w:p w14:paraId="39E4FCEB" w14:textId="26EF54CF" w:rsidR="005928DF" w:rsidRPr="00C95157" w:rsidRDefault="005928DF" w:rsidP="00FF6534">
      <w:pPr>
        <w:spacing w:after="0" w:line="240" w:lineRule="auto"/>
        <w:textAlignment w:val="baseline"/>
        <w:rPr>
          <w:highlight w:val="cyan"/>
          <w:lang w:val="en-US"/>
        </w:rPr>
      </w:pPr>
    </w:p>
    <w:p w14:paraId="5CCF82DA" w14:textId="042A4F4D" w:rsidR="00B132BC" w:rsidRPr="00C95157" w:rsidRDefault="00B132BC" w:rsidP="3FFE29C1">
      <w:pPr>
        <w:pStyle w:val="Heading1"/>
        <w:spacing w:line="240" w:lineRule="auto"/>
      </w:pPr>
      <w:bookmarkStart w:id="6" w:name="_Toc74931886"/>
      <w:r w:rsidRPr="00C95157">
        <w:rPr>
          <w:rFonts w:ascii="Arial" w:eastAsia="Arial" w:hAnsi="Arial" w:cs="Arial"/>
          <w:b/>
          <w:bCs/>
          <w:color w:val="000000" w:themeColor="text1"/>
        </w:rPr>
        <w:t>Q&amp;A</w:t>
      </w:r>
      <w:bookmarkEnd w:id="6"/>
    </w:p>
    <w:p w14:paraId="253A26FF" w14:textId="3EF93CD5" w:rsidR="00B132BC" w:rsidRPr="00C95157" w:rsidRDefault="00B132BC" w:rsidP="745B29EB">
      <w:pPr>
        <w:pStyle w:val="Heading1"/>
        <w:rPr>
          <w:rFonts w:ascii="Arial" w:hAnsi="Arial" w:cs="Arial"/>
          <w:b/>
          <w:bCs/>
          <w:color w:val="auto"/>
          <w:sz w:val="22"/>
          <w:szCs w:val="22"/>
        </w:rPr>
      </w:pPr>
      <w:bookmarkStart w:id="7" w:name="_Toc69478324"/>
      <w:bookmarkStart w:id="8" w:name="_Toc74931887"/>
      <w:r w:rsidRPr="00C95157">
        <w:rPr>
          <w:rFonts w:ascii="Arial" w:hAnsi="Arial" w:cs="Arial"/>
          <w:b/>
          <w:bCs/>
          <w:color w:val="auto"/>
          <w:sz w:val="22"/>
          <w:szCs w:val="22"/>
        </w:rPr>
        <w:t>Blood clots and the Oxford/AstraZeneca vaccine</w:t>
      </w:r>
      <w:bookmarkEnd w:id="7"/>
      <w:bookmarkEnd w:id="8"/>
    </w:p>
    <w:p w14:paraId="4BE371F3" w14:textId="77777777" w:rsidR="00B132BC" w:rsidRPr="00C95157" w:rsidRDefault="00B132BC" w:rsidP="00B132BC">
      <w:pPr>
        <w:spacing w:after="0" w:line="240" w:lineRule="auto"/>
        <w:rPr>
          <w:rFonts w:ascii="Arial" w:hAnsi="Arial" w:cs="Arial"/>
        </w:rPr>
      </w:pPr>
      <w:r w:rsidRPr="00C95157">
        <w:rPr>
          <w:rFonts w:ascii="Arial" w:hAnsi="Arial" w:cs="Arial"/>
        </w:rPr>
        <w:t>(07/04/2021)</w:t>
      </w:r>
    </w:p>
    <w:p w14:paraId="6F975D54" w14:textId="77777777" w:rsidR="00B132BC" w:rsidRPr="00C95157" w:rsidRDefault="00B132BC" w:rsidP="00B132BC">
      <w:pPr>
        <w:spacing w:after="0" w:line="240" w:lineRule="auto"/>
        <w:rPr>
          <w:rFonts w:ascii="Arial" w:hAnsi="Arial" w:cs="Arial"/>
          <w:b/>
          <w:bCs/>
        </w:rPr>
      </w:pPr>
    </w:p>
    <w:p w14:paraId="1CE4487E" w14:textId="77777777" w:rsidR="00B132BC" w:rsidRPr="00C95157" w:rsidRDefault="00B132BC" w:rsidP="004263C4">
      <w:pPr>
        <w:numPr>
          <w:ilvl w:val="0"/>
          <w:numId w:val="126"/>
        </w:numPr>
        <w:spacing w:after="0" w:line="240" w:lineRule="auto"/>
        <w:rPr>
          <w:rFonts w:ascii="Arial" w:hAnsi="Arial" w:cs="Arial"/>
        </w:rPr>
      </w:pPr>
      <w:r w:rsidRPr="00C95157">
        <w:rPr>
          <w:rFonts w:ascii="Arial" w:hAnsi="Arial" w:cs="Arial"/>
        </w:rPr>
        <w:t xml:space="preserve">The MHRA has issued updated guidance for healthcare professionals on how to minimise risks, as well as further advice on symptoms for vaccine recipients to look out for 4 or more days after vaccination. As a precautionary measure, anyone who has symptoms four days or more after vaccination is advised to seek prompt medical advice, such as: </w:t>
      </w:r>
    </w:p>
    <w:p w14:paraId="7CBDCFAE" w14:textId="77777777" w:rsidR="00B132BC" w:rsidRPr="00C95157" w:rsidRDefault="00B132BC" w:rsidP="004263C4">
      <w:pPr>
        <w:numPr>
          <w:ilvl w:val="1"/>
          <w:numId w:val="126"/>
        </w:numPr>
        <w:spacing w:after="0" w:line="240" w:lineRule="auto"/>
        <w:rPr>
          <w:rFonts w:ascii="Arial" w:hAnsi="Arial" w:cs="Arial"/>
        </w:rPr>
      </w:pPr>
      <w:r w:rsidRPr="00C95157">
        <w:rPr>
          <w:rFonts w:ascii="Arial" w:hAnsi="Arial" w:cs="Arial"/>
        </w:rPr>
        <w:t xml:space="preserve">a new onset of severe or persistent headache, blurred vision, confusion or seizures </w:t>
      </w:r>
    </w:p>
    <w:p w14:paraId="18D5321C" w14:textId="77777777" w:rsidR="00B132BC" w:rsidRPr="00C95157" w:rsidRDefault="00B132BC" w:rsidP="004263C4">
      <w:pPr>
        <w:numPr>
          <w:ilvl w:val="1"/>
          <w:numId w:val="126"/>
        </w:numPr>
        <w:spacing w:after="0" w:line="240" w:lineRule="auto"/>
        <w:rPr>
          <w:rFonts w:ascii="Arial" w:hAnsi="Arial" w:cs="Arial"/>
        </w:rPr>
      </w:pPr>
      <w:r w:rsidRPr="00C95157">
        <w:rPr>
          <w:rFonts w:ascii="Arial" w:hAnsi="Arial" w:cs="Arial"/>
        </w:rPr>
        <w:t xml:space="preserve">develop shortness of breath, chest pain, leg swelling or persistent abdominal pain, </w:t>
      </w:r>
    </w:p>
    <w:p w14:paraId="45F0253A" w14:textId="77777777" w:rsidR="00B132BC" w:rsidRPr="00C95157" w:rsidRDefault="00B132BC" w:rsidP="004263C4">
      <w:pPr>
        <w:numPr>
          <w:ilvl w:val="1"/>
          <w:numId w:val="126"/>
        </w:numPr>
        <w:spacing w:after="0" w:line="240" w:lineRule="auto"/>
        <w:rPr>
          <w:rFonts w:ascii="Arial" w:hAnsi="Arial" w:cs="Arial"/>
        </w:rPr>
      </w:pPr>
      <w:r w:rsidRPr="00C95157">
        <w:rPr>
          <w:rFonts w:ascii="Arial" w:hAnsi="Arial" w:cs="Arial"/>
        </w:rPr>
        <w:t>unusual skin bruising or pinpoint round spots beyond the injection site</w:t>
      </w:r>
    </w:p>
    <w:p w14:paraId="28D0FFBB" w14:textId="77777777" w:rsidR="00B132BC" w:rsidRPr="00C95157" w:rsidRDefault="00B132BC" w:rsidP="004263C4">
      <w:pPr>
        <w:numPr>
          <w:ilvl w:val="0"/>
          <w:numId w:val="126"/>
        </w:numPr>
        <w:spacing w:after="0" w:line="240" w:lineRule="auto"/>
        <w:rPr>
          <w:rFonts w:ascii="Arial" w:hAnsi="Arial" w:cs="Arial"/>
        </w:rPr>
      </w:pPr>
      <w:r w:rsidRPr="00C95157">
        <w:rPr>
          <w:rFonts w:ascii="Arial" w:hAnsi="Arial" w:cs="Arial"/>
        </w:rPr>
        <w:t xml:space="preserve">Anyone who suspects they have experienced a side effect linked with their COVID-19 vaccine should report it to the </w:t>
      </w:r>
      <w:hyperlink r:id="rId20">
        <w:r w:rsidRPr="00C95157">
          <w:rPr>
            <w:rFonts w:ascii="Arial" w:hAnsi="Arial" w:cs="Arial"/>
            <w:color w:val="0563C1"/>
            <w:u w:val="single"/>
          </w:rPr>
          <w:t>Coronavirus Yellow Card website.</w:t>
        </w:r>
      </w:hyperlink>
    </w:p>
    <w:p w14:paraId="74EF84B8" w14:textId="77777777" w:rsidR="00B132BC" w:rsidRPr="00C95157" w:rsidRDefault="00B132BC" w:rsidP="004263C4">
      <w:pPr>
        <w:numPr>
          <w:ilvl w:val="0"/>
          <w:numId w:val="126"/>
        </w:numPr>
        <w:spacing w:after="0" w:line="240" w:lineRule="auto"/>
        <w:rPr>
          <w:rFonts w:ascii="Arial" w:hAnsi="Arial" w:cs="Arial"/>
        </w:rPr>
      </w:pPr>
      <w:r w:rsidRPr="00C95157">
        <w:rPr>
          <w:rFonts w:ascii="Arial" w:hAnsi="Arial" w:cs="Arial"/>
        </w:rPr>
        <w:t xml:space="preserve">If you need more information on the COVID-19 vaccination please visit: </w:t>
      </w:r>
      <w:hyperlink r:id="rId21">
        <w:r w:rsidRPr="00C95157">
          <w:rPr>
            <w:rStyle w:val="Hyperlink"/>
            <w:rFonts w:ascii="Arial" w:hAnsi="Arial" w:cs="Arial"/>
            <w:b/>
            <w:bCs/>
          </w:rPr>
          <w:t>www.nhs.uk/conditions/coronavirus-covid-19/coronavirus-vaccination/coronavirus-vaccine/</w:t>
        </w:r>
      </w:hyperlink>
    </w:p>
    <w:p w14:paraId="23C3743E" w14:textId="77777777" w:rsidR="00B132BC" w:rsidRPr="00C95157" w:rsidRDefault="00B132BC" w:rsidP="00B132BC">
      <w:pPr>
        <w:spacing w:after="0" w:line="240" w:lineRule="auto"/>
        <w:rPr>
          <w:rFonts w:ascii="Arial" w:hAnsi="Arial" w:cs="Arial"/>
          <w:b/>
          <w:bCs/>
        </w:rPr>
      </w:pPr>
    </w:p>
    <w:p w14:paraId="1C4F297F" w14:textId="77777777" w:rsidR="00B132BC" w:rsidRPr="00C95157" w:rsidRDefault="00B132BC" w:rsidP="00B132BC">
      <w:pPr>
        <w:spacing w:after="0" w:line="240" w:lineRule="auto"/>
        <w:rPr>
          <w:rFonts w:ascii="Arial" w:hAnsi="Arial" w:cs="Arial"/>
          <w:b/>
          <w:bCs/>
        </w:rPr>
      </w:pPr>
    </w:p>
    <w:p w14:paraId="23F79EBE" w14:textId="013E2D24" w:rsidR="00B132BC" w:rsidRPr="00C95157" w:rsidRDefault="00B132BC" w:rsidP="00B132BC">
      <w:pPr>
        <w:spacing w:after="0" w:line="240" w:lineRule="auto"/>
        <w:rPr>
          <w:rFonts w:ascii="Arial" w:hAnsi="Arial" w:cs="Arial"/>
          <w:b/>
          <w:bCs/>
        </w:rPr>
      </w:pPr>
      <w:r w:rsidRPr="00C95157">
        <w:rPr>
          <w:rFonts w:ascii="Arial" w:hAnsi="Arial" w:cs="Arial"/>
          <w:b/>
          <w:bCs/>
        </w:rPr>
        <w:t>MHRA Quote on blood clots and the Oxford/AZ vaccine</w:t>
      </w:r>
    </w:p>
    <w:p w14:paraId="285EE378" w14:textId="0789398B" w:rsidR="7AA9B8D5" w:rsidRPr="00C95157" w:rsidRDefault="7AA9B8D5" w:rsidP="745B29EB">
      <w:pPr>
        <w:rPr>
          <w:color w:val="000000" w:themeColor="text1"/>
        </w:rPr>
      </w:pPr>
      <w:r w:rsidRPr="00C95157">
        <w:rPr>
          <w:rFonts w:ascii="Arial" w:eastAsia="Arial" w:hAnsi="Arial" w:cs="Arial"/>
          <w:b/>
          <w:bCs/>
          <w:color w:val="000000" w:themeColor="text1"/>
        </w:rPr>
        <w:t>(20/05/21)</w:t>
      </w:r>
    </w:p>
    <w:p w14:paraId="5677BE96" w14:textId="0E571252" w:rsidR="777D8A30" w:rsidRPr="00C95157" w:rsidRDefault="777D8A30" w:rsidP="745B29EB">
      <w:pPr>
        <w:rPr>
          <w:rFonts w:ascii="Arial" w:eastAsia="Arial" w:hAnsi="Arial" w:cs="Arial"/>
          <w:b/>
          <w:bCs/>
          <w:color w:val="000000" w:themeColor="text1"/>
        </w:rPr>
      </w:pPr>
      <w:r w:rsidRPr="00C95157">
        <w:rPr>
          <w:rFonts w:ascii="Arial" w:eastAsia="Arial" w:hAnsi="Arial" w:cs="Arial"/>
          <w:b/>
          <w:bCs/>
          <w:color w:val="000000" w:themeColor="text1"/>
        </w:rPr>
        <w:t>Dr June Raine, MHRA Chief Executive said:  </w:t>
      </w:r>
    </w:p>
    <w:p w14:paraId="1888C4E7" w14:textId="55AFBFF1"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“Over 58 million doses of vaccines against COVID-19 have now been administered in the UK, saving thousands of lives through the biggest vaccination programme that has ever taken place in this country.  </w:t>
      </w:r>
    </w:p>
    <w:p w14:paraId="22AFC3BA" w14:textId="281CBD79"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“No effective medicine or vaccine is without risk. These specific kinds of blood clots with low platelets reported following COVID-19 Vaccine AstraZeneca remain extremely rare and unlikely to occur.  Our advice remains that the benefits of the vaccine outweigh the risks in the majority of people.  </w:t>
      </w:r>
    </w:p>
    <w:p w14:paraId="71F36384" w14:textId="316C4FF9"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“It is still vitally important that people come forward for their vaccination and for their second dose when invited to do so.  </w:t>
      </w:r>
    </w:p>
    <w:p w14:paraId="3AA087FB" w14:textId="18B58B7D"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“We ask anyone who suspects they have experienced a side effect linked with their COVID-19 vaccine to report it to the </w:t>
      </w:r>
      <w:hyperlink r:id="rId22">
        <w:r w:rsidRPr="00C95157">
          <w:rPr>
            <w:rStyle w:val="Hyperlink"/>
            <w:rFonts w:ascii="Arial" w:eastAsia="Arial" w:hAnsi="Arial" w:cs="Arial"/>
          </w:rPr>
          <w:t>Coronavirus Yellow Card website</w:t>
        </w:r>
      </w:hyperlink>
      <w:r w:rsidRPr="00C95157">
        <w:rPr>
          <w:rFonts w:ascii="Arial" w:eastAsia="Arial" w:hAnsi="Arial" w:cs="Arial"/>
          <w:color w:val="000000" w:themeColor="text1"/>
        </w:rPr>
        <w:t>.”  </w:t>
      </w:r>
    </w:p>
    <w:p w14:paraId="7FC4DAD2" w14:textId="2D3F5811"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As a precautionary measure, anyone who has symptoms four days or more after vaccination is advised to seek prompt medical advice, such as:  </w:t>
      </w:r>
    </w:p>
    <w:p w14:paraId="0B87F137" w14:textId="2BCA8B23"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a new onset of severe or persistent headache, blurred vision, confusion or seizures  </w:t>
      </w:r>
    </w:p>
    <w:p w14:paraId="7AE37513" w14:textId="301BBB80"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develop shortness of breath, chest pain, leg swelling or persistent abdominal pain  </w:t>
      </w:r>
    </w:p>
    <w:p w14:paraId="1D513655" w14:textId="4C0A13B9"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unusual skin bruising or pinpoint round spots beyond the injection site  </w:t>
      </w:r>
    </w:p>
    <w:p w14:paraId="72E5A01D" w14:textId="25B31FF3" w:rsidR="777D8A30" w:rsidRPr="00C95157" w:rsidRDefault="777D8A30" w:rsidP="745B29EB">
      <w:pPr>
        <w:spacing w:line="252" w:lineRule="auto"/>
        <w:rPr>
          <w:color w:val="000000" w:themeColor="text1"/>
        </w:rPr>
      </w:pPr>
      <w:r w:rsidRPr="00C95157">
        <w:rPr>
          <w:rFonts w:ascii="Arial" w:eastAsia="Arial" w:hAnsi="Arial" w:cs="Arial"/>
          <w:b/>
          <w:bCs/>
          <w:color w:val="000000" w:themeColor="text1"/>
        </w:rPr>
        <w:t>What are the incidence rates per age group? </w:t>
      </w:r>
    </w:p>
    <w:p w14:paraId="70993E34" w14:textId="47FB8931" w:rsidR="777D8A30" w:rsidRPr="00C95157" w:rsidRDefault="777D8A30" w:rsidP="745B29EB">
      <w:pPr>
        <w:spacing w:line="252" w:lineRule="auto"/>
        <w:rPr>
          <w:color w:val="000000" w:themeColor="text1"/>
        </w:rPr>
      </w:pPr>
      <w:r w:rsidRPr="00C95157">
        <w:rPr>
          <w:rFonts w:ascii="Arial" w:eastAsia="Arial" w:hAnsi="Arial" w:cs="Arial"/>
          <w:color w:val="000000" w:themeColor="text1"/>
        </w:rPr>
        <w:t>The estimated risk remains extremely rare overall, at approximately 10.9 per 1 million doses administered. We are currently considering the best way to provide the incidence rates per individual age group and these will be available in due course.   </w:t>
      </w:r>
    </w:p>
    <w:p w14:paraId="56C8EA35" w14:textId="77777777" w:rsidR="00B132BC" w:rsidRPr="00C95157" w:rsidRDefault="00B132BC" w:rsidP="00B132BC">
      <w:pPr>
        <w:spacing w:after="0"/>
        <w:rPr>
          <w:rFonts w:ascii="Arial" w:eastAsia="Arial" w:hAnsi="Arial" w:cs="Arial"/>
        </w:rPr>
      </w:pPr>
      <w:r w:rsidRPr="00C95157">
        <w:rPr>
          <w:rFonts w:ascii="Arial" w:eastAsia="Arial" w:hAnsi="Arial" w:cs="Arial"/>
          <w:b/>
          <w:bCs/>
        </w:rPr>
        <w:t>JCVI quote and statement on blood clots and the Oxford/AZ vaccine</w:t>
      </w:r>
    </w:p>
    <w:p w14:paraId="74CDCE37" w14:textId="77777777" w:rsidR="00B132BC" w:rsidRPr="00C95157" w:rsidRDefault="00EE233B" w:rsidP="004263C4">
      <w:pPr>
        <w:pStyle w:val="ListParagraph"/>
        <w:numPr>
          <w:ilvl w:val="0"/>
          <w:numId w:val="127"/>
        </w:numPr>
        <w:spacing w:after="0"/>
        <w:ind w:left="714" w:hanging="357"/>
        <w:rPr>
          <w:rFonts w:ascii="Arial" w:eastAsia="Arial" w:hAnsi="Arial" w:cs="Arial"/>
        </w:rPr>
      </w:pPr>
      <w:hyperlink r:id="rId23">
        <w:r w:rsidR="00B132BC" w:rsidRPr="00C95157">
          <w:rPr>
            <w:rStyle w:val="Hyperlink"/>
            <w:rFonts w:ascii="Arial" w:eastAsia="Arial" w:hAnsi="Arial" w:cs="Arial"/>
          </w:rPr>
          <w:t>Full statement</w:t>
        </w:r>
      </w:hyperlink>
    </w:p>
    <w:p w14:paraId="166D0174" w14:textId="77777777" w:rsidR="00B132BC" w:rsidRPr="00C95157" w:rsidRDefault="00B132BC" w:rsidP="004263C4">
      <w:pPr>
        <w:pStyle w:val="ListParagraph"/>
        <w:numPr>
          <w:ilvl w:val="0"/>
          <w:numId w:val="27"/>
        </w:numPr>
        <w:rPr>
          <w:rFonts w:ascii="Arial" w:eastAsia="Arial" w:hAnsi="Arial" w:cs="Arial"/>
          <w:color w:val="000000" w:themeColor="text1"/>
        </w:rPr>
      </w:pPr>
      <w:r w:rsidRPr="00C95157">
        <w:rPr>
          <w:rFonts w:ascii="Arial" w:eastAsia="Arial" w:hAnsi="Arial" w:cs="Arial"/>
          <w:b/>
          <w:bCs/>
        </w:rPr>
        <w:t xml:space="preserve">Professor Wei Shen Lim, COVID-19 Chair for JCVI, said: </w:t>
      </w:r>
      <w:r w:rsidRPr="00C95157">
        <w:rPr>
          <w:rFonts w:ascii="Arial" w:eastAsia="Arial" w:hAnsi="Arial" w:cs="Arial"/>
        </w:rPr>
        <w:t>“Safety remains our number one priority – based on the available data and evidence, JCVI has advised that it is preferable for adults aged under 30 with no underlying conditions to be offered an alternative to the AstraZeneca vaccine where available. This weighs up the risks of being seriously ill or dying from COVID-19 against the extremely small risk of a serious adverse event.  The COVID-19 vaccines have already saved thousands of lives and the benefit for the majority of the population is clear – if you are offered a vaccine, you should take it.”</w:t>
      </w:r>
    </w:p>
    <w:p w14:paraId="6EDD8126" w14:textId="77777777" w:rsidR="00B132BC" w:rsidRPr="00C95157" w:rsidRDefault="00B132BC" w:rsidP="00B132BC">
      <w:pPr>
        <w:pStyle w:val="ListParagraph"/>
        <w:rPr>
          <w:rFonts w:ascii="Arial" w:eastAsia="Arial" w:hAnsi="Arial" w:cs="Arial"/>
          <w:color w:val="000000" w:themeColor="text1"/>
        </w:rPr>
      </w:pPr>
    </w:p>
    <w:p w14:paraId="42B08FFB" w14:textId="77777777" w:rsidR="00B132BC" w:rsidRPr="00C95157" w:rsidRDefault="00B132BC" w:rsidP="00B132BC">
      <w:pPr>
        <w:spacing w:after="0"/>
        <w:rPr>
          <w:rFonts w:ascii="Arial" w:eastAsia="Arial" w:hAnsi="Arial" w:cs="Arial"/>
          <w:b/>
          <w:bCs/>
          <w:color w:val="000000" w:themeColor="text1"/>
        </w:rPr>
      </w:pPr>
      <w:r w:rsidRPr="00C95157">
        <w:rPr>
          <w:rFonts w:ascii="Arial" w:eastAsia="Arial" w:hAnsi="Arial" w:cs="Arial"/>
          <w:b/>
          <w:bCs/>
          <w:color w:val="000000" w:themeColor="text1"/>
        </w:rPr>
        <w:t>Government spokesperson quote and statement</w:t>
      </w:r>
    </w:p>
    <w:p w14:paraId="0A906FB9" w14:textId="77777777" w:rsidR="00B132BC" w:rsidRPr="00C95157" w:rsidRDefault="00EE233B" w:rsidP="004263C4">
      <w:pPr>
        <w:pStyle w:val="ListParagraph"/>
        <w:numPr>
          <w:ilvl w:val="0"/>
          <w:numId w:val="27"/>
        </w:numPr>
        <w:spacing w:after="0"/>
        <w:rPr>
          <w:rFonts w:ascii="Arial" w:eastAsia="Arial" w:hAnsi="Arial" w:cs="Arial"/>
          <w:color w:val="000000" w:themeColor="text1"/>
          <w:lang w:val="en-US"/>
        </w:rPr>
      </w:pPr>
      <w:hyperlink r:id="rId24">
        <w:r w:rsidR="00B132BC" w:rsidRPr="00C95157">
          <w:rPr>
            <w:rStyle w:val="Hyperlink"/>
            <w:rFonts w:ascii="Arial" w:eastAsia="Arial" w:hAnsi="Arial" w:cs="Arial"/>
          </w:rPr>
          <w:t>Full statement</w:t>
        </w:r>
      </w:hyperlink>
    </w:p>
    <w:p w14:paraId="621AB005" w14:textId="77777777" w:rsidR="00B132BC" w:rsidRPr="00C95157" w:rsidRDefault="00B132BC" w:rsidP="004263C4">
      <w:pPr>
        <w:pStyle w:val="ListParagraph"/>
        <w:numPr>
          <w:ilvl w:val="0"/>
          <w:numId w:val="127"/>
        </w:numPr>
        <w:rPr>
          <w:rFonts w:ascii="Arial" w:eastAsia="Arial" w:hAnsi="Arial" w:cs="Arial"/>
          <w:color w:val="000000" w:themeColor="text1"/>
        </w:rPr>
      </w:pPr>
      <w:r w:rsidRPr="00C95157">
        <w:rPr>
          <w:rFonts w:ascii="Arial" w:eastAsia="Arial" w:hAnsi="Arial" w:cs="Arial"/>
          <w:color w:val="000000" w:themeColor="text1"/>
        </w:rPr>
        <w:t>“The Oxford/AstraZeneca vaccine is safe, effective and has already saved thousands of lives.</w:t>
      </w:r>
    </w:p>
    <w:p w14:paraId="34DFA947" w14:textId="77777777" w:rsidR="00B132BC" w:rsidRPr="00C95157" w:rsidRDefault="00B132BC" w:rsidP="00B132BC">
      <w:pPr>
        <w:pStyle w:val="ListParagraph"/>
        <w:rPr>
          <w:rFonts w:ascii="Arial" w:eastAsia="Arial" w:hAnsi="Arial" w:cs="Arial"/>
          <w:color w:val="000000" w:themeColor="text1"/>
        </w:rPr>
      </w:pPr>
    </w:p>
    <w:p w14:paraId="036DCD22" w14:textId="77777777" w:rsidR="00B132BC" w:rsidRPr="00C95157" w:rsidRDefault="00B132BC" w:rsidP="00B132BC">
      <w:pPr>
        <w:pStyle w:val="ListParagraph"/>
        <w:rPr>
          <w:rFonts w:ascii="Arial" w:eastAsia="Arial" w:hAnsi="Arial" w:cs="Arial"/>
          <w:color w:val="000000" w:themeColor="text1"/>
        </w:rPr>
      </w:pPr>
      <w:r w:rsidRPr="00C95157">
        <w:rPr>
          <w:rFonts w:ascii="Arial" w:eastAsia="Arial" w:hAnsi="Arial" w:cs="Arial"/>
          <w:color w:val="000000" w:themeColor="text1"/>
        </w:rPr>
        <w:t>“As the MHRA – the UK’s independent regulator – and the JCVI have said, the benefits of the vaccine far outweigh the risks for the vast majority of adults.</w:t>
      </w:r>
    </w:p>
    <w:p w14:paraId="266337A4" w14:textId="77777777" w:rsidR="00B132BC" w:rsidRPr="00C95157" w:rsidRDefault="00B132BC" w:rsidP="00B132BC">
      <w:pPr>
        <w:pStyle w:val="ListParagraph"/>
        <w:rPr>
          <w:rFonts w:ascii="Arial" w:eastAsia="Arial" w:hAnsi="Arial" w:cs="Arial"/>
          <w:color w:val="000000" w:themeColor="text1"/>
        </w:rPr>
      </w:pPr>
    </w:p>
    <w:p w14:paraId="475A6173" w14:textId="77777777" w:rsidR="00B132BC" w:rsidRPr="00C95157" w:rsidRDefault="00B132BC" w:rsidP="00B132BC">
      <w:pPr>
        <w:pStyle w:val="ListParagraph"/>
        <w:rPr>
          <w:rFonts w:ascii="Arial" w:eastAsia="Arial" w:hAnsi="Arial" w:cs="Arial"/>
          <w:color w:val="000000" w:themeColor="text1"/>
        </w:rPr>
      </w:pPr>
      <w:r w:rsidRPr="00C95157">
        <w:rPr>
          <w:rFonts w:ascii="Arial" w:eastAsia="Arial" w:hAnsi="Arial" w:cs="Arial"/>
          <w:color w:val="000000" w:themeColor="text1"/>
        </w:rPr>
        <w:t>“Everybody who has already had a first dose of the AstraZeneca vaccine should receive a second dose of the same brand, irrespective of age, except for the very small number of people who experienced blood clots with low platelet counts from their first vaccination.</w:t>
      </w:r>
    </w:p>
    <w:p w14:paraId="71594E91" w14:textId="77777777" w:rsidR="00B132BC" w:rsidRPr="00C95157" w:rsidRDefault="00B132BC" w:rsidP="00B132BC">
      <w:pPr>
        <w:pStyle w:val="ListParagraph"/>
        <w:rPr>
          <w:rFonts w:ascii="Arial" w:eastAsia="Arial" w:hAnsi="Arial" w:cs="Arial"/>
          <w:color w:val="000000" w:themeColor="text1"/>
        </w:rPr>
      </w:pPr>
    </w:p>
    <w:p w14:paraId="0A28100F" w14:textId="77777777" w:rsidR="00B132BC" w:rsidRPr="00C95157" w:rsidRDefault="00B132BC" w:rsidP="00B132BC">
      <w:pPr>
        <w:pStyle w:val="ListParagraph"/>
        <w:rPr>
          <w:rFonts w:ascii="Arial" w:eastAsia="Arial" w:hAnsi="Arial" w:cs="Arial"/>
          <w:color w:val="000000" w:themeColor="text1"/>
        </w:rPr>
      </w:pPr>
      <w:r w:rsidRPr="00C95157">
        <w:rPr>
          <w:rFonts w:ascii="Arial" w:eastAsia="Arial" w:hAnsi="Arial" w:cs="Arial"/>
          <w:color w:val="000000" w:themeColor="text1"/>
        </w:rPr>
        <w:t>“The government will follow today’s updated advice, which sets out that, as a precaution, it is preferable for people under the age of 30 with no underlying health conditions to be offered an alternative vaccine where possible once they are eligible.</w:t>
      </w:r>
    </w:p>
    <w:p w14:paraId="3DFCBAD5" w14:textId="77777777" w:rsidR="00B132BC" w:rsidRPr="00C95157" w:rsidRDefault="00B132BC" w:rsidP="00B132BC">
      <w:pPr>
        <w:pStyle w:val="ListParagraph"/>
        <w:rPr>
          <w:rFonts w:ascii="Arial" w:eastAsia="Arial" w:hAnsi="Arial" w:cs="Arial"/>
          <w:color w:val="000000" w:themeColor="text1"/>
        </w:rPr>
      </w:pPr>
    </w:p>
    <w:p w14:paraId="23985DBD" w14:textId="77777777" w:rsidR="00B132BC" w:rsidRPr="00C95157" w:rsidRDefault="00B132BC" w:rsidP="00B132BC">
      <w:pPr>
        <w:pStyle w:val="ListParagraph"/>
        <w:rPr>
          <w:rFonts w:ascii="Arial" w:eastAsia="Arial" w:hAnsi="Arial" w:cs="Arial"/>
          <w:color w:val="000000" w:themeColor="text1"/>
        </w:rPr>
      </w:pPr>
      <w:r w:rsidRPr="00C95157">
        <w:rPr>
          <w:rFonts w:ascii="Arial" w:eastAsia="Arial" w:hAnsi="Arial" w:cs="Arial"/>
          <w:color w:val="000000" w:themeColor="text1"/>
        </w:rPr>
        <w:t>“When people are called forward, they should get their jab. Vaccines are the best way out of this pandemic and provide strong protection against Covid-19.</w:t>
      </w:r>
    </w:p>
    <w:p w14:paraId="2750E5C4" w14:textId="77777777" w:rsidR="00B132BC" w:rsidRPr="00C95157" w:rsidRDefault="00B132BC" w:rsidP="00B132BC">
      <w:pPr>
        <w:pStyle w:val="ListParagraph"/>
        <w:rPr>
          <w:rFonts w:ascii="Arial" w:eastAsia="Arial" w:hAnsi="Arial" w:cs="Arial"/>
          <w:color w:val="000000" w:themeColor="text1"/>
        </w:rPr>
      </w:pPr>
    </w:p>
    <w:p w14:paraId="658B5C54" w14:textId="77777777" w:rsidR="00B132BC" w:rsidRPr="00C95157" w:rsidRDefault="00B132BC" w:rsidP="00B132BC">
      <w:pPr>
        <w:pStyle w:val="ListParagraph"/>
        <w:rPr>
          <w:rFonts w:ascii="Arial" w:eastAsia="Arial" w:hAnsi="Arial" w:cs="Arial"/>
          <w:color w:val="000000" w:themeColor="text1"/>
        </w:rPr>
      </w:pPr>
      <w:r w:rsidRPr="00C95157">
        <w:rPr>
          <w:rFonts w:ascii="Arial" w:eastAsia="Arial" w:hAnsi="Arial" w:cs="Arial"/>
          <w:color w:val="000000" w:themeColor="text1"/>
        </w:rPr>
        <w:t xml:space="preserve">“We are very grateful for the work of our world-leading regulator and our expert advisors as they continue to address this issue. </w:t>
      </w:r>
    </w:p>
    <w:p w14:paraId="2E61F156" w14:textId="77777777" w:rsidR="00B132BC" w:rsidRPr="00C95157" w:rsidRDefault="00B132BC" w:rsidP="00B132BC">
      <w:pPr>
        <w:pStyle w:val="ListParagraph"/>
        <w:rPr>
          <w:rFonts w:ascii="Arial" w:eastAsia="Arial" w:hAnsi="Arial" w:cs="Arial"/>
          <w:color w:val="000000" w:themeColor="text1"/>
        </w:rPr>
      </w:pPr>
    </w:p>
    <w:p w14:paraId="7E743C84" w14:textId="77777777" w:rsidR="00B132BC" w:rsidRPr="00C95157" w:rsidRDefault="00B132BC" w:rsidP="00B132BC">
      <w:pPr>
        <w:pStyle w:val="ListParagraph"/>
        <w:spacing w:after="0" w:line="240" w:lineRule="auto"/>
        <w:rPr>
          <w:rFonts w:ascii="Arial" w:hAnsi="Arial" w:cs="Arial"/>
        </w:rPr>
      </w:pPr>
      <w:r w:rsidRPr="00C95157">
        <w:rPr>
          <w:rFonts w:ascii="Arial" w:eastAsia="Arial" w:hAnsi="Arial" w:cs="Arial"/>
          <w:color w:val="000000" w:themeColor="text1"/>
        </w:rPr>
        <w:t>“More than 37 million jabs overall have already been administered, and we are on track to offer jabs to all over 50s by 15 April and all adults by the end of July.”</w:t>
      </w:r>
      <w:r w:rsidRPr="00C95157">
        <w:rPr>
          <w:rFonts w:ascii="Arial" w:eastAsia="Times New Roman" w:hAnsi="Arial" w:cs="Arial"/>
        </w:rPr>
        <w:t xml:space="preserve">. </w:t>
      </w:r>
    </w:p>
    <w:p w14:paraId="4C4290B5" w14:textId="77777777" w:rsidR="00B132BC" w:rsidRPr="00C95157" w:rsidRDefault="00B132BC" w:rsidP="00B132BC">
      <w:pPr>
        <w:spacing w:after="0" w:line="240" w:lineRule="auto"/>
        <w:rPr>
          <w:rFonts w:ascii="Arial" w:eastAsia="Arial" w:hAnsi="Arial" w:cs="Arial"/>
          <w:b/>
          <w:bCs/>
        </w:rPr>
      </w:pPr>
    </w:p>
    <w:p w14:paraId="54C29574" w14:textId="7F2F93A6" w:rsidR="00B132BC" w:rsidRPr="00C95157" w:rsidRDefault="00B132BC" w:rsidP="004263C4">
      <w:pPr>
        <w:pStyle w:val="ListParagraph"/>
        <w:numPr>
          <w:ilvl w:val="0"/>
          <w:numId w:val="41"/>
        </w:numPr>
        <w:spacing w:after="0" w:line="240" w:lineRule="auto"/>
        <w:rPr>
          <w:rFonts w:ascii="Arial" w:eastAsiaTheme="minorEastAsia" w:hAnsi="Arial" w:cs="Arial"/>
          <w:color w:val="000000" w:themeColor="text1"/>
        </w:rPr>
      </w:pPr>
      <w:r w:rsidRPr="1E93AF2F">
        <w:rPr>
          <w:rFonts w:ascii="Arial" w:eastAsia="Arial" w:hAnsi="Arial" w:cs="Arial"/>
        </w:rPr>
        <w:t xml:space="preserve"> effectiveness </w:t>
      </w:r>
      <w:r w:rsidRPr="00C95157">
        <w:rPr>
          <w:rFonts w:ascii="Arial" w:eastAsia="Arial" w:hAnsi="Arial" w:cs="Arial"/>
        </w:rPr>
        <w:t xml:space="preserve">for </w:t>
      </w:r>
      <w:r w:rsidRPr="1E93AF2F">
        <w:rPr>
          <w:rFonts w:ascii="Arial" w:eastAsia="Arial" w:hAnsi="Arial" w:cs="Arial"/>
        </w:rPr>
        <w:t>Pfizer).</w:t>
      </w:r>
      <w:r w:rsidRPr="00C95157">
        <w:rPr>
          <w:rFonts w:ascii="Arial" w:eastAsia="Arial" w:hAnsi="Arial" w:cs="Arial"/>
        </w:rPr>
        <w:t xml:space="preserve"> PHS analysis of first dose effect only.</w:t>
      </w:r>
    </w:p>
    <w:p w14:paraId="47EC660C" w14:textId="77777777" w:rsidR="00B132BC" w:rsidRPr="00C95157" w:rsidRDefault="00B132BC" w:rsidP="745B29EB">
      <w:pPr>
        <w:pStyle w:val="Heading1"/>
        <w:rPr>
          <w:rFonts w:ascii="Arial" w:hAnsi="Arial" w:cs="Arial"/>
          <w:b/>
          <w:bCs/>
          <w:color w:val="auto"/>
          <w:sz w:val="22"/>
          <w:szCs w:val="22"/>
        </w:rPr>
      </w:pPr>
      <w:bookmarkStart w:id="9" w:name="_Toc69478325"/>
      <w:bookmarkStart w:id="10" w:name="_Toc74931888"/>
      <w:r w:rsidRPr="00C95157">
        <w:rPr>
          <w:rFonts w:ascii="Arial" w:hAnsi="Arial" w:cs="Arial"/>
          <w:b/>
          <w:bCs/>
          <w:color w:val="auto"/>
          <w:sz w:val="22"/>
          <w:szCs w:val="22"/>
        </w:rPr>
        <w:t>Which vaccines have been authorised in the UK?</w:t>
      </w:r>
      <w:bookmarkEnd w:id="9"/>
      <w:bookmarkEnd w:id="10"/>
    </w:p>
    <w:p w14:paraId="5313B6AC" w14:textId="6042F5A2" w:rsidR="00B132BC" w:rsidRPr="00C95157" w:rsidRDefault="1F3C81B0" w:rsidP="004263C4">
      <w:pPr>
        <w:pStyle w:val="ListParagraph"/>
        <w:numPr>
          <w:ilvl w:val="0"/>
          <w:numId w:val="92"/>
        </w:numPr>
        <w:spacing w:after="0" w:line="240" w:lineRule="auto"/>
        <w:rPr>
          <w:rFonts w:ascii="Arial" w:eastAsia="Arial" w:hAnsi="Arial" w:cs="Arial"/>
          <w:u w:val="single"/>
        </w:rPr>
      </w:pPr>
      <w:r w:rsidRPr="00C95157">
        <w:rPr>
          <w:rFonts w:ascii="Arial" w:hAnsi="Arial" w:cs="Arial"/>
        </w:rPr>
        <w:t xml:space="preserve">Four </w:t>
      </w:r>
      <w:r w:rsidR="00B132BC" w:rsidRPr="00C95157">
        <w:rPr>
          <w:rFonts w:ascii="Arial" w:hAnsi="Arial" w:cs="Arial"/>
        </w:rPr>
        <w:t>vaccines have been authorised in the UK. Pfizer/</w:t>
      </w:r>
      <w:proofErr w:type="spellStart"/>
      <w:r w:rsidR="00B132BC" w:rsidRPr="00C95157">
        <w:rPr>
          <w:rFonts w:ascii="Arial" w:hAnsi="Arial" w:cs="Arial"/>
        </w:rPr>
        <w:t>BioNTech</w:t>
      </w:r>
      <w:proofErr w:type="spellEnd"/>
      <w:r w:rsidR="00B132BC" w:rsidRPr="00C95157">
        <w:rPr>
          <w:rFonts w:ascii="Arial" w:hAnsi="Arial" w:cs="Arial"/>
        </w:rPr>
        <w:t>, AstraZeneca/Oxford</w:t>
      </w:r>
      <w:r w:rsidR="3FCCAAED" w:rsidRPr="00C95157">
        <w:rPr>
          <w:rFonts w:ascii="Arial" w:hAnsi="Arial" w:cs="Arial"/>
        </w:rPr>
        <w:t>,</w:t>
      </w:r>
      <w:r w:rsidR="00B132BC" w:rsidRPr="00C95157">
        <w:rPr>
          <w:rFonts w:ascii="Arial" w:hAnsi="Arial" w:cs="Arial"/>
        </w:rPr>
        <w:t xml:space="preserve"> </w:t>
      </w:r>
      <w:proofErr w:type="spellStart"/>
      <w:r w:rsidR="00B132BC" w:rsidRPr="00C95157">
        <w:rPr>
          <w:rFonts w:ascii="Arial" w:hAnsi="Arial" w:cs="Arial"/>
        </w:rPr>
        <w:t>Moderna</w:t>
      </w:r>
      <w:proofErr w:type="spellEnd"/>
      <w:r w:rsidR="7AD1C863" w:rsidRPr="00C95157">
        <w:rPr>
          <w:rFonts w:ascii="Arial" w:hAnsi="Arial" w:cs="Arial"/>
        </w:rPr>
        <w:t xml:space="preserve"> and Janssen.</w:t>
      </w:r>
    </w:p>
    <w:p w14:paraId="3653B5EF" w14:textId="32465AB6" w:rsidR="00B132BC" w:rsidRPr="00C95157" w:rsidRDefault="00B132BC" w:rsidP="004263C4">
      <w:pPr>
        <w:pStyle w:val="ListParagraph"/>
        <w:numPr>
          <w:ilvl w:val="0"/>
          <w:numId w:val="92"/>
        </w:numPr>
        <w:spacing w:after="0" w:line="240" w:lineRule="auto"/>
        <w:rPr>
          <w:rFonts w:ascii="Arial" w:eastAsia="Arial" w:hAnsi="Arial" w:cs="Arial"/>
        </w:rPr>
      </w:pPr>
      <w:r w:rsidRPr="00C95157">
        <w:rPr>
          <w:rFonts w:ascii="Arial" w:eastAsia="Arial" w:hAnsi="Arial" w:cs="Arial"/>
        </w:rPr>
        <w:t>The University of Oxford/AstraZeneca vaccine</w:t>
      </w:r>
      <w:r w:rsidR="514D4BA6" w:rsidRPr="00C95157">
        <w:rPr>
          <w:rFonts w:ascii="Arial" w:eastAsia="Arial" w:hAnsi="Arial" w:cs="Arial"/>
        </w:rPr>
        <w:t>,</w:t>
      </w:r>
      <w:r w:rsidRPr="00C95157">
        <w:rPr>
          <w:rFonts w:ascii="Arial" w:eastAsia="Arial" w:hAnsi="Arial" w:cs="Arial"/>
          <w:lang w:val="en-US"/>
        </w:rPr>
        <w:t xml:space="preserve"> </w:t>
      </w:r>
      <w:proofErr w:type="spellStart"/>
      <w:r w:rsidRPr="00C95157">
        <w:rPr>
          <w:rFonts w:ascii="Arial" w:eastAsia="Arial" w:hAnsi="Arial" w:cs="Arial"/>
        </w:rPr>
        <w:t>BioNTech</w:t>
      </w:r>
      <w:proofErr w:type="spellEnd"/>
      <w:r w:rsidRPr="00C95157">
        <w:rPr>
          <w:rFonts w:ascii="Arial" w:eastAsia="Arial" w:hAnsi="Arial" w:cs="Arial"/>
        </w:rPr>
        <w:t xml:space="preserve">/Pfizer </w:t>
      </w:r>
      <w:r w:rsidR="1BB41D68" w:rsidRPr="00C95157">
        <w:rPr>
          <w:rFonts w:ascii="Arial" w:eastAsia="Arial" w:hAnsi="Arial" w:cs="Arial"/>
        </w:rPr>
        <w:t xml:space="preserve">and </w:t>
      </w:r>
      <w:proofErr w:type="spellStart"/>
      <w:r w:rsidR="1BB41D68" w:rsidRPr="00C95157">
        <w:rPr>
          <w:rFonts w:ascii="Arial" w:eastAsia="Arial" w:hAnsi="Arial" w:cs="Arial"/>
        </w:rPr>
        <w:t>Moderna</w:t>
      </w:r>
      <w:proofErr w:type="spellEnd"/>
      <w:r w:rsidR="1BB41D68" w:rsidRPr="00C95157">
        <w:rPr>
          <w:rFonts w:ascii="Arial" w:eastAsia="Arial" w:hAnsi="Arial" w:cs="Arial"/>
        </w:rPr>
        <w:t xml:space="preserve"> </w:t>
      </w:r>
      <w:r w:rsidRPr="00C95157">
        <w:rPr>
          <w:rFonts w:ascii="Arial" w:eastAsia="Arial" w:hAnsi="Arial" w:cs="Arial"/>
        </w:rPr>
        <w:t xml:space="preserve">vaccine are now available across the UK. </w:t>
      </w:r>
    </w:p>
    <w:p w14:paraId="3F099481" w14:textId="3000E3CF" w:rsidR="655FBCAE" w:rsidRPr="00C95157" w:rsidRDefault="655FBCAE" w:rsidP="004263C4">
      <w:pPr>
        <w:pStyle w:val="ListParagraph"/>
        <w:numPr>
          <w:ilvl w:val="0"/>
          <w:numId w:val="92"/>
        </w:numPr>
        <w:spacing w:after="0" w:line="240" w:lineRule="auto"/>
        <w:rPr>
          <w:lang w:val="en-US"/>
        </w:rPr>
      </w:pPr>
      <w:r w:rsidRPr="00C95157">
        <w:rPr>
          <w:rFonts w:ascii="Arial" w:eastAsia="Arial" w:hAnsi="Arial" w:cs="Arial"/>
          <w:color w:val="000000" w:themeColor="text1"/>
        </w:rPr>
        <w:t>Janssen’s single-dose COVID-19 vaccine has been authorised for use by the UK medicines regulator.</w:t>
      </w:r>
    </w:p>
    <w:p w14:paraId="64B1D1A0" w14:textId="77777777" w:rsidR="00B132BC" w:rsidRPr="00C95157" w:rsidRDefault="00B132BC" w:rsidP="00B132BC">
      <w:pPr>
        <w:pStyle w:val="Heading1"/>
        <w:rPr>
          <w:rFonts w:ascii="Arial" w:hAnsi="Arial" w:cs="Arial"/>
          <w:b/>
          <w:bCs/>
          <w:color w:val="auto"/>
          <w:sz w:val="22"/>
          <w:szCs w:val="22"/>
          <w:u w:val="single"/>
          <w:lang w:val="en-US"/>
        </w:rPr>
      </w:pPr>
      <w:bookmarkStart w:id="11" w:name="_Toc69478327"/>
      <w:bookmarkStart w:id="12" w:name="_Toc74931889"/>
      <w:r w:rsidRPr="00C95157">
        <w:rPr>
          <w:rFonts w:ascii="Arial" w:hAnsi="Arial" w:cs="Arial"/>
          <w:b/>
          <w:bCs/>
          <w:color w:val="auto"/>
          <w:sz w:val="22"/>
          <w:szCs w:val="22"/>
          <w:u w:val="single"/>
          <w:lang w:val="en-US"/>
        </w:rPr>
        <w:t>Research, Development and Manufacturing</w:t>
      </w:r>
      <w:bookmarkEnd w:id="11"/>
      <w:bookmarkEnd w:id="12"/>
      <w:r w:rsidRPr="00C95157">
        <w:rPr>
          <w:rFonts w:ascii="Arial" w:hAnsi="Arial" w:cs="Arial"/>
          <w:b/>
          <w:bCs/>
          <w:color w:val="auto"/>
          <w:sz w:val="22"/>
          <w:szCs w:val="22"/>
          <w:u w:val="single"/>
          <w:lang w:val="en-US"/>
        </w:rPr>
        <w:t xml:space="preserve"> </w:t>
      </w:r>
    </w:p>
    <w:p w14:paraId="14C3CA1C" w14:textId="77777777" w:rsidR="00B132BC" w:rsidRPr="00C95157" w:rsidRDefault="00B132BC" w:rsidP="00B132BC">
      <w:pPr>
        <w:spacing w:after="0" w:line="240" w:lineRule="auto"/>
        <w:rPr>
          <w:rFonts w:ascii="Arial" w:eastAsia="Arial" w:hAnsi="Arial" w:cs="Arial"/>
          <w:b/>
          <w:bCs/>
          <w:lang w:val="en-US"/>
        </w:rPr>
      </w:pPr>
    </w:p>
    <w:p w14:paraId="362D45A0" w14:textId="77777777" w:rsidR="00B132BC" w:rsidRPr="00C95157" w:rsidRDefault="00B132BC" w:rsidP="00B132BC">
      <w:pPr>
        <w:spacing w:after="0" w:line="240" w:lineRule="auto"/>
        <w:rPr>
          <w:rFonts w:ascii="Arial" w:eastAsia="Arial" w:hAnsi="Arial" w:cs="Arial"/>
        </w:rPr>
      </w:pPr>
      <w:r w:rsidRPr="00C95157">
        <w:rPr>
          <w:rFonts w:ascii="Arial" w:eastAsia="Arial" w:hAnsi="Arial" w:cs="Arial"/>
          <w:b/>
          <w:bCs/>
          <w:lang w:val="en-US"/>
        </w:rPr>
        <w:t>How were the vaccines developed so quickly?</w:t>
      </w:r>
    </w:p>
    <w:p w14:paraId="01D4E079" w14:textId="77777777" w:rsidR="00B132BC" w:rsidRPr="00C95157" w:rsidRDefault="00B132BC" w:rsidP="004263C4">
      <w:pPr>
        <w:pStyle w:val="ListParagraph"/>
        <w:numPr>
          <w:ilvl w:val="0"/>
          <w:numId w:val="109"/>
        </w:numPr>
        <w:spacing w:after="0" w:line="240" w:lineRule="auto"/>
        <w:rPr>
          <w:rFonts w:ascii="Arial" w:eastAsia="Arial" w:hAnsi="Arial" w:cs="Arial"/>
        </w:rPr>
      </w:pPr>
      <w:r w:rsidRPr="00C95157">
        <w:rPr>
          <w:rFonts w:ascii="Arial" w:eastAsia="Arial" w:hAnsi="Arial" w:cs="Arial"/>
        </w:rPr>
        <w:t xml:space="preserve">These vaccines have had three stages of clinical trials and have been tested on tens of thousands of people around the world. </w:t>
      </w:r>
    </w:p>
    <w:p w14:paraId="5EB43129" w14:textId="77777777" w:rsidR="00B132BC" w:rsidRPr="00C95157" w:rsidRDefault="00B132BC" w:rsidP="004263C4">
      <w:pPr>
        <w:pStyle w:val="ListParagraph"/>
        <w:numPr>
          <w:ilvl w:val="0"/>
          <w:numId w:val="109"/>
        </w:numPr>
        <w:spacing w:after="0" w:line="240" w:lineRule="auto"/>
        <w:rPr>
          <w:rFonts w:ascii="Arial" w:eastAsia="Arial" w:hAnsi="Arial" w:cs="Arial"/>
        </w:rPr>
      </w:pPr>
      <w:r w:rsidRPr="00C95157">
        <w:rPr>
          <w:rFonts w:ascii="Arial" w:eastAsia="Arial" w:hAnsi="Arial" w:cs="Arial"/>
        </w:rPr>
        <w:t>The trial phases were run in parallel, speeding up the overall time of vaccine production, but not the critical research time.</w:t>
      </w:r>
    </w:p>
    <w:p w14:paraId="41CEDC5F" w14:textId="77777777" w:rsidR="00B132BC" w:rsidRPr="00C95157" w:rsidRDefault="00B132BC" w:rsidP="004263C4">
      <w:pPr>
        <w:pStyle w:val="ListParagraph"/>
        <w:numPr>
          <w:ilvl w:val="0"/>
          <w:numId w:val="109"/>
        </w:numPr>
        <w:spacing w:after="0" w:line="240" w:lineRule="auto"/>
        <w:rPr>
          <w:rFonts w:ascii="Arial" w:eastAsia="Arial" w:hAnsi="Arial" w:cs="Arial"/>
        </w:rPr>
      </w:pPr>
      <w:r w:rsidRPr="00C95157">
        <w:rPr>
          <w:rFonts w:ascii="Arial" w:eastAsia="Arial" w:hAnsi="Arial" w:cs="Arial"/>
        </w:rPr>
        <w:t>Time has also been gained because:</w:t>
      </w:r>
    </w:p>
    <w:p w14:paraId="37E8F743" w14:textId="77777777" w:rsidR="00B132BC" w:rsidRPr="00C95157" w:rsidRDefault="00B132BC" w:rsidP="004263C4">
      <w:pPr>
        <w:pStyle w:val="ListParagraph"/>
        <w:numPr>
          <w:ilvl w:val="0"/>
          <w:numId w:val="57"/>
        </w:numPr>
        <w:spacing w:after="0" w:line="240" w:lineRule="auto"/>
        <w:rPr>
          <w:rFonts w:ascii="Arial" w:eastAsiaTheme="minorEastAsia" w:hAnsi="Arial" w:cs="Arial"/>
        </w:rPr>
      </w:pPr>
      <w:r w:rsidRPr="00C95157">
        <w:rPr>
          <w:rFonts w:ascii="Arial" w:eastAsia="Arial" w:hAnsi="Arial" w:cs="Arial"/>
        </w:rPr>
        <w:t>Vaccine trial volunteers were recruited at the start of the process, so they were ready to go once the vaccine was ready to trial</w:t>
      </w:r>
    </w:p>
    <w:p w14:paraId="7F629B81" w14:textId="77777777" w:rsidR="00B132BC" w:rsidRPr="00C95157" w:rsidRDefault="00B132BC" w:rsidP="004263C4">
      <w:pPr>
        <w:pStyle w:val="ListParagraph"/>
        <w:numPr>
          <w:ilvl w:val="0"/>
          <w:numId w:val="57"/>
        </w:numPr>
        <w:spacing w:after="0" w:line="240" w:lineRule="auto"/>
        <w:rPr>
          <w:rFonts w:ascii="Arial" w:eastAsiaTheme="minorEastAsia" w:hAnsi="Arial" w:cs="Arial"/>
        </w:rPr>
      </w:pPr>
      <w:r w:rsidRPr="00C95157">
        <w:rPr>
          <w:rFonts w:ascii="Arial" w:eastAsia="Arial" w:hAnsi="Arial" w:cs="Arial"/>
        </w:rPr>
        <w:t>The National Institute for Health Research (NIHR) made this their top priority</w:t>
      </w:r>
    </w:p>
    <w:p w14:paraId="04F49FB9" w14:textId="77777777" w:rsidR="00B132BC" w:rsidRPr="00C95157" w:rsidRDefault="00B132BC" w:rsidP="004263C4">
      <w:pPr>
        <w:pStyle w:val="ListParagraph"/>
        <w:numPr>
          <w:ilvl w:val="0"/>
          <w:numId w:val="57"/>
        </w:numPr>
        <w:spacing w:after="0" w:line="240" w:lineRule="auto"/>
        <w:rPr>
          <w:rFonts w:ascii="Arial" w:eastAsiaTheme="minorEastAsia" w:hAnsi="Arial" w:cs="Arial"/>
        </w:rPr>
      </w:pPr>
      <w:r w:rsidRPr="00C95157">
        <w:rPr>
          <w:rFonts w:ascii="Arial" w:eastAsia="Arial" w:hAnsi="Arial" w:cs="Arial"/>
        </w:rPr>
        <w:t xml:space="preserve">Plans were made for the next phase of trials by the companies without having to wait for investor decisions. </w:t>
      </w:r>
    </w:p>
    <w:p w14:paraId="37A0396D" w14:textId="77777777" w:rsidR="00B132BC" w:rsidRPr="00C95157" w:rsidRDefault="00B132BC" w:rsidP="004263C4">
      <w:pPr>
        <w:pStyle w:val="ListParagraph"/>
        <w:numPr>
          <w:ilvl w:val="0"/>
          <w:numId w:val="57"/>
        </w:numPr>
        <w:spacing w:after="0" w:line="240" w:lineRule="auto"/>
        <w:rPr>
          <w:rFonts w:ascii="Arial" w:eastAsiaTheme="minorEastAsia" w:hAnsi="Arial" w:cs="Arial"/>
        </w:rPr>
      </w:pPr>
      <w:r w:rsidRPr="00C95157">
        <w:rPr>
          <w:rFonts w:ascii="Arial" w:eastAsia="Arial" w:hAnsi="Arial" w:cs="Arial"/>
        </w:rPr>
        <w:t xml:space="preserve">Companies made decisions to begin large scale production of vaccines which are still in trials. So, if vaccines were found to be safe and effective, they would be ready to be distributed. </w:t>
      </w:r>
    </w:p>
    <w:p w14:paraId="18C7CD70" w14:textId="77777777" w:rsidR="00B132BC" w:rsidRPr="00C95157" w:rsidRDefault="00B132BC" w:rsidP="00B132BC">
      <w:pPr>
        <w:pStyle w:val="paragraph"/>
        <w:spacing w:before="0" w:beforeAutospacing="0" w:after="0" w:afterAutospacing="0"/>
        <w:textAlignment w:val="baseline"/>
        <w:rPr>
          <w:rFonts w:ascii="Arial" w:eastAsia="Arial" w:hAnsi="Arial" w:cs="Arial"/>
          <w:sz w:val="22"/>
          <w:szCs w:val="22"/>
        </w:rPr>
      </w:pPr>
    </w:p>
    <w:p w14:paraId="4420F610" w14:textId="77777777" w:rsidR="00B132BC" w:rsidRPr="00C95157" w:rsidRDefault="00B132BC" w:rsidP="00B132BC">
      <w:pPr>
        <w:pStyle w:val="paragraph"/>
        <w:spacing w:before="0" w:beforeAutospacing="0" w:after="0" w:afterAutospacing="0"/>
        <w:textAlignment w:val="baseline"/>
        <w:rPr>
          <w:rFonts w:ascii="Arial" w:eastAsia="Arial" w:hAnsi="Arial" w:cs="Arial"/>
          <w:b/>
          <w:bCs/>
          <w:sz w:val="22"/>
          <w:szCs w:val="22"/>
        </w:rPr>
      </w:pPr>
      <w:r w:rsidRPr="00C95157">
        <w:rPr>
          <w:rFonts w:ascii="Arial" w:eastAsia="Arial" w:hAnsi="Arial" w:cs="Arial"/>
          <w:b/>
          <w:bCs/>
          <w:sz w:val="22"/>
          <w:szCs w:val="22"/>
        </w:rPr>
        <w:t xml:space="preserve">How many vaccines are being manufactured in the UK? </w:t>
      </w:r>
    </w:p>
    <w:p w14:paraId="3F8C9C61" w14:textId="77777777" w:rsidR="00B132BC" w:rsidRPr="00C95157" w:rsidRDefault="00B132BC" w:rsidP="004263C4">
      <w:pPr>
        <w:pStyle w:val="paragraph"/>
        <w:numPr>
          <w:ilvl w:val="0"/>
          <w:numId w:val="106"/>
        </w:numPr>
        <w:spacing w:before="0" w:beforeAutospacing="0" w:after="0" w:afterAutospacing="0"/>
        <w:textAlignment w:val="baseline"/>
        <w:rPr>
          <w:rFonts w:ascii="Arial" w:eastAsia="Arial" w:hAnsi="Arial" w:cs="Arial"/>
          <w:sz w:val="22"/>
          <w:szCs w:val="22"/>
        </w:rPr>
      </w:pPr>
      <w:r w:rsidRPr="00C95157">
        <w:rPr>
          <w:rFonts w:ascii="Arial" w:eastAsia="Arial" w:hAnsi="Arial" w:cs="Arial"/>
          <w:sz w:val="22"/>
          <w:szCs w:val="22"/>
        </w:rPr>
        <w:t>Three of the UK's eight COVID19 vaccines are being manufactured in the UK, this includes </w:t>
      </w:r>
      <w:proofErr w:type="spellStart"/>
      <w:r w:rsidRPr="00C95157">
        <w:rPr>
          <w:rFonts w:ascii="Arial" w:eastAsia="Arial" w:hAnsi="Arial" w:cs="Arial"/>
          <w:sz w:val="22"/>
          <w:szCs w:val="22"/>
        </w:rPr>
        <w:t>Valneva's</w:t>
      </w:r>
      <w:proofErr w:type="spellEnd"/>
      <w:r w:rsidRPr="00C95157">
        <w:rPr>
          <w:rFonts w:ascii="Arial" w:eastAsia="Arial" w:hAnsi="Arial" w:cs="Arial"/>
          <w:sz w:val="22"/>
          <w:szCs w:val="22"/>
        </w:rPr>
        <w:t xml:space="preserve"> whole inactivated virus vaccine, </w:t>
      </w:r>
      <w:proofErr w:type="spellStart"/>
      <w:r w:rsidRPr="00C95157">
        <w:rPr>
          <w:rFonts w:ascii="Arial" w:eastAsia="Arial" w:hAnsi="Arial" w:cs="Arial"/>
          <w:sz w:val="22"/>
          <w:szCs w:val="22"/>
        </w:rPr>
        <w:t>Novavax</w:t>
      </w:r>
      <w:proofErr w:type="spellEnd"/>
      <w:r w:rsidRPr="00C95157">
        <w:rPr>
          <w:rFonts w:ascii="Arial" w:eastAsia="Arial" w:hAnsi="Arial" w:cs="Arial"/>
          <w:sz w:val="22"/>
          <w:szCs w:val="22"/>
        </w:rPr>
        <w:t xml:space="preserve"> VLP protein adjuvant vaccine and Oxford/AstraZeneca's vaccine, which is delivered through a majority UK supply chain.​ </w:t>
      </w:r>
    </w:p>
    <w:p w14:paraId="1058038B" w14:textId="77777777" w:rsidR="00B132BC" w:rsidRPr="00C95157" w:rsidDel="00833F8E" w:rsidRDefault="00B132BC" w:rsidP="004263C4">
      <w:pPr>
        <w:numPr>
          <w:ilvl w:val="0"/>
          <w:numId w:val="58"/>
        </w:numPr>
        <w:spacing w:after="0" w:line="240" w:lineRule="auto"/>
        <w:contextualSpacing/>
        <w:rPr>
          <w:rFonts w:ascii="Arial" w:hAnsi="Arial" w:cs="Arial"/>
          <w:b/>
          <w:bCs/>
          <w:u w:val="single"/>
        </w:rPr>
      </w:pPr>
      <w:r w:rsidRPr="00C95157">
        <w:rPr>
          <w:rFonts w:ascii="Arial" w:eastAsia="Arial" w:hAnsi="Arial" w:cs="Arial"/>
        </w:rPr>
        <w:t xml:space="preserve">We have invested over £300m into manufacturing any successful vaccine and an enormous amount of planning and preparation has taken place across Government to be able to quickly roll out the vaccine, including ensuring we have adequate provision, transport, PPE and logistical expertise to do so. </w:t>
      </w:r>
    </w:p>
    <w:p w14:paraId="1B8C97DB" w14:textId="77777777" w:rsidR="00B132BC" w:rsidRPr="00C95157" w:rsidRDefault="00B132BC" w:rsidP="00B132BC">
      <w:pPr>
        <w:spacing w:after="0" w:line="240" w:lineRule="auto"/>
        <w:contextualSpacing/>
        <w:rPr>
          <w:rFonts w:ascii="Arial" w:hAnsi="Arial" w:cs="Arial"/>
          <w:b/>
          <w:bCs/>
          <w:u w:val="single"/>
        </w:rPr>
      </w:pPr>
    </w:p>
    <w:p w14:paraId="7BAA7469" w14:textId="77777777" w:rsidR="00B132BC" w:rsidRPr="00C95157" w:rsidRDefault="00B132BC" w:rsidP="00B132BC">
      <w:pPr>
        <w:spacing w:after="0" w:line="240" w:lineRule="auto"/>
        <w:contextualSpacing/>
        <w:rPr>
          <w:rFonts w:ascii="Arial" w:eastAsia="Arial" w:hAnsi="Arial" w:cs="Arial"/>
        </w:rPr>
      </w:pPr>
      <w:r w:rsidRPr="00C95157">
        <w:rPr>
          <w:rFonts w:ascii="Arial" w:eastAsia="Arial" w:hAnsi="Arial" w:cs="Arial"/>
          <w:b/>
          <w:bCs/>
        </w:rPr>
        <w:t xml:space="preserve">How much money has been spent on vaccines? </w:t>
      </w:r>
    </w:p>
    <w:p w14:paraId="5540E7C4" w14:textId="77777777" w:rsidR="00B132BC" w:rsidRPr="00C95157" w:rsidRDefault="00B132BC" w:rsidP="004263C4">
      <w:pPr>
        <w:pStyle w:val="ListParagraph"/>
        <w:numPr>
          <w:ilvl w:val="0"/>
          <w:numId w:val="73"/>
        </w:numPr>
        <w:spacing w:after="0" w:line="240" w:lineRule="auto"/>
        <w:rPr>
          <w:rFonts w:ascii="Arial" w:eastAsia="Arial" w:hAnsi="Arial" w:cs="Arial"/>
        </w:rPr>
      </w:pPr>
      <w:r w:rsidRPr="00C95157">
        <w:rPr>
          <w:rFonts w:ascii="Arial" w:eastAsia="Arial" w:hAnsi="Arial" w:cs="Arial"/>
        </w:rPr>
        <w:t xml:space="preserve">As announced in the Spending Review, the Government has made available more than £6 billion to develop, manufacture and procure Covid-19 vaccines. </w:t>
      </w:r>
    </w:p>
    <w:p w14:paraId="36081B5A" w14:textId="77777777" w:rsidR="00B132BC" w:rsidRPr="00C95157" w:rsidRDefault="00B132BC" w:rsidP="004263C4">
      <w:pPr>
        <w:pStyle w:val="ListParagraph"/>
        <w:numPr>
          <w:ilvl w:val="0"/>
          <w:numId w:val="73"/>
        </w:numPr>
        <w:spacing w:after="0" w:line="240" w:lineRule="auto"/>
        <w:rPr>
          <w:rFonts w:ascii="Arial" w:eastAsia="Arial" w:hAnsi="Arial" w:cs="Arial"/>
        </w:rPr>
      </w:pPr>
      <w:r w:rsidRPr="00C95157">
        <w:rPr>
          <w:rFonts w:ascii="Arial" w:eastAsia="Arial" w:hAnsi="Arial" w:cs="Arial"/>
        </w:rPr>
        <w:t xml:space="preserve">This funding will also be allocated to manufacturing, research and development and other areas needed to develop vaccines, including fully funding the University of Oxford’s clinical trials, as well as funding trials for other vaccines such as </w:t>
      </w:r>
      <w:proofErr w:type="spellStart"/>
      <w:r w:rsidRPr="00C95157">
        <w:rPr>
          <w:rFonts w:ascii="Arial" w:eastAsia="Arial" w:hAnsi="Arial" w:cs="Arial"/>
        </w:rPr>
        <w:t>Novavax</w:t>
      </w:r>
      <w:proofErr w:type="spellEnd"/>
      <w:r w:rsidRPr="00C95157">
        <w:rPr>
          <w:rFonts w:ascii="Arial" w:eastAsia="Arial" w:hAnsi="Arial" w:cs="Arial"/>
        </w:rPr>
        <w:t xml:space="preserve">, Janssen and </w:t>
      </w:r>
      <w:proofErr w:type="spellStart"/>
      <w:r w:rsidRPr="00C95157">
        <w:rPr>
          <w:rFonts w:ascii="Arial" w:eastAsia="Arial" w:hAnsi="Arial" w:cs="Arial"/>
        </w:rPr>
        <w:t>Valneva</w:t>
      </w:r>
      <w:proofErr w:type="spellEnd"/>
      <w:r w:rsidRPr="00C95157">
        <w:rPr>
          <w:rFonts w:ascii="Arial" w:eastAsia="Arial" w:hAnsi="Arial" w:cs="Arial"/>
        </w:rPr>
        <w:t xml:space="preserve">. </w:t>
      </w:r>
    </w:p>
    <w:p w14:paraId="700E1AAB" w14:textId="77777777" w:rsidR="00B132BC" w:rsidRPr="00C95157" w:rsidRDefault="00B132BC" w:rsidP="004263C4">
      <w:pPr>
        <w:pStyle w:val="ListParagraph"/>
        <w:numPr>
          <w:ilvl w:val="0"/>
          <w:numId w:val="73"/>
        </w:numPr>
        <w:spacing w:after="0" w:line="240" w:lineRule="auto"/>
        <w:rPr>
          <w:rFonts w:ascii="Arial" w:eastAsia="Arial" w:hAnsi="Arial" w:cs="Arial"/>
        </w:rPr>
      </w:pPr>
      <w:r w:rsidRPr="00C95157">
        <w:rPr>
          <w:rFonts w:ascii="Arial" w:eastAsia="Arial" w:hAnsi="Arial" w:cs="Arial"/>
        </w:rPr>
        <w:t xml:space="preserve">The total cost to purchase, manufacture and deploy a vaccine will be approx. £11.7bn </w:t>
      </w:r>
    </w:p>
    <w:p w14:paraId="6821FD31" w14:textId="77777777" w:rsidR="00B132BC" w:rsidRPr="00C95157" w:rsidRDefault="00B132BC" w:rsidP="00B132BC">
      <w:pPr>
        <w:spacing w:after="0" w:line="240" w:lineRule="auto"/>
        <w:rPr>
          <w:rFonts w:ascii="Arial" w:eastAsia="Arial" w:hAnsi="Arial" w:cs="Arial"/>
          <w:b/>
          <w:bCs/>
        </w:rPr>
      </w:pPr>
    </w:p>
    <w:p w14:paraId="7AFB305E" w14:textId="77777777" w:rsidR="00B132BC" w:rsidRPr="00C95157" w:rsidRDefault="00B132BC" w:rsidP="00B132BC">
      <w:pPr>
        <w:spacing w:after="0" w:line="240" w:lineRule="auto"/>
        <w:rPr>
          <w:rFonts w:ascii="Arial" w:eastAsia="Arial" w:hAnsi="Arial" w:cs="Arial"/>
          <w:b/>
          <w:bCs/>
        </w:rPr>
      </w:pPr>
      <w:r w:rsidRPr="00C95157">
        <w:rPr>
          <w:rFonts w:ascii="Arial" w:eastAsia="Arial" w:hAnsi="Arial" w:cs="Arial"/>
          <w:b/>
          <w:bCs/>
        </w:rPr>
        <w:t>Are trials ongoing?</w:t>
      </w:r>
    </w:p>
    <w:p w14:paraId="117B71C0" w14:textId="77777777" w:rsidR="00B132BC" w:rsidRPr="00C95157" w:rsidRDefault="00B132BC" w:rsidP="004263C4">
      <w:pPr>
        <w:pStyle w:val="ListParagraph"/>
        <w:numPr>
          <w:ilvl w:val="0"/>
          <w:numId w:val="60"/>
        </w:numPr>
        <w:spacing w:after="0" w:line="240" w:lineRule="auto"/>
        <w:rPr>
          <w:rFonts w:ascii="Arial" w:eastAsia="Arial" w:hAnsi="Arial" w:cs="Arial"/>
        </w:rPr>
      </w:pPr>
      <w:r w:rsidRPr="00C95157">
        <w:rPr>
          <w:rFonts w:ascii="Arial" w:eastAsia="Arial" w:hAnsi="Arial" w:cs="Arial"/>
        </w:rPr>
        <w:t>There will be further studies to look at how best to use the different vaccines, such as which vaccine is most effective in which individuals and what sized dose is most effective.</w:t>
      </w:r>
    </w:p>
    <w:p w14:paraId="47C77FEE" w14:textId="77777777" w:rsidR="00B132BC" w:rsidRPr="00C95157" w:rsidRDefault="00B132BC" w:rsidP="004263C4">
      <w:pPr>
        <w:pStyle w:val="ListParagraph"/>
        <w:numPr>
          <w:ilvl w:val="0"/>
          <w:numId w:val="60"/>
        </w:numPr>
        <w:spacing w:after="0" w:line="240" w:lineRule="auto"/>
        <w:rPr>
          <w:rFonts w:ascii="Arial" w:eastAsia="Arial" w:hAnsi="Arial" w:cs="Arial"/>
        </w:rPr>
      </w:pPr>
      <w:r w:rsidRPr="00C95157">
        <w:rPr>
          <w:rFonts w:ascii="Arial" w:eastAsia="Arial" w:hAnsi="Arial" w:cs="Arial"/>
        </w:rPr>
        <w:t>A number of vaccines remain in development, and these may offer benefits over the first approved vaccine/s.</w:t>
      </w:r>
    </w:p>
    <w:p w14:paraId="4B83BB9B" w14:textId="77777777" w:rsidR="00B132BC" w:rsidRPr="00C95157" w:rsidRDefault="00B132BC" w:rsidP="004263C4">
      <w:pPr>
        <w:pStyle w:val="ListParagraph"/>
        <w:numPr>
          <w:ilvl w:val="0"/>
          <w:numId w:val="60"/>
        </w:numPr>
        <w:spacing w:after="0" w:line="240" w:lineRule="auto"/>
        <w:rPr>
          <w:rFonts w:ascii="Arial" w:hAnsi="Arial" w:cs="Arial"/>
        </w:rPr>
      </w:pPr>
      <w:r w:rsidRPr="00C95157">
        <w:rPr>
          <w:rFonts w:ascii="Arial" w:eastAsia="Arial" w:hAnsi="Arial" w:cs="Arial"/>
        </w:rPr>
        <w:t xml:space="preserve">The NIHR holds a registry of vaccine trial participants, and welcomes people wanting to take part in health and social care research. </w:t>
      </w:r>
      <w:hyperlink r:id="rId25">
        <w:r w:rsidRPr="00C95157">
          <w:rPr>
            <w:rStyle w:val="Hyperlink"/>
            <w:rFonts w:ascii="Arial" w:eastAsia="Arial" w:hAnsi="Arial" w:cs="Arial"/>
          </w:rPr>
          <w:t>https://www.nhs.uk/sign-up-to-be-contacted-for-research</w:t>
        </w:r>
      </w:hyperlink>
      <w:r w:rsidRPr="00C95157">
        <w:rPr>
          <w:rFonts w:ascii="Arial" w:eastAsia="Arial" w:hAnsi="Arial" w:cs="Arial"/>
        </w:rPr>
        <w:t xml:space="preserve"> </w:t>
      </w:r>
    </w:p>
    <w:p w14:paraId="17C1039A" w14:textId="77777777" w:rsidR="00B132BC" w:rsidRPr="00C95157" w:rsidRDefault="00B132BC" w:rsidP="00B132BC">
      <w:pPr>
        <w:spacing w:after="0" w:line="240" w:lineRule="auto"/>
        <w:rPr>
          <w:rFonts w:ascii="Arial" w:eastAsia="Arial" w:hAnsi="Arial" w:cs="Arial"/>
        </w:rPr>
      </w:pPr>
    </w:p>
    <w:p w14:paraId="62B3D9B3" w14:textId="77777777" w:rsidR="00B132BC" w:rsidRPr="00C95157" w:rsidRDefault="00B132BC" w:rsidP="00B132BC">
      <w:pPr>
        <w:spacing w:after="0" w:line="240" w:lineRule="auto"/>
        <w:rPr>
          <w:rFonts w:ascii="Arial" w:eastAsia="Arial" w:hAnsi="Arial" w:cs="Arial"/>
        </w:rPr>
      </w:pPr>
      <w:r w:rsidRPr="00C95157">
        <w:rPr>
          <w:rFonts w:ascii="Arial" w:eastAsia="Arial" w:hAnsi="Arial" w:cs="Arial"/>
          <w:b/>
          <w:bCs/>
          <w:lang w:val="en-US"/>
        </w:rPr>
        <w:t xml:space="preserve">Have </w:t>
      </w:r>
      <w:proofErr w:type="spellStart"/>
      <w:r w:rsidRPr="00C95157">
        <w:rPr>
          <w:rFonts w:ascii="Arial" w:eastAsia="Arial" w:hAnsi="Arial" w:cs="Arial"/>
          <w:b/>
          <w:bCs/>
          <w:lang w:val="en-US"/>
        </w:rPr>
        <w:t>Covid</w:t>
      </w:r>
      <w:proofErr w:type="spellEnd"/>
      <w:r w:rsidRPr="00C95157">
        <w:rPr>
          <w:rFonts w:ascii="Arial" w:eastAsia="Arial" w:hAnsi="Arial" w:cs="Arial"/>
          <w:b/>
          <w:bCs/>
          <w:lang w:val="en-US"/>
        </w:rPr>
        <w:t xml:space="preserve"> vaccines been tested on a wide range of people, including different ethnic minorities? </w:t>
      </w:r>
    </w:p>
    <w:p w14:paraId="28B38F0E" w14:textId="77777777" w:rsidR="00B132BC" w:rsidRPr="00C95157" w:rsidRDefault="00B132BC" w:rsidP="00B132BC">
      <w:pPr>
        <w:spacing w:after="0" w:line="240" w:lineRule="auto"/>
        <w:contextualSpacing/>
        <w:rPr>
          <w:rFonts w:ascii="Arial" w:hAnsi="Arial" w:cs="Arial"/>
          <w:b/>
          <w:bCs/>
          <w:u w:val="single"/>
        </w:rPr>
      </w:pPr>
    </w:p>
    <w:p w14:paraId="0B83DC90" w14:textId="77777777" w:rsidR="00B132BC" w:rsidRPr="00C95157" w:rsidRDefault="00B132BC" w:rsidP="004263C4">
      <w:pPr>
        <w:pStyle w:val="ListParagraph"/>
        <w:numPr>
          <w:ilvl w:val="0"/>
          <w:numId w:val="113"/>
        </w:numPr>
        <w:spacing w:after="0" w:line="240" w:lineRule="auto"/>
        <w:rPr>
          <w:rFonts w:ascii="Arial" w:hAnsi="Arial" w:cs="Arial"/>
        </w:rPr>
      </w:pPr>
      <w:r w:rsidRPr="00C95157">
        <w:rPr>
          <w:rFonts w:ascii="Arial" w:hAnsi="Arial" w:cs="Arial"/>
        </w:rPr>
        <w:t>Each of the vaccines are tested on tens of thousands of people across the world. They are tested on both men and women, on people from different ethnic backgrounds, representative of the UK population and of all ages between 18-84.</w:t>
      </w:r>
    </w:p>
    <w:p w14:paraId="5CB136EF" w14:textId="77777777" w:rsidR="00B132BC" w:rsidRPr="00C95157" w:rsidRDefault="00B132BC" w:rsidP="00B132BC">
      <w:pPr>
        <w:spacing w:after="0" w:line="240" w:lineRule="auto"/>
        <w:contextualSpacing/>
        <w:rPr>
          <w:rFonts w:ascii="Arial" w:hAnsi="Arial" w:cs="Arial"/>
        </w:rPr>
      </w:pPr>
    </w:p>
    <w:p w14:paraId="159558A0" w14:textId="77777777" w:rsidR="00B132BC" w:rsidRPr="00C95157" w:rsidRDefault="00B132BC" w:rsidP="004263C4">
      <w:pPr>
        <w:pStyle w:val="ListParagraph"/>
        <w:numPr>
          <w:ilvl w:val="0"/>
          <w:numId w:val="113"/>
        </w:numPr>
        <w:spacing w:after="0" w:line="240" w:lineRule="auto"/>
        <w:rPr>
          <w:rFonts w:ascii="Arial" w:hAnsi="Arial" w:cs="Arial"/>
        </w:rPr>
      </w:pPr>
      <w:r w:rsidRPr="00C95157">
        <w:rPr>
          <w:rFonts w:ascii="Arial" w:hAnsi="Arial" w:cs="Arial"/>
        </w:rPr>
        <w:t>Pfizer/</w:t>
      </w:r>
      <w:proofErr w:type="spellStart"/>
      <w:r w:rsidRPr="00C95157">
        <w:rPr>
          <w:rFonts w:ascii="Arial" w:hAnsi="Arial" w:cs="Arial"/>
        </w:rPr>
        <w:t>BioNTech</w:t>
      </w:r>
      <w:proofErr w:type="spellEnd"/>
      <w:r w:rsidRPr="00C95157">
        <w:rPr>
          <w:rFonts w:ascii="Arial" w:hAnsi="Arial" w:cs="Arial"/>
        </w:rPr>
        <w:t xml:space="preserve"> trials took place in the US, Europe, Turkey, South Africa and South America. Approximately 42% of global participants and 30% of U.S. participants had racially and ethnically diverse backgrounds</w:t>
      </w:r>
    </w:p>
    <w:p w14:paraId="1D75B7E3" w14:textId="77777777" w:rsidR="00B132BC" w:rsidRPr="00C95157" w:rsidRDefault="00B132BC" w:rsidP="00B132BC">
      <w:pPr>
        <w:spacing w:after="0" w:line="240" w:lineRule="auto"/>
        <w:contextualSpacing/>
        <w:rPr>
          <w:rFonts w:ascii="Arial" w:hAnsi="Arial" w:cs="Arial"/>
        </w:rPr>
      </w:pPr>
    </w:p>
    <w:p w14:paraId="481C3710" w14:textId="77777777" w:rsidR="00B132BC" w:rsidRPr="00C95157" w:rsidRDefault="00B132BC" w:rsidP="004263C4">
      <w:pPr>
        <w:pStyle w:val="ListParagraph"/>
        <w:numPr>
          <w:ilvl w:val="0"/>
          <w:numId w:val="113"/>
        </w:numPr>
        <w:spacing w:after="0" w:line="240" w:lineRule="auto"/>
        <w:rPr>
          <w:rFonts w:ascii="Arial" w:hAnsi="Arial" w:cs="Arial"/>
        </w:rPr>
      </w:pPr>
      <w:r w:rsidRPr="00C95157">
        <w:rPr>
          <w:rFonts w:ascii="Arial" w:hAnsi="Arial" w:cs="Arial"/>
        </w:rPr>
        <w:t>AstraZeneca trials took place in the UK, Brazil and South Africa. The non-white demographic in the UK trial was 7.1%. In the Brazil trial it was 31.4% and in South Africa it was 87%.</w:t>
      </w:r>
    </w:p>
    <w:p w14:paraId="7D79321B" w14:textId="77777777" w:rsidR="00B132BC" w:rsidRPr="00C95157" w:rsidRDefault="00B132BC" w:rsidP="00B132BC">
      <w:pPr>
        <w:spacing w:after="0" w:line="240" w:lineRule="auto"/>
        <w:contextualSpacing/>
        <w:rPr>
          <w:rFonts w:ascii="Arial" w:hAnsi="Arial" w:cs="Arial"/>
          <w:b/>
          <w:bCs/>
          <w:u w:val="single"/>
        </w:rPr>
      </w:pPr>
    </w:p>
    <w:p w14:paraId="338084DF" w14:textId="79B842A9" w:rsidR="00B132BC" w:rsidRPr="00C95157" w:rsidRDefault="00B132BC" w:rsidP="1E93AF2F">
      <w:pPr>
        <w:pStyle w:val="Heading1"/>
        <w:tabs>
          <w:tab w:val="left" w:pos="2953"/>
        </w:tabs>
        <w:spacing w:before="0" w:line="240" w:lineRule="auto"/>
        <w:textAlignment w:val="baseline"/>
        <w:rPr>
          <w:rFonts w:eastAsiaTheme="minorEastAsia"/>
          <w:color w:val="0B0C0C"/>
          <w:lang w:val="en-US"/>
        </w:rPr>
      </w:pPr>
      <w:bookmarkStart w:id="13" w:name="_Toc64632194"/>
      <w:bookmarkStart w:id="14" w:name="_Toc69478328"/>
      <w:bookmarkStart w:id="15" w:name="_Toc74931890"/>
      <w:r w:rsidRPr="00C95157">
        <w:rPr>
          <w:rStyle w:val="normaltextrun"/>
          <w:rFonts w:ascii="Arial" w:eastAsia="Arial" w:hAnsi="Arial" w:cs="Arial"/>
          <w:b/>
          <w:bCs/>
          <w:color w:val="auto"/>
          <w:sz w:val="22"/>
          <w:szCs w:val="22"/>
          <w:u w:val="single"/>
        </w:rPr>
        <w:t>Deployment and Timing</w:t>
      </w:r>
      <w:bookmarkEnd w:id="13"/>
      <w:bookmarkEnd w:id="14"/>
      <w:bookmarkEnd w:id="15"/>
      <w:r w:rsidRPr="00C95157">
        <w:br/>
      </w:r>
    </w:p>
    <w:p w14:paraId="64763A7F" w14:textId="7F963458" w:rsidR="00B132BC" w:rsidRPr="00C95157" w:rsidRDefault="00B132BC" w:rsidP="004263C4">
      <w:pPr>
        <w:pStyle w:val="ListParagraph"/>
        <w:numPr>
          <w:ilvl w:val="0"/>
          <w:numId w:val="9"/>
        </w:numPr>
        <w:spacing w:after="0" w:line="240" w:lineRule="auto"/>
      </w:pPr>
      <w:r w:rsidRPr="00C95157">
        <w:rPr>
          <w:rFonts w:ascii="Arial" w:eastAsia="Arial" w:hAnsi="Arial" w:cs="Arial"/>
        </w:rPr>
        <w:t xml:space="preserve">From </w:t>
      </w:r>
      <w:r w:rsidR="003D0B48" w:rsidRPr="003D0B48">
        <w:rPr>
          <w:rFonts w:ascii="Arial" w:eastAsia="Arial" w:hAnsi="Arial" w:cs="Arial"/>
          <w:highlight w:val="cyan"/>
        </w:rPr>
        <w:t>1</w:t>
      </w:r>
      <w:r w:rsidR="00D62954" w:rsidRPr="003D0B48">
        <w:rPr>
          <w:rFonts w:ascii="Arial" w:eastAsia="Arial" w:hAnsi="Arial" w:cs="Arial"/>
          <w:highlight w:val="cyan"/>
        </w:rPr>
        <w:t>8 June</w:t>
      </w:r>
      <w:r w:rsidR="56D680CB" w:rsidRPr="003D0B48">
        <w:rPr>
          <w:rFonts w:ascii="Arial" w:eastAsia="Arial" w:hAnsi="Arial" w:cs="Arial"/>
          <w:highlight w:val="cyan"/>
        </w:rPr>
        <w:t xml:space="preserve">, everybody aged </w:t>
      </w:r>
      <w:r w:rsidR="003D0B48" w:rsidRPr="003D0B48">
        <w:rPr>
          <w:rFonts w:ascii="Arial" w:eastAsia="Arial" w:hAnsi="Arial" w:cs="Arial"/>
          <w:highlight w:val="cyan"/>
        </w:rPr>
        <w:t>18</w:t>
      </w:r>
      <w:r w:rsidR="56D680CB" w:rsidRPr="003D0B48">
        <w:rPr>
          <w:rFonts w:ascii="Arial" w:eastAsia="Arial" w:hAnsi="Arial" w:cs="Arial"/>
          <w:highlight w:val="cyan"/>
        </w:rPr>
        <w:t xml:space="preserve"> and</w:t>
      </w:r>
      <w:r w:rsidR="56D680CB" w:rsidRPr="00C95157">
        <w:rPr>
          <w:rFonts w:ascii="Arial" w:eastAsia="Arial" w:hAnsi="Arial" w:cs="Arial"/>
        </w:rPr>
        <w:t xml:space="preserve"> over</w:t>
      </w:r>
      <w:r w:rsidRPr="00C95157">
        <w:rPr>
          <w:rFonts w:ascii="Arial" w:eastAsia="Arial" w:hAnsi="Arial" w:cs="Arial"/>
        </w:rPr>
        <w:t xml:space="preserve"> have been invited to book their vaccination through the NHS booking system.</w:t>
      </w:r>
    </w:p>
    <w:p w14:paraId="2C1EE358" w14:textId="77777777" w:rsidR="005E1327" w:rsidRDefault="005E1327" w:rsidP="00B132BC">
      <w:pPr>
        <w:spacing w:after="0" w:line="240" w:lineRule="auto"/>
        <w:textAlignment w:val="baseline"/>
        <w:rPr>
          <w:rFonts w:ascii="Arial" w:eastAsia="Arial" w:hAnsi="Arial" w:cs="Arial"/>
          <w:b/>
          <w:bCs/>
          <w:lang w:val="en-US"/>
        </w:rPr>
      </w:pPr>
    </w:p>
    <w:p w14:paraId="25533BA2" w14:textId="77777777" w:rsidR="00B132BC" w:rsidRPr="00C95157" w:rsidRDefault="00B132BC" w:rsidP="00B132BC">
      <w:pPr>
        <w:spacing w:after="0" w:line="240" w:lineRule="auto"/>
        <w:textAlignment w:val="baseline"/>
        <w:rPr>
          <w:rFonts w:ascii="Arial" w:eastAsia="Arial" w:hAnsi="Arial" w:cs="Arial"/>
        </w:rPr>
      </w:pPr>
      <w:r w:rsidRPr="00C95157">
        <w:rPr>
          <w:rFonts w:ascii="Arial" w:eastAsia="Arial" w:hAnsi="Arial" w:cs="Arial"/>
          <w:b/>
          <w:bCs/>
          <w:lang w:val="en-US"/>
        </w:rPr>
        <w:t>Should people who have already had </w:t>
      </w:r>
      <w:proofErr w:type="spellStart"/>
      <w:r w:rsidRPr="00C95157">
        <w:rPr>
          <w:rFonts w:ascii="Arial" w:eastAsia="Arial" w:hAnsi="Arial" w:cs="Arial"/>
          <w:b/>
          <w:bCs/>
          <w:lang w:val="en-US"/>
        </w:rPr>
        <w:t>Covid</w:t>
      </w:r>
      <w:proofErr w:type="spellEnd"/>
      <w:r w:rsidRPr="00C95157">
        <w:rPr>
          <w:rFonts w:ascii="Arial" w:eastAsia="Arial" w:hAnsi="Arial" w:cs="Arial"/>
          <w:b/>
          <w:bCs/>
          <w:lang w:val="en-US"/>
        </w:rPr>
        <w:t> get vaccinated? </w:t>
      </w:r>
      <w:r w:rsidRPr="00C95157">
        <w:rPr>
          <w:rFonts w:ascii="Arial" w:eastAsia="Arial" w:hAnsi="Arial" w:cs="Arial"/>
        </w:rPr>
        <w:t> </w:t>
      </w:r>
    </w:p>
    <w:p w14:paraId="05238C53" w14:textId="3EE2AD00" w:rsidR="00B132BC" w:rsidRPr="00C95157" w:rsidRDefault="00B132BC" w:rsidP="004263C4">
      <w:pPr>
        <w:numPr>
          <w:ilvl w:val="0"/>
          <w:numId w:val="66"/>
        </w:numPr>
        <w:spacing w:after="0" w:line="240" w:lineRule="auto"/>
        <w:contextualSpacing/>
        <w:textAlignment w:val="baseline"/>
        <w:rPr>
          <w:rFonts w:ascii="Arial" w:eastAsia="Arial" w:hAnsi="Arial" w:cs="Arial"/>
        </w:rPr>
      </w:pPr>
      <w:r w:rsidRPr="00C95157">
        <w:rPr>
          <w:rFonts w:ascii="Arial" w:eastAsia="Arial" w:hAnsi="Arial" w:cs="Arial"/>
          <w:lang w:val="en-US"/>
        </w:rPr>
        <w:t>Yes</w:t>
      </w:r>
      <w:r w:rsidR="585D2CBC" w:rsidRPr="1E93AF2F">
        <w:rPr>
          <w:rFonts w:ascii="Arial" w:eastAsia="Arial" w:hAnsi="Arial" w:cs="Arial"/>
          <w:lang w:val="en-US"/>
        </w:rPr>
        <w:t>.</w:t>
      </w:r>
      <w:r w:rsidRPr="00C95157">
        <w:rPr>
          <w:rFonts w:ascii="Arial" w:eastAsia="Arial" w:hAnsi="Arial" w:cs="Arial"/>
          <w:lang w:val="en-US"/>
        </w:rPr>
        <w:t xml:space="preserve"> The MHRA have looked at this and decided that getting vaccinated is just as important for those who have already had Covid-19 as it is for those who haven’t.</w:t>
      </w:r>
      <w:r w:rsidRPr="00C95157">
        <w:rPr>
          <w:rFonts w:ascii="Arial" w:eastAsia="Arial" w:hAnsi="Arial" w:cs="Arial"/>
        </w:rPr>
        <w:t> </w:t>
      </w:r>
    </w:p>
    <w:p w14:paraId="3FCAF0CB" w14:textId="4C704012" w:rsidR="00B132BC" w:rsidRPr="00C95157" w:rsidRDefault="00B132BC" w:rsidP="004263C4">
      <w:pPr>
        <w:pStyle w:val="ListParagraph"/>
        <w:numPr>
          <w:ilvl w:val="0"/>
          <w:numId w:val="66"/>
        </w:numPr>
        <w:tabs>
          <w:tab w:val="left" w:pos="3837"/>
        </w:tabs>
        <w:spacing w:after="0" w:line="240" w:lineRule="auto"/>
        <w:textAlignment w:val="baseline"/>
        <w:rPr>
          <w:rFonts w:ascii="Arial" w:hAnsi="Arial" w:cs="Arial"/>
        </w:rPr>
      </w:pPr>
      <w:r w:rsidRPr="00C95157">
        <w:rPr>
          <w:rFonts w:ascii="Arial" w:hAnsi="Arial" w:cs="Arial"/>
        </w:rPr>
        <w:t xml:space="preserve">As with all new viruses, we won’t know how long those who have recovered from coronavirus or the level of their immunity. </w:t>
      </w:r>
    </w:p>
    <w:p w14:paraId="215B1995" w14:textId="77777777" w:rsidR="00B132BC" w:rsidRPr="00C95157" w:rsidRDefault="00B132BC" w:rsidP="00B132BC">
      <w:pPr>
        <w:spacing w:after="0" w:line="240" w:lineRule="auto"/>
        <w:rPr>
          <w:rFonts w:ascii="Arial" w:eastAsia="Arial" w:hAnsi="Arial" w:cs="Arial"/>
          <w:b/>
          <w:bCs/>
          <w:lang w:val="en-US"/>
        </w:rPr>
      </w:pPr>
    </w:p>
    <w:p w14:paraId="3EF13063" w14:textId="77777777" w:rsidR="00B132BC" w:rsidRPr="00C95157" w:rsidRDefault="00B132BC" w:rsidP="00B132BC">
      <w:pPr>
        <w:spacing w:after="0" w:line="240" w:lineRule="auto"/>
        <w:contextualSpacing/>
        <w:rPr>
          <w:rFonts w:ascii="Arial" w:hAnsi="Arial" w:cs="Arial"/>
          <w:b/>
          <w:bCs/>
          <w:u w:val="single"/>
        </w:rPr>
      </w:pPr>
      <w:r w:rsidRPr="00C95157">
        <w:rPr>
          <w:rFonts w:ascii="Arial" w:hAnsi="Arial" w:cs="Arial"/>
          <w:b/>
          <w:bCs/>
          <w:u w:val="single"/>
        </w:rPr>
        <w:t>Details on specific vaccines/manufacturers</w:t>
      </w:r>
    </w:p>
    <w:p w14:paraId="45DA15D7" w14:textId="77777777" w:rsidR="00B132BC" w:rsidRPr="00C95157" w:rsidRDefault="00B132BC" w:rsidP="00B132BC">
      <w:pPr>
        <w:spacing w:after="0" w:line="240" w:lineRule="auto"/>
        <w:contextualSpacing/>
        <w:rPr>
          <w:rFonts w:ascii="Arial" w:hAnsi="Arial" w:cs="Arial"/>
          <w:b/>
          <w:bCs/>
          <w:u w:val="single"/>
        </w:rPr>
      </w:pPr>
    </w:p>
    <w:p w14:paraId="5A84A4B5" w14:textId="77777777" w:rsidR="00B132BC" w:rsidRPr="00C95157" w:rsidRDefault="00B132BC" w:rsidP="00B132BC">
      <w:pPr>
        <w:spacing w:after="0" w:line="240" w:lineRule="auto"/>
        <w:contextualSpacing/>
        <w:rPr>
          <w:rFonts w:ascii="Arial" w:hAnsi="Arial" w:cs="Arial"/>
          <w:b/>
          <w:bCs/>
          <w:u w:val="single"/>
        </w:rPr>
      </w:pPr>
      <w:r w:rsidRPr="00C95157">
        <w:rPr>
          <w:rFonts w:ascii="Arial" w:hAnsi="Arial" w:cs="Arial"/>
          <w:b/>
          <w:bCs/>
          <w:u w:val="single"/>
        </w:rPr>
        <w:t>Oxford University/AstraZeneca</w:t>
      </w:r>
    </w:p>
    <w:p w14:paraId="2DAF9829" w14:textId="77777777" w:rsidR="00B132BC" w:rsidRPr="00C95157" w:rsidRDefault="00B132BC" w:rsidP="00B132BC">
      <w:pPr>
        <w:spacing w:after="0" w:line="240" w:lineRule="auto"/>
        <w:contextualSpacing/>
        <w:rPr>
          <w:rFonts w:ascii="Arial" w:hAnsi="Arial" w:cs="Arial"/>
          <w:b/>
          <w:bCs/>
        </w:rPr>
      </w:pPr>
    </w:p>
    <w:p w14:paraId="446D1FA8" w14:textId="77777777" w:rsidR="00B132BC" w:rsidRPr="00C95157" w:rsidRDefault="00B132BC" w:rsidP="00B132BC">
      <w:pPr>
        <w:spacing w:after="0" w:line="240" w:lineRule="auto"/>
        <w:rPr>
          <w:rFonts w:ascii="Arial" w:hAnsi="Arial" w:cs="Arial"/>
          <w:b/>
          <w:bCs/>
        </w:rPr>
      </w:pPr>
      <w:r w:rsidRPr="00C95157">
        <w:rPr>
          <w:rFonts w:ascii="Arial" w:hAnsi="Arial" w:cs="Arial"/>
          <w:b/>
          <w:bCs/>
        </w:rPr>
        <w:t>Does the Oxford / AstraZeneca vaccine cause blood clots?</w:t>
      </w:r>
    </w:p>
    <w:p w14:paraId="296443CE" w14:textId="77777777" w:rsidR="00B132BC" w:rsidRPr="00C95157" w:rsidRDefault="00B132BC" w:rsidP="004263C4">
      <w:pPr>
        <w:pStyle w:val="ListParagraph"/>
        <w:numPr>
          <w:ilvl w:val="0"/>
          <w:numId w:val="26"/>
        </w:numPr>
        <w:rPr>
          <w:rFonts w:ascii="Arial" w:eastAsiaTheme="minorEastAsia" w:hAnsi="Arial" w:cs="Arial"/>
          <w:lang w:val="en-US"/>
        </w:rPr>
      </w:pPr>
      <w:r w:rsidRPr="00C95157">
        <w:rPr>
          <w:rFonts w:ascii="Arial" w:eastAsia="Arial" w:hAnsi="Arial" w:cs="Arial"/>
        </w:rPr>
        <w:t>MHRA’s scientific review of UK reports of extremely rare and unlikely to occur specific blood clots with lowered platelets has concluded that the evidence of a link with COVID-19 Vaccine AstraZeneca is stronger but more work is still needed.</w:t>
      </w:r>
    </w:p>
    <w:p w14:paraId="0689EC2A" w14:textId="77777777" w:rsidR="00B132BC" w:rsidRPr="00C95157" w:rsidRDefault="00B132BC" w:rsidP="004263C4">
      <w:pPr>
        <w:pStyle w:val="ListParagraph"/>
        <w:numPr>
          <w:ilvl w:val="0"/>
          <w:numId w:val="25"/>
        </w:numPr>
        <w:rPr>
          <w:rFonts w:ascii="Arial" w:eastAsiaTheme="minorEastAsia" w:hAnsi="Arial" w:cs="Arial"/>
          <w:color w:val="000000" w:themeColor="text1"/>
          <w:lang w:val="en-US"/>
        </w:rPr>
      </w:pPr>
      <w:r w:rsidRPr="00C95157">
        <w:rPr>
          <w:rFonts w:ascii="Arial" w:eastAsia="Arial" w:hAnsi="Arial" w:cs="Arial"/>
          <w:color w:val="000000" w:themeColor="text1"/>
        </w:rPr>
        <w:t>By 31 March 20.2 million doses of the COVID-19 Vaccine AstraZeneca had been given in the UK meaning</w:t>
      </w:r>
      <w:r w:rsidRPr="00C95157">
        <w:rPr>
          <w:rFonts w:ascii="Arial" w:eastAsia="Arial" w:hAnsi="Arial" w:cs="Arial"/>
        </w:rPr>
        <w:t xml:space="preserve"> the overall risk of these blood clots is approximately 4 people in a million who receive the vaccine</w:t>
      </w:r>
    </w:p>
    <w:p w14:paraId="7435AED1" w14:textId="77777777" w:rsidR="00B132BC" w:rsidRPr="00C95157" w:rsidRDefault="00B132BC" w:rsidP="004263C4">
      <w:pPr>
        <w:pStyle w:val="ListParagraph"/>
        <w:numPr>
          <w:ilvl w:val="0"/>
          <w:numId w:val="24"/>
        </w:numPr>
        <w:rPr>
          <w:rFonts w:ascii="Arial" w:eastAsiaTheme="minorEastAsia" w:hAnsi="Arial" w:cs="Arial"/>
          <w:b/>
          <w:bCs/>
        </w:rPr>
      </w:pPr>
      <w:r w:rsidRPr="00C95157">
        <w:rPr>
          <w:rFonts w:ascii="Arial" w:eastAsia="Arial" w:hAnsi="Arial" w:cs="Arial"/>
        </w:rPr>
        <w:t xml:space="preserve">The data suggest there is a slightly higher incidence reported in the younger adult age groups and the MHRA advises that this evolving evidence should be taken into account when considering the use of the vaccine. </w:t>
      </w:r>
      <w:r w:rsidRPr="00C95157">
        <w:rPr>
          <w:rFonts w:ascii="Arial" w:eastAsia="Arial" w:hAnsi="Arial" w:cs="Arial"/>
          <w:lang w:val="en-US"/>
        </w:rPr>
        <w:t xml:space="preserve"> </w:t>
      </w:r>
    </w:p>
    <w:p w14:paraId="4A808488" w14:textId="77777777" w:rsidR="00B132BC" w:rsidRPr="00C95157" w:rsidRDefault="00B132BC" w:rsidP="004263C4">
      <w:pPr>
        <w:pStyle w:val="ListParagraph"/>
        <w:numPr>
          <w:ilvl w:val="0"/>
          <w:numId w:val="23"/>
        </w:numPr>
        <w:rPr>
          <w:rFonts w:ascii="Arial" w:eastAsiaTheme="minorEastAsia" w:hAnsi="Arial" w:cs="Arial"/>
        </w:rPr>
      </w:pPr>
      <w:r w:rsidRPr="00C95157">
        <w:rPr>
          <w:rFonts w:ascii="Arial" w:eastAsia="Arial" w:hAnsi="Arial" w:cs="Arial"/>
        </w:rPr>
        <w:t>The MHRA is now issuing updated guidance for healthcare professionals on how to minimise risks, as well as further advice on symptoms for vaccine recipients to look out for 4 or more days after vaccination</w:t>
      </w:r>
      <w:r w:rsidRPr="00C95157">
        <w:rPr>
          <w:rFonts w:ascii="Arial" w:eastAsia="Arial" w:hAnsi="Arial" w:cs="Arial"/>
          <w:lang w:val="en-US"/>
        </w:rPr>
        <w:t xml:space="preserve"> </w:t>
      </w:r>
    </w:p>
    <w:p w14:paraId="3F6931F1" w14:textId="77777777" w:rsidR="00B132BC" w:rsidRPr="00C95157" w:rsidRDefault="00B132BC" w:rsidP="004263C4">
      <w:pPr>
        <w:pStyle w:val="ListParagraph"/>
        <w:numPr>
          <w:ilvl w:val="0"/>
          <w:numId w:val="23"/>
        </w:numPr>
        <w:rPr>
          <w:rFonts w:ascii="Arial" w:eastAsiaTheme="minorEastAsia" w:hAnsi="Arial" w:cs="Arial"/>
          <w:b/>
          <w:bCs/>
        </w:rPr>
      </w:pPr>
      <w:r w:rsidRPr="00C95157">
        <w:rPr>
          <w:rFonts w:ascii="Arial" w:eastAsia="Arial" w:hAnsi="Arial" w:cs="Arial"/>
        </w:rPr>
        <w:t xml:space="preserve">Vaccines are the best way to protect people from COVID-19 and have already saved thousands of lives. Everyone should continue to get their vaccination when asked to do so unless specifically advised otherwise. </w:t>
      </w:r>
      <w:r w:rsidRPr="00C95157">
        <w:rPr>
          <w:rFonts w:ascii="Arial" w:eastAsia="Arial" w:hAnsi="Arial" w:cs="Arial"/>
          <w:lang w:val="en-US"/>
        </w:rPr>
        <w:t xml:space="preserve"> </w:t>
      </w:r>
    </w:p>
    <w:p w14:paraId="41ADD0E7" w14:textId="77777777" w:rsidR="00B132BC" w:rsidRPr="00C95157" w:rsidRDefault="00EE233B" w:rsidP="004263C4">
      <w:pPr>
        <w:pStyle w:val="ListParagraph"/>
        <w:numPr>
          <w:ilvl w:val="0"/>
          <w:numId w:val="23"/>
        </w:numPr>
        <w:rPr>
          <w:rFonts w:ascii="Arial" w:hAnsi="Arial" w:cs="Arial"/>
          <w:b/>
          <w:bCs/>
          <w:lang w:val="en-US"/>
        </w:rPr>
      </w:pPr>
      <w:hyperlink r:id="rId26">
        <w:r w:rsidR="00B132BC" w:rsidRPr="00C95157">
          <w:rPr>
            <w:rStyle w:val="Hyperlink"/>
            <w:rFonts w:ascii="Arial" w:eastAsia="Arial" w:hAnsi="Arial" w:cs="Arial"/>
            <w:lang w:val="en-US"/>
          </w:rPr>
          <w:t>Full MHRA statement (07/04/2021)</w:t>
        </w:r>
      </w:hyperlink>
    </w:p>
    <w:p w14:paraId="44340C67" w14:textId="77777777" w:rsidR="00B132BC" w:rsidRPr="00C95157" w:rsidRDefault="00B132BC" w:rsidP="00B132BC">
      <w:pPr>
        <w:spacing w:after="0" w:line="240" w:lineRule="auto"/>
        <w:rPr>
          <w:rFonts w:ascii="Arial" w:hAnsi="Arial" w:cs="Arial"/>
          <w:b/>
          <w:bCs/>
        </w:rPr>
      </w:pPr>
    </w:p>
    <w:p w14:paraId="1BCCA722" w14:textId="77777777" w:rsidR="00B132BC" w:rsidRPr="00C95157" w:rsidDel="00833F8E" w:rsidRDefault="00B132BC" w:rsidP="00B132BC">
      <w:pPr>
        <w:spacing w:after="0" w:line="240" w:lineRule="auto"/>
        <w:contextualSpacing/>
        <w:rPr>
          <w:rFonts w:ascii="Arial" w:hAnsi="Arial" w:cs="Arial"/>
        </w:rPr>
      </w:pPr>
      <w:r w:rsidRPr="00C95157">
        <w:rPr>
          <w:rFonts w:ascii="Arial" w:hAnsi="Arial" w:cs="Arial"/>
          <w:b/>
          <w:bCs/>
        </w:rPr>
        <w:t>How did the AstraZeneca/Oxford vaccine</w:t>
      </w:r>
      <w:r w:rsidRPr="00C95157">
        <w:rPr>
          <w:rFonts w:ascii="Arial" w:hAnsi="Arial" w:cs="Arial"/>
        </w:rPr>
        <w:t xml:space="preserve"> </w:t>
      </w:r>
      <w:r w:rsidRPr="00C95157">
        <w:rPr>
          <w:rFonts w:ascii="Arial" w:hAnsi="Arial" w:cs="Arial"/>
          <w:b/>
          <w:bCs/>
        </w:rPr>
        <w:t>become available so quickly?</w:t>
      </w:r>
    </w:p>
    <w:p w14:paraId="1534836B" w14:textId="77777777" w:rsidR="00B132BC" w:rsidRPr="00C95157" w:rsidDel="00833F8E" w:rsidRDefault="00B132BC" w:rsidP="004263C4">
      <w:pPr>
        <w:numPr>
          <w:ilvl w:val="0"/>
          <w:numId w:val="75"/>
        </w:numPr>
        <w:spacing w:after="0" w:line="240" w:lineRule="auto"/>
        <w:contextualSpacing/>
        <w:rPr>
          <w:rFonts w:ascii="Arial" w:eastAsia="Times New Roman" w:hAnsi="Arial" w:cs="Arial"/>
        </w:rPr>
      </w:pPr>
      <w:r w:rsidRPr="00C95157">
        <w:rPr>
          <w:rFonts w:ascii="Arial" w:eastAsia="Times New Roman" w:hAnsi="Arial" w:cs="Arial"/>
        </w:rPr>
        <w:t>The UK was the first country in the world to procure and authorise the Oxford/AstraZeneca vaccine, and we were the first country in the world to start a vaccination programme with it w/c 4</w:t>
      </w:r>
      <w:r w:rsidRPr="00C95157">
        <w:rPr>
          <w:rFonts w:ascii="Arial" w:eastAsia="Times New Roman" w:hAnsi="Arial" w:cs="Arial"/>
          <w:vertAlign w:val="superscript"/>
        </w:rPr>
        <w:t>th</w:t>
      </w:r>
      <w:r w:rsidRPr="00C95157">
        <w:rPr>
          <w:rFonts w:ascii="Arial" w:eastAsia="Times New Roman" w:hAnsi="Arial" w:cs="Arial"/>
        </w:rPr>
        <w:t xml:space="preserve"> January. </w:t>
      </w:r>
    </w:p>
    <w:p w14:paraId="1AA25EF7" w14:textId="77777777" w:rsidR="00B132BC" w:rsidRPr="00C95157" w:rsidDel="00833F8E" w:rsidRDefault="00B132BC" w:rsidP="004263C4">
      <w:pPr>
        <w:numPr>
          <w:ilvl w:val="0"/>
          <w:numId w:val="75"/>
        </w:numPr>
        <w:spacing w:after="0" w:line="240" w:lineRule="auto"/>
        <w:contextualSpacing/>
        <w:rPr>
          <w:rFonts w:ascii="Arial" w:eastAsia="Times New Roman" w:hAnsi="Arial" w:cs="Arial"/>
        </w:rPr>
      </w:pPr>
      <w:r w:rsidRPr="00C95157">
        <w:rPr>
          <w:rFonts w:ascii="Arial" w:eastAsia="Times New Roman" w:hAnsi="Arial" w:cs="Arial"/>
        </w:rPr>
        <w:t>The Oxford vaccine is a British success story – it has had UK government backing throughout.</w:t>
      </w:r>
    </w:p>
    <w:p w14:paraId="6221DAF5" w14:textId="77777777" w:rsidR="00B132BC" w:rsidRPr="00C95157" w:rsidRDefault="00B132BC" w:rsidP="004263C4">
      <w:pPr>
        <w:numPr>
          <w:ilvl w:val="0"/>
          <w:numId w:val="75"/>
        </w:numPr>
        <w:spacing w:after="0" w:line="240" w:lineRule="auto"/>
        <w:rPr>
          <w:rFonts w:ascii="Arial" w:eastAsia="Times New Roman" w:hAnsi="Arial" w:cs="Arial"/>
        </w:rPr>
      </w:pPr>
      <w:r w:rsidRPr="00C95157">
        <w:rPr>
          <w:rFonts w:ascii="Arial" w:eastAsia="Times New Roman" w:hAnsi="Arial" w:cs="Arial"/>
        </w:rPr>
        <w:t>We have signed deals for substantial future supply of both vaccines to replenish our stocks and enable swift vaccination of first and second doses across the UK</w:t>
      </w:r>
    </w:p>
    <w:p w14:paraId="47D9CFCE" w14:textId="77777777" w:rsidR="00B132BC" w:rsidRPr="00C95157" w:rsidRDefault="00B132BC" w:rsidP="00B132BC">
      <w:pPr>
        <w:rPr>
          <w:rFonts w:ascii="Arial" w:hAnsi="Arial" w:cs="Arial"/>
        </w:rPr>
      </w:pPr>
      <w:r w:rsidRPr="00C95157">
        <w:br/>
      </w:r>
      <w:r w:rsidRPr="00C95157">
        <w:rPr>
          <w:rFonts w:ascii="Arial" w:eastAsia="Arial" w:hAnsi="Arial" w:cs="Arial"/>
          <w:b/>
          <w:bCs/>
        </w:rPr>
        <w:t>Can the Oxford/AstraZeneca vaccine be used for all adults regardless of age?</w:t>
      </w:r>
      <w:r w:rsidRPr="00C95157">
        <w:rPr>
          <w:rFonts w:ascii="Arial" w:eastAsia="Arial" w:hAnsi="Arial" w:cs="Arial"/>
        </w:rPr>
        <w:t xml:space="preserve"> </w:t>
      </w:r>
    </w:p>
    <w:p w14:paraId="0A05F3C5" w14:textId="77777777" w:rsidR="00B132BC" w:rsidRPr="00C95157" w:rsidRDefault="00B132BC" w:rsidP="004263C4">
      <w:pPr>
        <w:pStyle w:val="ListParagraph"/>
        <w:numPr>
          <w:ilvl w:val="0"/>
          <w:numId w:val="75"/>
        </w:numPr>
        <w:rPr>
          <w:rFonts w:ascii="Arial" w:eastAsia="Arial" w:hAnsi="Arial" w:cs="Arial"/>
        </w:rPr>
      </w:pPr>
      <w:r w:rsidRPr="00C95157">
        <w:rPr>
          <w:rFonts w:ascii="Arial" w:eastAsia="Arial" w:hAnsi="Arial" w:cs="Arial"/>
        </w:rPr>
        <w:t>MHRA advice regarding blood clots and the Oxford / AstraZeneca vaccine (07/04/2021)</w:t>
      </w:r>
    </w:p>
    <w:p w14:paraId="21658F8E" w14:textId="77777777" w:rsidR="00B132BC" w:rsidRPr="00C95157" w:rsidRDefault="00B132BC" w:rsidP="004263C4">
      <w:pPr>
        <w:pStyle w:val="ListParagraph"/>
        <w:numPr>
          <w:ilvl w:val="1"/>
          <w:numId w:val="75"/>
        </w:numPr>
        <w:rPr>
          <w:rFonts w:ascii="Arial" w:eastAsiaTheme="minorEastAsia" w:hAnsi="Arial" w:cs="Arial"/>
          <w:b/>
          <w:bCs/>
        </w:rPr>
      </w:pPr>
      <w:r w:rsidRPr="00C95157">
        <w:rPr>
          <w:rFonts w:ascii="Arial" w:eastAsia="Arial" w:hAnsi="Arial" w:cs="Arial"/>
        </w:rPr>
        <w:t>MHRA is not currently recommending new age restrictions in COVID-19 Vaccine AstraZeneca vaccine use</w:t>
      </w:r>
    </w:p>
    <w:p w14:paraId="5040FCE6" w14:textId="77777777" w:rsidR="00B132BC" w:rsidRPr="00C95157" w:rsidRDefault="00B132BC" w:rsidP="004263C4">
      <w:pPr>
        <w:pStyle w:val="ListParagraph"/>
        <w:numPr>
          <w:ilvl w:val="1"/>
          <w:numId w:val="75"/>
        </w:numPr>
        <w:rPr>
          <w:rFonts w:ascii="Arial" w:eastAsia="Arial" w:hAnsi="Arial" w:cs="Arial"/>
          <w:b/>
          <w:bCs/>
          <w:lang w:val="en-US"/>
        </w:rPr>
      </w:pPr>
      <w:r w:rsidRPr="00C95157">
        <w:rPr>
          <w:rFonts w:ascii="Arial" w:eastAsia="Arial" w:hAnsi="Arial" w:cs="Arial"/>
        </w:rPr>
        <w:t>The benefits of vaccination continue to outweigh any risks but MHRA advises careful consideration be given to people who are at higher risk of specific types of blood clots because of their medical condition.</w:t>
      </w:r>
    </w:p>
    <w:p w14:paraId="6832D3E0" w14:textId="77777777" w:rsidR="00B132BC" w:rsidRPr="00C95157" w:rsidRDefault="00B132BC" w:rsidP="004263C4">
      <w:pPr>
        <w:pStyle w:val="ListParagraph"/>
        <w:numPr>
          <w:ilvl w:val="1"/>
          <w:numId w:val="75"/>
        </w:numPr>
        <w:rPr>
          <w:rFonts w:ascii="Arial" w:eastAsia="Arial" w:hAnsi="Arial" w:cs="Arial"/>
          <w:b/>
          <w:bCs/>
          <w:lang w:val="en-US"/>
        </w:rPr>
      </w:pPr>
      <w:r w:rsidRPr="00C95157">
        <w:rPr>
          <w:rFonts w:ascii="Arial" w:eastAsia="Arial" w:hAnsi="Arial" w:cs="Arial"/>
        </w:rPr>
        <w:t xml:space="preserve">The data suggest there is a slightly higher incidence reported in the younger adult age groups and the MHRA advises that this evolving evidence should be taken into account when considering the use of the vaccine. </w:t>
      </w:r>
      <w:r w:rsidRPr="00C95157">
        <w:rPr>
          <w:rFonts w:ascii="Arial" w:eastAsia="Arial" w:hAnsi="Arial" w:cs="Arial"/>
          <w:lang w:val="en-US"/>
        </w:rPr>
        <w:t xml:space="preserve"> </w:t>
      </w:r>
    </w:p>
    <w:p w14:paraId="00F72DCB" w14:textId="77777777" w:rsidR="00B132BC" w:rsidRPr="00C95157" w:rsidRDefault="00EE233B" w:rsidP="004263C4">
      <w:pPr>
        <w:pStyle w:val="ListParagraph"/>
        <w:numPr>
          <w:ilvl w:val="1"/>
          <w:numId w:val="75"/>
        </w:numPr>
        <w:rPr>
          <w:rFonts w:ascii="Arial" w:eastAsia="Arial" w:hAnsi="Arial" w:cs="Arial"/>
          <w:b/>
          <w:bCs/>
          <w:lang w:val="en-US"/>
        </w:rPr>
      </w:pPr>
      <w:hyperlink r:id="rId27">
        <w:r w:rsidR="00B132BC" w:rsidRPr="00C95157">
          <w:rPr>
            <w:rStyle w:val="Hyperlink"/>
            <w:rFonts w:ascii="Arial" w:eastAsia="Arial" w:hAnsi="Arial" w:cs="Arial"/>
            <w:lang w:val="en-US"/>
          </w:rPr>
          <w:t>Full statement</w:t>
        </w:r>
      </w:hyperlink>
      <w:r w:rsidR="00B132BC" w:rsidRPr="00C95157">
        <w:rPr>
          <w:rFonts w:ascii="Arial" w:eastAsia="Arial" w:hAnsi="Arial" w:cs="Arial"/>
          <w:lang w:val="en-US"/>
        </w:rPr>
        <w:t xml:space="preserve"> (07/04/2021)</w:t>
      </w:r>
    </w:p>
    <w:p w14:paraId="756B3F84" w14:textId="174242C2" w:rsidR="00B132BC" w:rsidRPr="00C95157" w:rsidRDefault="00B132BC" w:rsidP="004263C4">
      <w:pPr>
        <w:pStyle w:val="ListParagraph"/>
        <w:numPr>
          <w:ilvl w:val="1"/>
          <w:numId w:val="75"/>
        </w:numPr>
        <w:rPr>
          <w:b/>
          <w:bCs/>
          <w:lang w:val="en-US"/>
        </w:rPr>
      </w:pPr>
      <w:r w:rsidRPr="00C95157">
        <w:rPr>
          <w:rFonts w:ascii="Arial" w:eastAsia="Arial" w:hAnsi="Arial" w:cs="Arial"/>
          <w:lang w:val="en-US"/>
        </w:rPr>
        <w:t xml:space="preserve">Update to JCVI advice to include all those under 40 to be given an alternative vaccine where possible (07.05.2021). </w:t>
      </w:r>
      <w:hyperlink r:id="rId28">
        <w:r w:rsidRPr="00C95157">
          <w:rPr>
            <w:rStyle w:val="Hyperlink"/>
            <w:rFonts w:ascii="Arial" w:eastAsia="Arial" w:hAnsi="Arial" w:cs="Arial"/>
            <w:lang w:val="en-US"/>
          </w:rPr>
          <w:t>Full statement</w:t>
        </w:r>
      </w:hyperlink>
      <w:bookmarkStart w:id="16" w:name="_Toc62575924"/>
    </w:p>
    <w:p w14:paraId="2E7090B5" w14:textId="77777777" w:rsidR="00B132BC" w:rsidRPr="00C95157" w:rsidRDefault="00B132BC" w:rsidP="00B132BC">
      <w:pPr>
        <w:spacing w:after="0" w:line="240" w:lineRule="auto"/>
        <w:contextualSpacing/>
        <w:rPr>
          <w:rFonts w:ascii="Arial" w:eastAsia="Times New Roman" w:hAnsi="Arial" w:cs="Arial"/>
          <w:b/>
          <w:bCs/>
        </w:rPr>
      </w:pPr>
      <w:r w:rsidRPr="00C95157">
        <w:rPr>
          <w:rFonts w:ascii="Arial" w:eastAsia="Times New Roman" w:hAnsi="Arial" w:cs="Arial"/>
          <w:b/>
          <w:bCs/>
        </w:rPr>
        <w:t>Is the Oxford/AstraZeneca vaccine safe for people over 50?</w:t>
      </w:r>
    </w:p>
    <w:p w14:paraId="2F6C3D02" w14:textId="77777777" w:rsidR="00B132BC" w:rsidRPr="00C95157" w:rsidRDefault="00B132BC" w:rsidP="004263C4">
      <w:pPr>
        <w:pStyle w:val="ListParagraph"/>
        <w:numPr>
          <w:ilvl w:val="0"/>
          <w:numId w:val="77"/>
        </w:numPr>
        <w:spacing w:after="0" w:line="240" w:lineRule="auto"/>
        <w:rPr>
          <w:rFonts w:ascii="Arial" w:eastAsia="Arial" w:hAnsi="Arial" w:cs="Arial"/>
        </w:rPr>
      </w:pPr>
      <w:r w:rsidRPr="00C95157">
        <w:rPr>
          <w:rFonts w:ascii="Arial" w:eastAsia="Arial" w:hAnsi="Arial" w:cs="Arial"/>
        </w:rPr>
        <w:t>MHRA advice regarding blood clots and the Oxford / AstraZeneca vaccine (07/04/2021)</w:t>
      </w:r>
    </w:p>
    <w:p w14:paraId="666D339E" w14:textId="77777777" w:rsidR="00B132BC" w:rsidRPr="00C95157" w:rsidRDefault="00B132BC" w:rsidP="004263C4">
      <w:pPr>
        <w:pStyle w:val="ListParagraph"/>
        <w:numPr>
          <w:ilvl w:val="1"/>
          <w:numId w:val="77"/>
        </w:numPr>
        <w:spacing w:after="0" w:line="240" w:lineRule="auto"/>
        <w:rPr>
          <w:rFonts w:ascii="Arial" w:hAnsi="Arial" w:cs="Arial"/>
          <w:lang w:val="en-US"/>
        </w:rPr>
      </w:pPr>
      <w:r w:rsidRPr="00C95157">
        <w:rPr>
          <w:rFonts w:ascii="Arial" w:eastAsia="Arial" w:hAnsi="Arial" w:cs="Arial"/>
        </w:rPr>
        <w:t xml:space="preserve">The data suggest there is a slightly higher incidence reported in the younger adult age groups and the MHRA advises that this evolving evidence should be taken into account when considering the use of the vaccine. </w:t>
      </w:r>
      <w:r w:rsidRPr="00C95157">
        <w:rPr>
          <w:rFonts w:ascii="Arial" w:eastAsia="Arial" w:hAnsi="Arial" w:cs="Arial"/>
          <w:lang w:val="en-US"/>
        </w:rPr>
        <w:t xml:space="preserve"> </w:t>
      </w:r>
    </w:p>
    <w:p w14:paraId="06620F97" w14:textId="77777777" w:rsidR="00B132BC" w:rsidRPr="00C95157" w:rsidRDefault="00B132BC" w:rsidP="004263C4">
      <w:pPr>
        <w:pStyle w:val="ListParagraph"/>
        <w:numPr>
          <w:ilvl w:val="1"/>
          <w:numId w:val="77"/>
        </w:numPr>
        <w:spacing w:after="0" w:line="240" w:lineRule="auto"/>
        <w:rPr>
          <w:rFonts w:ascii="Arial" w:eastAsia="Arial" w:hAnsi="Arial" w:cs="Arial"/>
          <w:lang w:val="en-US"/>
        </w:rPr>
      </w:pPr>
      <w:r w:rsidRPr="00C95157">
        <w:rPr>
          <w:rFonts w:ascii="Arial" w:eastAsia="Arial" w:hAnsi="Arial" w:cs="Arial"/>
          <w:lang w:val="en-US"/>
        </w:rPr>
        <w:t xml:space="preserve">Anyone who experienced cerebral or other major blood clots occurring with low levels of platelets after their first vaccine dose of COVID-19 Vaccine AstraZeneca should not have their second dose. Anyone who did not have these side effects should come forward for their second dose when </w:t>
      </w:r>
      <w:r w:rsidRPr="00C95157">
        <w:rPr>
          <w:rFonts w:ascii="Arial" w:eastAsia="Arial" w:hAnsi="Arial" w:cs="Arial"/>
        </w:rPr>
        <w:t>invited.</w:t>
      </w:r>
    </w:p>
    <w:p w14:paraId="7AFCC980" w14:textId="77777777" w:rsidR="00B132BC" w:rsidRPr="00C95157" w:rsidRDefault="00EE233B" w:rsidP="004263C4">
      <w:pPr>
        <w:pStyle w:val="ListParagraph"/>
        <w:numPr>
          <w:ilvl w:val="1"/>
          <w:numId w:val="77"/>
        </w:numPr>
        <w:rPr>
          <w:rFonts w:ascii="Arial" w:eastAsia="Arial" w:hAnsi="Arial" w:cs="Arial"/>
          <w:color w:val="0563C1"/>
          <w:lang w:val="en-US"/>
        </w:rPr>
      </w:pPr>
      <w:hyperlink r:id="rId29">
        <w:r w:rsidR="00B132BC" w:rsidRPr="00C95157">
          <w:rPr>
            <w:rStyle w:val="Hyperlink"/>
            <w:rFonts w:ascii="Arial" w:eastAsia="Arial" w:hAnsi="Arial" w:cs="Arial"/>
            <w:lang w:val="en-US"/>
          </w:rPr>
          <w:t>Full statement</w:t>
        </w:r>
      </w:hyperlink>
      <w:r w:rsidR="00B132BC" w:rsidRPr="00C95157">
        <w:rPr>
          <w:rFonts w:ascii="Arial" w:eastAsia="Arial" w:hAnsi="Arial" w:cs="Arial"/>
          <w:lang w:val="en-US"/>
        </w:rPr>
        <w:t xml:space="preserve"> </w:t>
      </w:r>
    </w:p>
    <w:p w14:paraId="4ECB35CD" w14:textId="77777777" w:rsidR="00B132BC" w:rsidRPr="00C95157" w:rsidRDefault="00B132BC" w:rsidP="004263C4">
      <w:pPr>
        <w:pStyle w:val="ListParagraph"/>
        <w:numPr>
          <w:ilvl w:val="0"/>
          <w:numId w:val="77"/>
        </w:numPr>
        <w:spacing w:after="0" w:line="240" w:lineRule="auto"/>
        <w:rPr>
          <w:rFonts w:ascii="Arial" w:eastAsia="Times New Roman" w:hAnsi="Arial" w:cs="Arial"/>
        </w:rPr>
      </w:pPr>
      <w:r w:rsidRPr="00C95157">
        <w:rPr>
          <w:rFonts w:ascii="Arial" w:eastAsia="Times New Roman" w:hAnsi="Arial" w:cs="Arial"/>
        </w:rPr>
        <w:t>The vaccine has been thoroughly assessed by MHRA – the UK medicines regulator – for its safety and efficacy.</w:t>
      </w:r>
    </w:p>
    <w:p w14:paraId="64DBCE84" w14:textId="77777777" w:rsidR="00B132BC" w:rsidRPr="00C95157" w:rsidRDefault="00B132BC" w:rsidP="004263C4">
      <w:pPr>
        <w:pStyle w:val="ListParagraph"/>
        <w:numPr>
          <w:ilvl w:val="0"/>
          <w:numId w:val="77"/>
        </w:numPr>
        <w:spacing w:after="0" w:line="240" w:lineRule="auto"/>
        <w:rPr>
          <w:rFonts w:ascii="Arial" w:eastAsiaTheme="minorEastAsia" w:hAnsi="Arial" w:cs="Arial"/>
        </w:rPr>
      </w:pPr>
      <w:r w:rsidRPr="00C95157">
        <w:rPr>
          <w:rFonts w:ascii="Arial" w:eastAsia="Arial" w:hAnsi="Arial" w:cs="Arial"/>
        </w:rPr>
        <w:t>Routine safety monitoring and analysis of the approved COVID-19 vaccines by the UK’s medicines regulator, the Medicines and Healthcare products Regulatory Agency (MHRA), shows that the safety of these vaccines remains as high as expected from the clinical trial data that supported the approvals. (5 February)</w:t>
      </w:r>
    </w:p>
    <w:p w14:paraId="5F8E7E02" w14:textId="77777777" w:rsidR="00B132BC" w:rsidRPr="00C95157" w:rsidRDefault="00B132BC" w:rsidP="00B132BC">
      <w:pPr>
        <w:spacing w:after="0" w:line="240" w:lineRule="auto"/>
        <w:rPr>
          <w:rFonts w:ascii="Arial" w:hAnsi="Arial" w:cs="Arial"/>
          <w:b/>
          <w:bCs/>
          <w:u w:val="single"/>
        </w:rPr>
      </w:pPr>
    </w:p>
    <w:p w14:paraId="78850DAE" w14:textId="77777777" w:rsidR="00B132BC" w:rsidRPr="00C95157" w:rsidRDefault="00B132BC" w:rsidP="00B132BC">
      <w:pPr>
        <w:spacing w:after="0" w:line="240" w:lineRule="auto"/>
        <w:contextualSpacing/>
        <w:rPr>
          <w:rFonts w:ascii="Arial" w:hAnsi="Arial" w:cs="Arial"/>
        </w:rPr>
      </w:pPr>
      <w:r w:rsidRPr="00C95157">
        <w:rPr>
          <w:rFonts w:ascii="Arial" w:hAnsi="Arial" w:cs="Arial"/>
          <w:b/>
          <w:bCs/>
          <w:u w:val="single"/>
        </w:rPr>
        <w:t>Pfizer/</w:t>
      </w:r>
      <w:proofErr w:type="spellStart"/>
      <w:r w:rsidRPr="00C95157">
        <w:rPr>
          <w:rFonts w:ascii="Arial" w:hAnsi="Arial" w:cs="Arial"/>
          <w:b/>
          <w:bCs/>
          <w:u w:val="single"/>
        </w:rPr>
        <w:t>BioNTech</w:t>
      </w:r>
      <w:proofErr w:type="spellEnd"/>
      <w:r w:rsidRPr="00C95157">
        <w:rPr>
          <w:rFonts w:ascii="Arial" w:hAnsi="Arial" w:cs="Arial"/>
          <w:b/>
          <w:bCs/>
          <w:u w:val="single"/>
        </w:rPr>
        <w:t xml:space="preserve"> </w:t>
      </w:r>
    </w:p>
    <w:p w14:paraId="236ACF30" w14:textId="77777777" w:rsidR="00B132BC" w:rsidRPr="00C95157" w:rsidRDefault="00B132BC" w:rsidP="004263C4">
      <w:pPr>
        <w:pStyle w:val="ListParagraph"/>
        <w:numPr>
          <w:ilvl w:val="0"/>
          <w:numId w:val="83"/>
        </w:numPr>
        <w:spacing w:after="0" w:line="240" w:lineRule="auto"/>
        <w:rPr>
          <w:rFonts w:ascii="Arial" w:hAnsi="Arial" w:cs="Arial"/>
        </w:rPr>
      </w:pPr>
      <w:r w:rsidRPr="00C95157">
        <w:rPr>
          <w:rFonts w:ascii="Arial" w:hAnsi="Arial" w:cs="Arial"/>
        </w:rPr>
        <w:t>The UK was the first country in the world to start a vaccination programme using the Pfizer/</w:t>
      </w:r>
      <w:proofErr w:type="spellStart"/>
      <w:r w:rsidRPr="00C95157">
        <w:rPr>
          <w:rFonts w:ascii="Arial" w:hAnsi="Arial" w:cs="Arial"/>
        </w:rPr>
        <w:t>BioNTech</w:t>
      </w:r>
      <w:proofErr w:type="spellEnd"/>
      <w:r w:rsidRPr="00C95157">
        <w:rPr>
          <w:rFonts w:ascii="Arial" w:hAnsi="Arial" w:cs="Arial"/>
        </w:rPr>
        <w:t xml:space="preserve"> vaccine.</w:t>
      </w:r>
    </w:p>
    <w:p w14:paraId="539B2B65" w14:textId="77777777" w:rsidR="00B132BC" w:rsidRPr="00C95157" w:rsidRDefault="00B132BC" w:rsidP="004263C4">
      <w:pPr>
        <w:pStyle w:val="ListParagraph"/>
        <w:numPr>
          <w:ilvl w:val="0"/>
          <w:numId w:val="83"/>
        </w:numPr>
        <w:spacing w:after="0" w:line="240" w:lineRule="auto"/>
        <w:rPr>
          <w:rFonts w:ascii="Arial" w:hAnsi="Arial" w:cs="Arial"/>
        </w:rPr>
      </w:pPr>
      <w:r w:rsidRPr="00C95157">
        <w:rPr>
          <w:rFonts w:ascii="Arial" w:hAnsi="Arial" w:cs="Arial"/>
        </w:rPr>
        <w:t>We have signed deals for substantial future supply of both vaccines to replenish our stocks and enable swift vaccination of first and second doses across the UK in the weeks and months ahead.</w:t>
      </w:r>
    </w:p>
    <w:p w14:paraId="02DC9C0F" w14:textId="77777777" w:rsidR="00B132BC" w:rsidRPr="00C95157" w:rsidRDefault="00B132BC" w:rsidP="004263C4">
      <w:pPr>
        <w:pStyle w:val="ListParagraph"/>
        <w:numPr>
          <w:ilvl w:val="0"/>
          <w:numId w:val="83"/>
        </w:numPr>
        <w:spacing w:after="0" w:line="240" w:lineRule="auto"/>
        <w:rPr>
          <w:rFonts w:ascii="Arial" w:hAnsi="Arial" w:cs="Arial"/>
        </w:rPr>
      </w:pPr>
      <w:r w:rsidRPr="00C95157">
        <w:rPr>
          <w:rFonts w:ascii="Arial" w:hAnsi="Arial" w:cs="Arial"/>
        </w:rPr>
        <w:t>We have been monitoring the requirements across the supply chain from supplier through to patient for some time. There are clear supply chain plans in place for both the supply and onward deployment of all vaccine candidates. This includes materials, manufacturing, transport, storage and distribution.</w:t>
      </w:r>
    </w:p>
    <w:p w14:paraId="645BA12C" w14:textId="77777777" w:rsidR="00B132BC" w:rsidRPr="00C95157" w:rsidRDefault="00B132BC" w:rsidP="004263C4">
      <w:pPr>
        <w:pStyle w:val="ListParagraph"/>
        <w:numPr>
          <w:ilvl w:val="0"/>
          <w:numId w:val="83"/>
        </w:numPr>
        <w:spacing w:after="0" w:line="240" w:lineRule="auto"/>
        <w:rPr>
          <w:rFonts w:ascii="Arial" w:hAnsi="Arial" w:cs="Arial"/>
        </w:rPr>
      </w:pPr>
      <w:r w:rsidRPr="00C95157">
        <w:rPr>
          <w:rFonts w:ascii="Arial" w:hAnsi="Arial" w:cs="Arial"/>
        </w:rPr>
        <w:t>The Vaccines Taskforce has conducted supply chain risk assessment and is working with the vaccine suppliers to understand the optimal logistics and timings.</w:t>
      </w:r>
    </w:p>
    <w:p w14:paraId="2A42F7E5" w14:textId="77777777" w:rsidR="00B132BC" w:rsidRPr="00C95157" w:rsidRDefault="00B132BC" w:rsidP="00B132BC">
      <w:pPr>
        <w:pStyle w:val="ListParagraph"/>
        <w:spacing w:after="0" w:line="240" w:lineRule="auto"/>
        <w:ind w:left="0"/>
        <w:rPr>
          <w:rFonts w:ascii="Arial" w:hAnsi="Arial" w:cs="Arial"/>
        </w:rPr>
      </w:pPr>
    </w:p>
    <w:p w14:paraId="662CCDAD" w14:textId="77777777" w:rsidR="00B132BC" w:rsidRPr="00C95157" w:rsidRDefault="00B132BC" w:rsidP="00B132BC">
      <w:pPr>
        <w:pStyle w:val="ListParagraph"/>
        <w:spacing w:after="0" w:line="240" w:lineRule="auto"/>
        <w:ind w:left="0"/>
        <w:rPr>
          <w:rFonts w:ascii="Arial" w:hAnsi="Arial" w:cs="Arial"/>
        </w:rPr>
      </w:pPr>
      <w:r w:rsidRPr="00C95157">
        <w:rPr>
          <w:rFonts w:ascii="Arial" w:hAnsi="Arial" w:cs="Arial"/>
          <w:b/>
          <w:bCs/>
        </w:rPr>
        <w:t>How effective is the Pfizer vaccine?</w:t>
      </w:r>
    </w:p>
    <w:p w14:paraId="5FDB5C9B" w14:textId="77777777" w:rsidR="00B132BC" w:rsidRPr="00C95157" w:rsidRDefault="00B132BC" w:rsidP="004263C4">
      <w:pPr>
        <w:pStyle w:val="ListParagraph"/>
        <w:numPr>
          <w:ilvl w:val="0"/>
          <w:numId w:val="119"/>
        </w:numPr>
        <w:spacing w:after="0" w:line="240" w:lineRule="auto"/>
        <w:rPr>
          <w:rFonts w:eastAsiaTheme="minorEastAsia"/>
          <w:b/>
          <w:bCs/>
        </w:rPr>
      </w:pPr>
      <w:r w:rsidRPr="00C95157">
        <w:rPr>
          <w:rFonts w:ascii="Arial" w:eastAsia="Arial" w:hAnsi="Arial" w:cs="Arial"/>
          <w:b/>
          <w:bCs/>
        </w:rPr>
        <w:t>Public Health England data (17/03/21)</w:t>
      </w:r>
      <w:r w:rsidRPr="00C95157">
        <w:rPr>
          <w:rFonts w:ascii="Arial" w:eastAsia="Arial" w:hAnsi="Arial" w:cs="Arial"/>
        </w:rPr>
        <w:t xml:space="preserve"> shows efficacy of 60% for those aged 70 and over against symptomatic COVID19 from either vaccine. </w:t>
      </w:r>
      <w:hyperlink r:id="rId30">
        <w:r w:rsidRPr="00C95157">
          <w:rPr>
            <w:rStyle w:val="Hyperlink"/>
            <w:rFonts w:ascii="Arial" w:eastAsia="Arial" w:hAnsi="Arial" w:cs="Arial"/>
          </w:rPr>
          <w:t>Full report</w:t>
        </w:r>
      </w:hyperlink>
      <w:r w:rsidRPr="00C95157">
        <w:rPr>
          <w:rFonts w:ascii="Arial" w:eastAsia="Arial" w:hAnsi="Arial" w:cs="Arial"/>
        </w:rPr>
        <w:t>.</w:t>
      </w:r>
    </w:p>
    <w:p w14:paraId="7D7CA2B0" w14:textId="77777777" w:rsidR="00B132BC" w:rsidRPr="00C95157" w:rsidRDefault="00B132BC" w:rsidP="00B132BC">
      <w:pPr>
        <w:pStyle w:val="ListParagraph"/>
        <w:spacing w:after="0" w:line="240" w:lineRule="auto"/>
        <w:ind w:left="0"/>
        <w:rPr>
          <w:rFonts w:ascii="Arial" w:hAnsi="Arial" w:cs="Arial"/>
        </w:rPr>
      </w:pPr>
    </w:p>
    <w:p w14:paraId="317A27DC" w14:textId="77777777" w:rsidR="00B132BC" w:rsidRPr="00C95157" w:rsidRDefault="00B132BC" w:rsidP="00B132BC">
      <w:pPr>
        <w:spacing w:after="0" w:line="240" w:lineRule="auto"/>
        <w:rPr>
          <w:rFonts w:ascii="Arial" w:hAnsi="Arial" w:cs="Arial"/>
          <w:b/>
          <w:bCs/>
          <w:u w:val="single"/>
        </w:rPr>
      </w:pPr>
      <w:proofErr w:type="spellStart"/>
      <w:r w:rsidRPr="00C95157">
        <w:rPr>
          <w:rFonts w:ascii="Arial" w:hAnsi="Arial" w:cs="Arial"/>
          <w:b/>
          <w:bCs/>
          <w:u w:val="single"/>
        </w:rPr>
        <w:t>Moderna</w:t>
      </w:r>
      <w:proofErr w:type="spellEnd"/>
    </w:p>
    <w:p w14:paraId="3657E862" w14:textId="77777777" w:rsidR="00B132BC" w:rsidRPr="00C95157" w:rsidRDefault="00B132BC" w:rsidP="00B132BC">
      <w:pPr>
        <w:pStyle w:val="NormalWeb"/>
        <w:shd w:val="clear" w:color="auto" w:fill="FFFFFF" w:themeFill="background1"/>
        <w:spacing w:before="0" w:beforeAutospacing="0" w:after="0" w:afterAutospacing="0"/>
        <w:rPr>
          <w:rFonts w:ascii="Arial" w:hAnsi="Arial" w:cs="Arial"/>
          <w:b/>
          <w:bCs/>
          <w:sz w:val="22"/>
          <w:szCs w:val="22"/>
        </w:rPr>
      </w:pPr>
    </w:p>
    <w:p w14:paraId="657AB9B0" w14:textId="77777777" w:rsidR="00B132BC" w:rsidRPr="00C95157" w:rsidRDefault="00B132BC" w:rsidP="00B132BC">
      <w:pPr>
        <w:pStyle w:val="NormalWeb"/>
        <w:shd w:val="clear" w:color="auto" w:fill="FFFFFF" w:themeFill="background1"/>
        <w:spacing w:before="0" w:beforeAutospacing="0" w:after="0" w:afterAutospacing="0"/>
        <w:rPr>
          <w:rFonts w:ascii="Arial" w:hAnsi="Arial" w:cs="Arial"/>
          <w:b/>
          <w:bCs/>
          <w:sz w:val="22"/>
          <w:szCs w:val="22"/>
        </w:rPr>
      </w:pPr>
      <w:r w:rsidRPr="00C95157">
        <w:rPr>
          <w:rFonts w:ascii="Arial" w:hAnsi="Arial" w:cs="Arial"/>
          <w:b/>
          <w:bCs/>
          <w:sz w:val="22"/>
          <w:szCs w:val="22"/>
        </w:rPr>
        <w:t xml:space="preserve">How effective is the </w:t>
      </w:r>
      <w:proofErr w:type="spellStart"/>
      <w:r w:rsidRPr="00C95157">
        <w:rPr>
          <w:rFonts w:ascii="Arial" w:hAnsi="Arial" w:cs="Arial"/>
          <w:b/>
          <w:bCs/>
          <w:sz w:val="22"/>
          <w:szCs w:val="22"/>
        </w:rPr>
        <w:t>Moderna</w:t>
      </w:r>
      <w:proofErr w:type="spellEnd"/>
      <w:r w:rsidRPr="00C95157">
        <w:rPr>
          <w:rFonts w:ascii="Arial" w:hAnsi="Arial" w:cs="Arial"/>
          <w:b/>
          <w:bCs/>
          <w:sz w:val="22"/>
          <w:szCs w:val="22"/>
        </w:rPr>
        <w:t xml:space="preserve"> vaccine? </w:t>
      </w:r>
    </w:p>
    <w:p w14:paraId="303276B8" w14:textId="77777777" w:rsidR="00B132BC" w:rsidRPr="00C95157" w:rsidRDefault="00B132BC" w:rsidP="004263C4">
      <w:pPr>
        <w:pStyle w:val="ListParagraph"/>
        <w:numPr>
          <w:ilvl w:val="0"/>
          <w:numId w:val="95"/>
        </w:numPr>
        <w:rPr>
          <w:rFonts w:ascii="Arial" w:hAnsi="Arial" w:cs="Arial"/>
        </w:rPr>
      </w:pPr>
      <w:r w:rsidRPr="00C95157">
        <w:rPr>
          <w:rFonts w:ascii="Arial" w:hAnsi="Arial" w:cs="Arial"/>
        </w:rPr>
        <w:t xml:space="preserve">The </w:t>
      </w:r>
      <w:proofErr w:type="spellStart"/>
      <w:r w:rsidRPr="00C95157">
        <w:rPr>
          <w:rFonts w:ascii="Arial" w:hAnsi="Arial" w:cs="Arial"/>
        </w:rPr>
        <w:t>Moderna</w:t>
      </w:r>
      <w:proofErr w:type="spellEnd"/>
      <w:r w:rsidRPr="00C95157">
        <w:rPr>
          <w:rFonts w:ascii="Arial" w:hAnsi="Arial" w:cs="Arial"/>
        </w:rPr>
        <w:t xml:space="preserve"> vaccine has been shown to be 94% effective in its Phase Three clinical trials.</w:t>
      </w:r>
    </w:p>
    <w:p w14:paraId="1B014C42" w14:textId="77777777" w:rsidR="00B132BC" w:rsidRPr="00C95157" w:rsidRDefault="00B132BC" w:rsidP="00B132BC">
      <w:pPr>
        <w:pStyle w:val="NormalWeb"/>
        <w:shd w:val="clear" w:color="auto" w:fill="FFFFFF" w:themeFill="background1"/>
        <w:spacing w:before="0" w:beforeAutospacing="0" w:after="0" w:afterAutospacing="0"/>
        <w:rPr>
          <w:rFonts w:ascii="Arial" w:hAnsi="Arial" w:cs="Arial"/>
          <w:b/>
          <w:bCs/>
          <w:sz w:val="22"/>
          <w:szCs w:val="22"/>
        </w:rPr>
      </w:pPr>
      <w:r w:rsidRPr="00C95157">
        <w:rPr>
          <w:rFonts w:ascii="Arial" w:hAnsi="Arial" w:cs="Arial"/>
          <w:b/>
          <w:bCs/>
          <w:sz w:val="22"/>
          <w:szCs w:val="22"/>
        </w:rPr>
        <w:t>When will the first doses become available and how many doses will we have by 1 April?</w:t>
      </w:r>
    </w:p>
    <w:p w14:paraId="1BD74A88" w14:textId="77777777" w:rsidR="00B132BC" w:rsidRPr="00C95157" w:rsidRDefault="00B132BC" w:rsidP="004263C4">
      <w:pPr>
        <w:pStyle w:val="NormalWeb"/>
        <w:numPr>
          <w:ilvl w:val="0"/>
          <w:numId w:val="86"/>
        </w:numPr>
        <w:shd w:val="clear" w:color="auto" w:fill="FFFFFF" w:themeFill="background1"/>
        <w:spacing w:before="0" w:beforeAutospacing="0" w:after="0" w:afterAutospacing="0"/>
        <w:rPr>
          <w:rFonts w:asciiTheme="minorHAnsi" w:eastAsiaTheme="minorEastAsia" w:hAnsiTheme="minorHAnsi" w:cstheme="minorBidi"/>
          <w:sz w:val="22"/>
          <w:szCs w:val="22"/>
        </w:rPr>
      </w:pPr>
      <w:r w:rsidRPr="00C95157">
        <w:rPr>
          <w:rFonts w:ascii="Arial" w:eastAsia="Arial" w:hAnsi="Arial" w:cs="Arial"/>
          <w:sz w:val="22"/>
          <w:szCs w:val="22"/>
        </w:rPr>
        <w:t xml:space="preserve">The </w:t>
      </w:r>
      <w:proofErr w:type="spellStart"/>
      <w:r w:rsidRPr="00C95157">
        <w:rPr>
          <w:rFonts w:ascii="Arial" w:eastAsia="Arial" w:hAnsi="Arial" w:cs="Arial"/>
          <w:sz w:val="22"/>
          <w:szCs w:val="22"/>
        </w:rPr>
        <w:t>Moderna</w:t>
      </w:r>
      <w:proofErr w:type="spellEnd"/>
      <w:r w:rsidRPr="00C95157">
        <w:rPr>
          <w:rFonts w:ascii="Arial" w:eastAsia="Arial" w:hAnsi="Arial" w:cs="Arial"/>
          <w:sz w:val="22"/>
          <w:szCs w:val="22"/>
        </w:rPr>
        <w:t xml:space="preserve"> vaccine has started to be rolled out in Wales (first dose administered on 6/4/2021) and England (first dose administered 13/4/2021)</w:t>
      </w:r>
    </w:p>
    <w:p w14:paraId="2D5312FB" w14:textId="77777777" w:rsidR="00B132BC" w:rsidRPr="00C95157" w:rsidRDefault="00B132BC" w:rsidP="004263C4">
      <w:pPr>
        <w:pStyle w:val="NormalWeb"/>
        <w:numPr>
          <w:ilvl w:val="0"/>
          <w:numId w:val="86"/>
        </w:numPr>
        <w:spacing w:before="0" w:beforeAutospacing="0" w:after="0" w:afterAutospacing="0"/>
        <w:rPr>
          <w:rFonts w:asciiTheme="minorHAnsi" w:eastAsiaTheme="minorEastAsia" w:hAnsiTheme="minorHAnsi" w:cstheme="minorBidi"/>
          <w:sz w:val="22"/>
          <w:szCs w:val="22"/>
        </w:rPr>
      </w:pPr>
      <w:r w:rsidRPr="00C95157">
        <w:rPr>
          <w:rFonts w:ascii="Arial" w:eastAsia="Arial" w:hAnsi="Arial" w:cs="Arial"/>
          <w:sz w:val="22"/>
          <w:szCs w:val="22"/>
        </w:rPr>
        <w:t xml:space="preserve">The UK has an agreement to purchase 17 million doses of </w:t>
      </w:r>
      <w:proofErr w:type="spellStart"/>
      <w:r w:rsidRPr="00C95157">
        <w:rPr>
          <w:rFonts w:ascii="Arial" w:eastAsia="Arial" w:hAnsi="Arial" w:cs="Arial"/>
          <w:sz w:val="22"/>
          <w:szCs w:val="22"/>
        </w:rPr>
        <w:t>Moderna</w:t>
      </w:r>
      <w:proofErr w:type="spellEnd"/>
      <w:r w:rsidRPr="00C95157">
        <w:rPr>
          <w:rFonts w:ascii="Arial" w:eastAsia="Arial" w:hAnsi="Arial" w:cs="Arial"/>
          <w:sz w:val="22"/>
          <w:szCs w:val="22"/>
        </w:rPr>
        <w:t>.</w:t>
      </w:r>
    </w:p>
    <w:p w14:paraId="670BFD46" w14:textId="77777777" w:rsidR="00B132BC" w:rsidRPr="00C95157" w:rsidRDefault="00B132BC" w:rsidP="004263C4">
      <w:pPr>
        <w:pStyle w:val="NormalWeb"/>
        <w:numPr>
          <w:ilvl w:val="0"/>
          <w:numId w:val="86"/>
        </w:numPr>
        <w:shd w:val="clear" w:color="auto" w:fill="FFFFFF" w:themeFill="background1"/>
        <w:spacing w:before="0" w:beforeAutospacing="0" w:after="0" w:afterAutospacing="0"/>
        <w:rPr>
          <w:rFonts w:asciiTheme="minorHAnsi" w:eastAsiaTheme="minorEastAsia" w:hAnsiTheme="minorHAnsi" w:cstheme="minorBidi"/>
          <w:sz w:val="22"/>
          <w:szCs w:val="22"/>
        </w:rPr>
      </w:pPr>
      <w:proofErr w:type="spellStart"/>
      <w:r w:rsidRPr="00C95157">
        <w:rPr>
          <w:rFonts w:ascii="Arial" w:hAnsi="Arial" w:cs="Arial"/>
          <w:sz w:val="22"/>
          <w:szCs w:val="22"/>
        </w:rPr>
        <w:t>Moderna</w:t>
      </w:r>
      <w:proofErr w:type="spellEnd"/>
      <w:r w:rsidRPr="00C95157">
        <w:rPr>
          <w:rFonts w:ascii="Arial" w:hAnsi="Arial" w:cs="Arial"/>
          <w:sz w:val="22"/>
          <w:szCs w:val="22"/>
        </w:rPr>
        <w:t xml:space="preserve"> are currently scaling up their European supply chain.</w:t>
      </w:r>
    </w:p>
    <w:p w14:paraId="52005B51" w14:textId="77777777" w:rsidR="00B132BC" w:rsidRPr="00C95157" w:rsidRDefault="00B132BC" w:rsidP="004263C4">
      <w:pPr>
        <w:pStyle w:val="NormalWeb"/>
        <w:numPr>
          <w:ilvl w:val="0"/>
          <w:numId w:val="86"/>
        </w:numPr>
        <w:shd w:val="clear" w:color="auto" w:fill="FFFFFF" w:themeFill="background1"/>
        <w:spacing w:before="0" w:beforeAutospacing="0" w:after="0" w:afterAutospacing="0"/>
        <w:rPr>
          <w:sz w:val="22"/>
          <w:szCs w:val="22"/>
        </w:rPr>
      </w:pPr>
      <w:r w:rsidRPr="00C95157">
        <w:rPr>
          <w:rFonts w:ascii="Arial" w:hAnsi="Arial" w:cs="Arial"/>
          <w:sz w:val="22"/>
          <w:szCs w:val="22"/>
        </w:rPr>
        <w:t xml:space="preserve">There have been some revisions to </w:t>
      </w:r>
      <w:proofErr w:type="spellStart"/>
      <w:r w:rsidRPr="00C95157">
        <w:rPr>
          <w:rFonts w:ascii="Arial" w:hAnsi="Arial" w:cs="Arial"/>
          <w:sz w:val="22"/>
          <w:szCs w:val="22"/>
        </w:rPr>
        <w:t>Moderna’s</w:t>
      </w:r>
      <w:proofErr w:type="spellEnd"/>
      <w:r w:rsidRPr="00C95157">
        <w:rPr>
          <w:rFonts w:ascii="Arial" w:hAnsi="Arial" w:cs="Arial"/>
          <w:sz w:val="22"/>
          <w:szCs w:val="22"/>
        </w:rPr>
        <w:t xml:space="preserve"> supply chain (16/4/2021):</w:t>
      </w:r>
    </w:p>
    <w:p w14:paraId="72BC1A0D" w14:textId="77777777" w:rsidR="00B132BC" w:rsidRPr="00C95157" w:rsidRDefault="00B132BC" w:rsidP="004263C4">
      <w:pPr>
        <w:pStyle w:val="NormalWeb"/>
        <w:numPr>
          <w:ilvl w:val="1"/>
          <w:numId w:val="86"/>
        </w:numPr>
        <w:shd w:val="clear" w:color="auto" w:fill="FFFFFF" w:themeFill="background1"/>
        <w:spacing w:before="0" w:beforeAutospacing="0" w:after="0" w:afterAutospacing="0"/>
        <w:rPr>
          <w:rFonts w:ascii="Arial" w:eastAsia="Arial" w:hAnsi="Arial" w:cs="Arial"/>
          <w:b/>
          <w:bCs/>
          <w:sz w:val="22"/>
          <w:szCs w:val="22"/>
        </w:rPr>
      </w:pPr>
      <w:r w:rsidRPr="00C95157">
        <w:rPr>
          <w:rFonts w:ascii="Arial" w:eastAsia="Arial" w:hAnsi="Arial" w:cs="Arial"/>
          <w:b/>
          <w:bCs/>
          <w:sz w:val="22"/>
          <w:szCs w:val="22"/>
          <w:lang w:val="en-US"/>
        </w:rPr>
        <w:t xml:space="preserve">A </w:t>
      </w:r>
      <w:proofErr w:type="spellStart"/>
      <w:r w:rsidRPr="00C95157">
        <w:rPr>
          <w:rFonts w:ascii="Arial" w:eastAsia="Arial" w:hAnsi="Arial" w:cs="Arial"/>
          <w:b/>
          <w:bCs/>
          <w:sz w:val="22"/>
          <w:szCs w:val="22"/>
          <w:lang w:val="en-US"/>
        </w:rPr>
        <w:t>Moderna</w:t>
      </w:r>
      <w:proofErr w:type="spellEnd"/>
      <w:r w:rsidRPr="00C95157">
        <w:rPr>
          <w:rFonts w:ascii="Arial" w:eastAsia="Arial" w:hAnsi="Arial" w:cs="Arial"/>
          <w:b/>
          <w:bCs/>
          <w:sz w:val="22"/>
          <w:szCs w:val="22"/>
          <w:lang w:val="en-US"/>
        </w:rPr>
        <w:t xml:space="preserve"> spokesperson said: </w:t>
      </w:r>
      <w:r w:rsidRPr="00C95157">
        <w:rPr>
          <w:rFonts w:ascii="Arial" w:eastAsia="Arial" w:hAnsi="Arial" w:cs="Arial"/>
          <w:sz w:val="22"/>
          <w:szCs w:val="22"/>
          <w:lang w:val="en-US"/>
        </w:rPr>
        <w:t xml:space="preserve">“In response to continuing high levels of global demand, </w:t>
      </w:r>
      <w:proofErr w:type="spellStart"/>
      <w:r w:rsidRPr="00C95157">
        <w:rPr>
          <w:rFonts w:ascii="Arial" w:eastAsia="Arial" w:hAnsi="Arial" w:cs="Arial"/>
          <w:sz w:val="22"/>
          <w:szCs w:val="22"/>
          <w:lang w:val="en-US"/>
        </w:rPr>
        <w:t>Moderna</w:t>
      </w:r>
      <w:proofErr w:type="spellEnd"/>
      <w:r w:rsidRPr="00C95157">
        <w:rPr>
          <w:rFonts w:ascii="Arial" w:eastAsia="Arial" w:hAnsi="Arial" w:cs="Arial"/>
          <w:sz w:val="22"/>
          <w:szCs w:val="22"/>
          <w:lang w:val="en-US"/>
        </w:rPr>
        <w:t xml:space="preserve"> and its drug substance manufacturing partner Lonza are working to deliver a sustained supply of COVID-19 Vaccine </w:t>
      </w:r>
      <w:proofErr w:type="spellStart"/>
      <w:r w:rsidRPr="00C95157">
        <w:rPr>
          <w:rFonts w:ascii="Arial" w:eastAsia="Arial" w:hAnsi="Arial" w:cs="Arial"/>
          <w:sz w:val="22"/>
          <w:szCs w:val="22"/>
          <w:lang w:val="en-US"/>
        </w:rPr>
        <w:t>Moderna</w:t>
      </w:r>
      <w:proofErr w:type="spellEnd"/>
      <w:r w:rsidRPr="00C95157">
        <w:rPr>
          <w:rFonts w:ascii="Arial" w:eastAsia="Arial" w:hAnsi="Arial" w:cs="Arial"/>
          <w:sz w:val="22"/>
          <w:szCs w:val="22"/>
          <w:lang w:val="en-US"/>
        </w:rPr>
        <w:t xml:space="preserve">, in the shortest possible timeframe. However, taking into account the current supply, demand and distribution landscape, </w:t>
      </w:r>
      <w:proofErr w:type="spellStart"/>
      <w:r w:rsidRPr="00C95157">
        <w:rPr>
          <w:rFonts w:ascii="Arial" w:eastAsia="Arial" w:hAnsi="Arial" w:cs="Arial"/>
          <w:sz w:val="22"/>
          <w:szCs w:val="22"/>
          <w:lang w:val="en-US"/>
        </w:rPr>
        <w:t>Moderna</w:t>
      </w:r>
      <w:proofErr w:type="spellEnd"/>
      <w:r w:rsidRPr="00C95157">
        <w:rPr>
          <w:rFonts w:ascii="Arial" w:eastAsia="Arial" w:hAnsi="Arial" w:cs="Arial"/>
          <w:sz w:val="22"/>
          <w:szCs w:val="22"/>
          <w:lang w:val="en-US"/>
        </w:rPr>
        <w:t xml:space="preserve"> will be making adjustments to expected Q2 delivery quantities in a number of countries, including the UK and others...</w:t>
      </w:r>
    </w:p>
    <w:p w14:paraId="35404694" w14:textId="77777777" w:rsidR="00B132BC" w:rsidRPr="00C95157" w:rsidRDefault="00B132BC" w:rsidP="00B132BC">
      <w:pPr>
        <w:ind w:left="1440"/>
        <w:rPr>
          <w:rFonts w:ascii="Arial" w:eastAsia="Arial" w:hAnsi="Arial" w:cs="Arial"/>
          <w:lang w:val="en-US"/>
        </w:rPr>
      </w:pPr>
    </w:p>
    <w:p w14:paraId="7DE07E4B" w14:textId="77777777" w:rsidR="00B132BC" w:rsidRPr="00C95157" w:rsidRDefault="00B132BC" w:rsidP="00B132BC">
      <w:pPr>
        <w:ind w:left="1440"/>
        <w:rPr>
          <w:rFonts w:ascii="Arial" w:hAnsi="Arial" w:cs="Arial"/>
        </w:rPr>
      </w:pPr>
      <w:r w:rsidRPr="00C95157">
        <w:rPr>
          <w:rFonts w:ascii="Arial" w:eastAsia="Arial" w:hAnsi="Arial" w:cs="Arial"/>
          <w:lang w:val="en-US"/>
        </w:rPr>
        <w:t xml:space="preserve">“The Company remains in close contact with all governments, recognizing the importance of delivery planning for vaccination rollout. </w:t>
      </w:r>
      <w:proofErr w:type="spellStart"/>
      <w:r w:rsidRPr="00C95157">
        <w:rPr>
          <w:rFonts w:ascii="Arial" w:eastAsia="Arial" w:hAnsi="Arial" w:cs="Arial"/>
          <w:lang w:val="en-US"/>
        </w:rPr>
        <w:t>Moderna</w:t>
      </w:r>
      <w:proofErr w:type="spellEnd"/>
      <w:r w:rsidRPr="00C95157">
        <w:rPr>
          <w:rFonts w:ascii="Arial" w:eastAsia="Arial" w:hAnsi="Arial" w:cs="Arial"/>
          <w:lang w:val="en-US"/>
        </w:rPr>
        <w:t xml:space="preserve"> maintains the highest level of quality across all its manufacturing operations with its partners. </w:t>
      </w:r>
      <w:proofErr w:type="spellStart"/>
      <w:r w:rsidRPr="00C95157">
        <w:rPr>
          <w:rFonts w:ascii="Arial" w:eastAsia="Arial" w:hAnsi="Arial" w:cs="Arial"/>
          <w:lang w:val="en-US"/>
        </w:rPr>
        <w:t>Moderna</w:t>
      </w:r>
      <w:proofErr w:type="spellEnd"/>
      <w:r w:rsidRPr="00C95157">
        <w:rPr>
          <w:rFonts w:ascii="Arial" w:eastAsia="Arial" w:hAnsi="Arial" w:cs="Arial"/>
          <w:lang w:val="en-US"/>
        </w:rPr>
        <w:t xml:space="preserve"> continues to make substantial capital investments to support production increases of the COVID-19 Vaccine </w:t>
      </w:r>
      <w:proofErr w:type="spellStart"/>
      <w:r w:rsidRPr="00C95157">
        <w:rPr>
          <w:rFonts w:ascii="Arial" w:eastAsia="Arial" w:hAnsi="Arial" w:cs="Arial"/>
          <w:lang w:val="en-US"/>
        </w:rPr>
        <w:t>Moderna</w:t>
      </w:r>
      <w:proofErr w:type="spellEnd"/>
      <w:r w:rsidRPr="00C95157">
        <w:rPr>
          <w:rFonts w:ascii="Arial" w:eastAsia="Arial" w:hAnsi="Arial" w:cs="Arial"/>
          <w:lang w:val="en-US"/>
        </w:rPr>
        <w:t xml:space="preserve"> globally and explore other potential collaboration opportunities.</w:t>
      </w:r>
    </w:p>
    <w:p w14:paraId="2859FDFB" w14:textId="77777777" w:rsidR="00B132BC" w:rsidRPr="00C95157" w:rsidRDefault="00EE233B" w:rsidP="00B132BC">
      <w:pPr>
        <w:pStyle w:val="NormalWeb"/>
        <w:shd w:val="clear" w:color="auto" w:fill="FFFFFF" w:themeFill="background1"/>
        <w:spacing w:before="0" w:beforeAutospacing="0" w:after="0" w:afterAutospacing="0"/>
        <w:ind w:left="720"/>
        <w:rPr>
          <w:rStyle w:val="Hyperlink"/>
        </w:rPr>
      </w:pPr>
      <w:hyperlink r:id="rId31">
        <w:r w:rsidR="00B132BC" w:rsidRPr="00C95157">
          <w:rPr>
            <w:rStyle w:val="Hyperlink"/>
            <w:rFonts w:ascii="Arial" w:eastAsia="Arial" w:hAnsi="Arial" w:cs="Arial"/>
            <w:sz w:val="22"/>
            <w:szCs w:val="22"/>
          </w:rPr>
          <w:t>See full statement</w:t>
        </w:r>
      </w:hyperlink>
    </w:p>
    <w:p w14:paraId="1F714E0B" w14:textId="77777777" w:rsidR="00B132BC" w:rsidRPr="00C95157" w:rsidRDefault="00B132BC" w:rsidP="00B132BC">
      <w:pPr>
        <w:pStyle w:val="NormalWeb"/>
        <w:shd w:val="clear" w:color="auto" w:fill="FFFFFF" w:themeFill="background1"/>
        <w:spacing w:before="0" w:beforeAutospacing="0" w:after="0" w:afterAutospacing="0"/>
        <w:rPr>
          <w:rFonts w:ascii="Arial" w:hAnsi="Arial" w:cs="Arial"/>
          <w:b/>
          <w:bCs/>
          <w:lang w:val="en-US"/>
        </w:rPr>
      </w:pPr>
    </w:p>
    <w:p w14:paraId="58CBB6E3" w14:textId="77777777" w:rsidR="00B132BC" w:rsidRPr="00C95157" w:rsidRDefault="00B132BC" w:rsidP="008953E2">
      <w:pPr>
        <w:shd w:val="clear" w:color="auto" w:fill="FFFFFF" w:themeFill="background1"/>
        <w:spacing w:after="0" w:line="240" w:lineRule="auto"/>
        <w:rPr>
          <w:rFonts w:eastAsiaTheme="minorEastAsia"/>
          <w:b/>
          <w:bCs/>
          <w:color w:val="000000" w:themeColor="text1"/>
        </w:rPr>
      </w:pPr>
      <w:r w:rsidRPr="00C95157">
        <w:rPr>
          <w:rFonts w:ascii="Arial" w:hAnsi="Arial" w:cs="Arial"/>
          <w:b/>
          <w:bCs/>
          <w:color w:val="000000" w:themeColor="text1"/>
        </w:rPr>
        <w:t>A Department of Health and Social Care spokesperson said:</w:t>
      </w:r>
      <w:r w:rsidRPr="00C95157">
        <w:br/>
      </w:r>
      <w:r w:rsidRPr="00C95157">
        <w:rPr>
          <w:rFonts w:ascii="Arial" w:hAnsi="Arial" w:cs="Arial"/>
          <w:color w:val="000000" w:themeColor="text1"/>
        </w:rPr>
        <w:t>“Our vaccination programme continues to make phenomenal progress – with over 41 million vaccines administered so far. We’ve always been clear supply will fluctuate. We remain in constant contact with all vaccine manufacturers to understand and manage supply issues. We have hit our target to offer a vaccine to everyone in phase one of the vaccination programme and we remain on track to offer a jab to all adults by the end of July.”</w:t>
      </w:r>
    </w:p>
    <w:p w14:paraId="1A3419D4" w14:textId="77777777" w:rsidR="00B132BC" w:rsidRPr="00C95157" w:rsidRDefault="00B132BC" w:rsidP="00B132BC">
      <w:pPr>
        <w:shd w:val="clear" w:color="auto" w:fill="FFFFFF" w:themeFill="background1"/>
        <w:spacing w:after="0" w:line="240" w:lineRule="auto"/>
        <w:rPr>
          <w:rFonts w:ascii="Arial" w:hAnsi="Arial" w:cs="Arial"/>
        </w:rPr>
      </w:pPr>
    </w:p>
    <w:p w14:paraId="5BCF9B0D" w14:textId="77777777" w:rsidR="00B132BC" w:rsidRPr="00C95157" w:rsidRDefault="00B132BC" w:rsidP="00B132BC">
      <w:pPr>
        <w:pStyle w:val="NormalWeb"/>
        <w:shd w:val="clear" w:color="auto" w:fill="FFFFFF" w:themeFill="background1"/>
        <w:spacing w:before="0" w:beforeAutospacing="0" w:after="0" w:afterAutospacing="0"/>
        <w:rPr>
          <w:rFonts w:ascii="Arial" w:hAnsi="Arial" w:cs="Arial"/>
          <w:b/>
          <w:bCs/>
          <w:sz w:val="22"/>
          <w:szCs w:val="22"/>
        </w:rPr>
      </w:pPr>
      <w:r w:rsidRPr="00C95157">
        <w:rPr>
          <w:rFonts w:ascii="Arial" w:hAnsi="Arial" w:cs="Arial"/>
          <w:b/>
          <w:bCs/>
          <w:sz w:val="22"/>
          <w:szCs w:val="22"/>
        </w:rPr>
        <w:t xml:space="preserve">Is it true we’ve paid more for </w:t>
      </w:r>
      <w:proofErr w:type="spellStart"/>
      <w:r w:rsidRPr="00C95157">
        <w:rPr>
          <w:rFonts w:ascii="Arial" w:hAnsi="Arial" w:cs="Arial"/>
          <w:b/>
          <w:bCs/>
          <w:sz w:val="22"/>
          <w:szCs w:val="22"/>
        </w:rPr>
        <w:t>Moderna</w:t>
      </w:r>
      <w:proofErr w:type="spellEnd"/>
      <w:r w:rsidRPr="00C95157">
        <w:rPr>
          <w:rFonts w:ascii="Arial" w:hAnsi="Arial" w:cs="Arial"/>
          <w:b/>
          <w:bCs/>
          <w:sz w:val="22"/>
          <w:szCs w:val="22"/>
        </w:rPr>
        <w:t xml:space="preserve"> doses compared to EU countries?</w:t>
      </w:r>
    </w:p>
    <w:p w14:paraId="467C350A" w14:textId="77777777" w:rsidR="00B132BC" w:rsidRPr="00C95157" w:rsidRDefault="00B132BC" w:rsidP="004263C4">
      <w:pPr>
        <w:pStyle w:val="NormalWeb"/>
        <w:numPr>
          <w:ilvl w:val="0"/>
          <w:numId w:val="87"/>
        </w:numPr>
        <w:shd w:val="clear" w:color="auto" w:fill="FFFFFF" w:themeFill="background1"/>
        <w:spacing w:before="0" w:beforeAutospacing="0" w:after="0" w:afterAutospacing="0"/>
        <w:rPr>
          <w:rFonts w:ascii="Arial" w:hAnsi="Arial" w:cs="Arial"/>
          <w:sz w:val="22"/>
          <w:szCs w:val="22"/>
        </w:rPr>
      </w:pPr>
      <w:r w:rsidRPr="00C95157">
        <w:rPr>
          <w:rFonts w:ascii="Arial" w:hAnsi="Arial" w:cs="Arial"/>
          <w:sz w:val="22"/>
          <w:szCs w:val="22"/>
        </w:rPr>
        <w:t>The financial information in our contracts is commercially sensitive, so we are unable to disclose this at the present time.</w:t>
      </w:r>
    </w:p>
    <w:p w14:paraId="260B8904" w14:textId="77777777" w:rsidR="00B132BC" w:rsidRPr="00C95157" w:rsidRDefault="00B132BC" w:rsidP="004263C4">
      <w:pPr>
        <w:pStyle w:val="NormalWeb"/>
        <w:numPr>
          <w:ilvl w:val="0"/>
          <w:numId w:val="87"/>
        </w:numPr>
        <w:shd w:val="clear" w:color="auto" w:fill="FFFFFF" w:themeFill="background1"/>
        <w:spacing w:before="0" w:beforeAutospacing="0" w:after="0" w:afterAutospacing="0"/>
        <w:rPr>
          <w:rFonts w:ascii="Arial" w:hAnsi="Arial" w:cs="Arial"/>
          <w:sz w:val="22"/>
          <w:szCs w:val="22"/>
        </w:rPr>
      </w:pPr>
      <w:r w:rsidRPr="00C95157">
        <w:rPr>
          <w:rFonts w:ascii="Arial" w:hAnsi="Arial" w:cs="Arial"/>
          <w:sz w:val="22"/>
          <w:szCs w:val="22"/>
        </w:rPr>
        <w:t>The price of any vaccine is a commercial decision for the company developing it. We take this into account when deciding whether or not to procure any vaccine.</w:t>
      </w:r>
    </w:p>
    <w:p w14:paraId="239423C4" w14:textId="77777777" w:rsidR="00B132BC" w:rsidRPr="00C95157" w:rsidRDefault="00B132BC" w:rsidP="00B132BC">
      <w:pPr>
        <w:pStyle w:val="Heading1"/>
        <w:rPr>
          <w:rFonts w:ascii="Arial" w:hAnsi="Arial" w:cs="Arial"/>
          <w:b/>
          <w:bCs/>
          <w:color w:val="auto"/>
          <w:sz w:val="22"/>
          <w:szCs w:val="22"/>
          <w:u w:val="single"/>
        </w:rPr>
      </w:pPr>
      <w:bookmarkStart w:id="17" w:name="_Toc69478329"/>
      <w:bookmarkStart w:id="18" w:name="_Toc74931891"/>
      <w:proofErr w:type="spellStart"/>
      <w:r w:rsidRPr="00C95157">
        <w:rPr>
          <w:rFonts w:ascii="Arial" w:hAnsi="Arial" w:cs="Arial"/>
          <w:b/>
          <w:bCs/>
          <w:color w:val="auto"/>
          <w:sz w:val="22"/>
          <w:szCs w:val="22"/>
          <w:u w:val="single"/>
        </w:rPr>
        <w:t>Novavax</w:t>
      </w:r>
      <w:bookmarkEnd w:id="17"/>
      <w:bookmarkEnd w:id="18"/>
      <w:proofErr w:type="spellEnd"/>
    </w:p>
    <w:p w14:paraId="052CCA5B" w14:textId="77777777" w:rsidR="00B132BC" w:rsidRPr="00C95157" w:rsidRDefault="00B132BC" w:rsidP="00B132BC">
      <w:pPr>
        <w:rPr>
          <w:rFonts w:ascii="Arial" w:eastAsia="Arial" w:hAnsi="Arial" w:cs="Arial"/>
          <w:color w:val="000000" w:themeColor="text1"/>
        </w:rPr>
      </w:pPr>
      <w:r w:rsidRPr="00C95157">
        <w:rPr>
          <w:rFonts w:ascii="Arial" w:eastAsia="Arial" w:hAnsi="Arial" w:cs="Arial"/>
        </w:rPr>
        <w:t xml:space="preserve">A press statement from </w:t>
      </w:r>
      <w:proofErr w:type="spellStart"/>
      <w:r w:rsidRPr="00C95157">
        <w:rPr>
          <w:rFonts w:ascii="Arial" w:eastAsia="Arial" w:hAnsi="Arial" w:cs="Arial"/>
        </w:rPr>
        <w:t>Novavax</w:t>
      </w:r>
      <w:proofErr w:type="spellEnd"/>
      <w:r w:rsidRPr="00C95157">
        <w:rPr>
          <w:rFonts w:ascii="Arial" w:eastAsia="Arial" w:hAnsi="Arial" w:cs="Arial"/>
        </w:rPr>
        <w:t xml:space="preserve"> on 11/03/2021 said they had confirmed high efficacy against both original and variant COVID-19 strains in United Kingdom and South Africa Trials. In </w:t>
      </w:r>
      <w:proofErr w:type="spellStart"/>
      <w:r w:rsidRPr="00C95157">
        <w:rPr>
          <w:rFonts w:ascii="Arial" w:eastAsia="Arial" w:hAnsi="Arial" w:cs="Arial"/>
        </w:rPr>
        <w:t>it’s</w:t>
      </w:r>
      <w:proofErr w:type="spellEnd"/>
      <w:r w:rsidRPr="00C95157">
        <w:rPr>
          <w:rFonts w:ascii="Arial" w:eastAsia="Arial" w:hAnsi="Arial" w:cs="Arial"/>
        </w:rPr>
        <w:t xml:space="preserve"> </w:t>
      </w:r>
      <w:hyperlink r:id="rId32">
        <w:r w:rsidRPr="00C95157">
          <w:rPr>
            <w:rStyle w:val="Hyperlink"/>
            <w:rFonts w:ascii="Arial" w:eastAsia="Arial" w:hAnsi="Arial" w:cs="Arial"/>
            <w:b/>
            <w:bCs/>
          </w:rPr>
          <w:t>press statement</w:t>
        </w:r>
      </w:hyperlink>
      <w:r w:rsidRPr="00C95157">
        <w:rPr>
          <w:rFonts w:ascii="Arial" w:eastAsia="Arial" w:hAnsi="Arial" w:cs="Arial"/>
        </w:rPr>
        <w:t>, the company said:</w:t>
      </w:r>
    </w:p>
    <w:p w14:paraId="225BC8B9" w14:textId="77777777" w:rsidR="00B132BC" w:rsidRPr="00C95157" w:rsidRDefault="00B132BC" w:rsidP="00B132BC">
      <w:pPr>
        <w:rPr>
          <w:rFonts w:ascii="Arial" w:hAnsi="Arial" w:cs="Arial"/>
          <w:color w:val="000000" w:themeColor="text1"/>
        </w:rPr>
      </w:pPr>
      <w:r w:rsidRPr="00C95157">
        <w:rPr>
          <w:rFonts w:ascii="Arial" w:eastAsia="Arial" w:hAnsi="Arial" w:cs="Arial"/>
        </w:rPr>
        <w:t>“100% protection against severe disease</w:t>
      </w:r>
    </w:p>
    <w:p w14:paraId="36301582" w14:textId="77777777" w:rsidR="00B132BC" w:rsidRPr="00C95157" w:rsidRDefault="00B132BC" w:rsidP="00B132BC">
      <w:pPr>
        <w:rPr>
          <w:rFonts w:ascii="Arial" w:eastAsia="Arial" w:hAnsi="Arial" w:cs="Arial"/>
          <w:color w:val="000000" w:themeColor="text1"/>
        </w:rPr>
      </w:pPr>
      <w:r w:rsidRPr="00C95157">
        <w:rPr>
          <w:rFonts w:ascii="Arial" w:eastAsia="Arial" w:hAnsi="Arial" w:cs="Arial"/>
        </w:rPr>
        <w:t>“Final analysis in U.K. trial confirms 96% efficacy against original strain of COVID-19</w:t>
      </w:r>
    </w:p>
    <w:p w14:paraId="6DB5EDD2" w14:textId="77777777" w:rsidR="00B132BC" w:rsidRPr="00C95157" w:rsidRDefault="00B132BC" w:rsidP="00B132BC">
      <w:pPr>
        <w:rPr>
          <w:rFonts w:ascii="Arial" w:eastAsia="Arial" w:hAnsi="Arial" w:cs="Arial"/>
          <w:color w:val="000000" w:themeColor="text1"/>
        </w:rPr>
      </w:pPr>
      <w:r w:rsidRPr="00C95157">
        <w:rPr>
          <w:rFonts w:ascii="Arial" w:eastAsia="Arial" w:hAnsi="Arial" w:cs="Arial"/>
        </w:rPr>
        <w:t>“Efficacy against variants confirmed in U.K. and South Africa”</w:t>
      </w:r>
    </w:p>
    <w:p w14:paraId="77718A12" w14:textId="4A5E8BCD" w:rsidR="00B132BC" w:rsidRPr="00C95157" w:rsidRDefault="00EE233B" w:rsidP="00B132BC">
      <w:pPr>
        <w:rPr>
          <w:rFonts w:ascii="Arial" w:eastAsia="Arial" w:hAnsi="Arial" w:cs="Arial"/>
        </w:rPr>
      </w:pPr>
      <w:hyperlink r:id="rId33">
        <w:r w:rsidR="00B132BC" w:rsidRPr="00C95157">
          <w:rPr>
            <w:rStyle w:val="Hyperlink"/>
            <w:rFonts w:ascii="Arial" w:eastAsia="Arial" w:hAnsi="Arial" w:cs="Arial"/>
          </w:rPr>
          <w:t>Read full statement.</w:t>
        </w:r>
      </w:hyperlink>
    </w:p>
    <w:p w14:paraId="7268E8EC" w14:textId="77777777" w:rsidR="00B132BC" w:rsidRPr="00C95157" w:rsidRDefault="00B132BC" w:rsidP="00B132BC">
      <w:pPr>
        <w:rPr>
          <w:rFonts w:ascii="Arial" w:hAnsi="Arial" w:cs="Arial"/>
          <w:b/>
          <w:bCs/>
        </w:rPr>
      </w:pPr>
    </w:p>
    <w:p w14:paraId="3DBC9F32" w14:textId="77777777" w:rsidR="00B132BC" w:rsidRPr="00C95157" w:rsidRDefault="00B132BC" w:rsidP="00B132BC">
      <w:pPr>
        <w:rPr>
          <w:rFonts w:ascii="Arial" w:hAnsi="Arial" w:cs="Arial"/>
          <w:b/>
          <w:bCs/>
        </w:rPr>
      </w:pPr>
      <w:r w:rsidRPr="00C95157">
        <w:rPr>
          <w:rFonts w:ascii="Arial" w:hAnsi="Arial" w:cs="Arial"/>
          <w:b/>
          <w:bCs/>
        </w:rPr>
        <w:t xml:space="preserve">How effective is the </w:t>
      </w:r>
      <w:proofErr w:type="spellStart"/>
      <w:r w:rsidRPr="00C95157">
        <w:rPr>
          <w:rFonts w:ascii="Arial" w:hAnsi="Arial" w:cs="Arial"/>
          <w:b/>
          <w:bCs/>
        </w:rPr>
        <w:t>Novavax</w:t>
      </w:r>
      <w:proofErr w:type="spellEnd"/>
      <w:r w:rsidRPr="00C95157">
        <w:rPr>
          <w:rFonts w:ascii="Arial" w:hAnsi="Arial" w:cs="Arial"/>
          <w:b/>
          <w:bCs/>
        </w:rPr>
        <w:t xml:space="preserve"> vaccine?</w:t>
      </w:r>
    </w:p>
    <w:p w14:paraId="08340594" w14:textId="77777777" w:rsidR="00B132BC" w:rsidRPr="00C95157" w:rsidRDefault="00B132BC" w:rsidP="004263C4">
      <w:pPr>
        <w:pStyle w:val="ListParagraph"/>
        <w:numPr>
          <w:ilvl w:val="0"/>
          <w:numId w:val="95"/>
        </w:numPr>
        <w:rPr>
          <w:rFonts w:ascii="Arial" w:hAnsi="Arial" w:cs="Arial"/>
        </w:rPr>
      </w:pPr>
      <w:r w:rsidRPr="00C95157">
        <w:rPr>
          <w:rFonts w:ascii="Arial" w:hAnsi="Arial" w:cs="Arial"/>
        </w:rPr>
        <w:t xml:space="preserve">The </w:t>
      </w:r>
      <w:proofErr w:type="spellStart"/>
      <w:r w:rsidRPr="00C95157">
        <w:rPr>
          <w:rFonts w:ascii="Arial" w:hAnsi="Arial" w:cs="Arial"/>
        </w:rPr>
        <w:t>Novavax</w:t>
      </w:r>
      <w:proofErr w:type="spellEnd"/>
      <w:r w:rsidRPr="00C95157">
        <w:rPr>
          <w:rFonts w:ascii="Arial" w:hAnsi="Arial" w:cs="Arial"/>
        </w:rPr>
        <w:t xml:space="preserve"> vaccine has been shown to be 89.3% effective in its Phase Three clinical trials.</w:t>
      </w:r>
    </w:p>
    <w:p w14:paraId="4EC6AC06" w14:textId="77777777" w:rsidR="00B132BC" w:rsidRPr="00C95157" w:rsidRDefault="00B132BC" w:rsidP="004263C4">
      <w:pPr>
        <w:pStyle w:val="ListParagraph"/>
        <w:numPr>
          <w:ilvl w:val="0"/>
          <w:numId w:val="95"/>
        </w:numPr>
        <w:rPr>
          <w:rFonts w:ascii="Arial" w:hAnsi="Arial" w:cs="Arial"/>
        </w:rPr>
      </w:pPr>
      <w:r w:rsidRPr="00C95157">
        <w:rPr>
          <w:rFonts w:ascii="Arial" w:hAnsi="Arial" w:cs="Arial"/>
        </w:rPr>
        <w:t xml:space="preserve">If approved by the medicines regulator, the MHRA, the </w:t>
      </w:r>
      <w:proofErr w:type="spellStart"/>
      <w:r w:rsidRPr="00C95157">
        <w:rPr>
          <w:rFonts w:ascii="Arial" w:hAnsi="Arial" w:cs="Arial"/>
        </w:rPr>
        <w:t>Novavax</w:t>
      </w:r>
      <w:proofErr w:type="spellEnd"/>
      <w:r w:rsidRPr="00C95157">
        <w:rPr>
          <w:rFonts w:ascii="Arial" w:hAnsi="Arial" w:cs="Arial"/>
        </w:rPr>
        <w:t xml:space="preserve"> vaccine will be a significant boost to our vaccination programme.</w:t>
      </w:r>
    </w:p>
    <w:p w14:paraId="36C230EE" w14:textId="77777777" w:rsidR="00B132BC" w:rsidRPr="00C95157" w:rsidRDefault="00B132BC" w:rsidP="004263C4">
      <w:pPr>
        <w:pStyle w:val="ListParagraph"/>
        <w:numPr>
          <w:ilvl w:val="0"/>
          <w:numId w:val="95"/>
        </w:numPr>
        <w:rPr>
          <w:rFonts w:ascii="Arial" w:hAnsi="Arial" w:cs="Arial"/>
        </w:rPr>
      </w:pPr>
      <w:proofErr w:type="spellStart"/>
      <w:r w:rsidRPr="00C95157">
        <w:rPr>
          <w:rFonts w:ascii="Arial" w:hAnsi="Arial" w:cs="Arial"/>
        </w:rPr>
        <w:t>Novavax’s</w:t>
      </w:r>
      <w:proofErr w:type="spellEnd"/>
      <w:r w:rsidRPr="00C95157">
        <w:rPr>
          <w:rFonts w:ascii="Arial" w:hAnsi="Arial" w:cs="Arial"/>
        </w:rPr>
        <w:t xml:space="preserve"> candidate differs from those currently being used in the UK, combining an engineered protein from the virus that causes Covid-19 with a plant-based ingredient to help generate a stronger immune response.</w:t>
      </w:r>
    </w:p>
    <w:p w14:paraId="52DBF0A1" w14:textId="77777777" w:rsidR="00B132BC" w:rsidRPr="00C95157" w:rsidRDefault="00B132BC" w:rsidP="745B29EB">
      <w:pPr>
        <w:rPr>
          <w:rFonts w:ascii="Arial" w:hAnsi="Arial" w:cs="Arial"/>
          <w:b/>
          <w:bCs/>
          <w:u w:val="single"/>
        </w:rPr>
      </w:pPr>
      <w:r w:rsidRPr="00C95157">
        <w:rPr>
          <w:rFonts w:ascii="Arial" w:hAnsi="Arial" w:cs="Arial"/>
          <w:b/>
          <w:bCs/>
          <w:u w:val="single"/>
        </w:rPr>
        <w:t>Janssen (Johnson &amp; Johnson)</w:t>
      </w:r>
    </w:p>
    <w:p w14:paraId="6190C73B" w14:textId="77777777" w:rsidR="008953E2" w:rsidRPr="00C95157" w:rsidRDefault="008953E2" w:rsidP="008953E2">
      <w:pPr>
        <w:rPr>
          <w:b/>
          <w:bCs/>
        </w:rPr>
      </w:pPr>
      <w:r w:rsidRPr="00C95157">
        <w:rPr>
          <w:rFonts w:ascii="Arial" w:eastAsia="Arial" w:hAnsi="Arial" w:cs="Arial"/>
          <w:b/>
          <w:bCs/>
          <w:color w:val="000000" w:themeColor="text1"/>
        </w:rPr>
        <w:t>DHSC press release: Janssen Covid-19 vaccine authorised by UK Medicines Regulator</w:t>
      </w:r>
      <w:r w:rsidRPr="00C95157">
        <w:rPr>
          <w:rFonts w:ascii="Arial" w:eastAsia="Arial" w:hAnsi="Arial" w:cs="Arial"/>
          <w:lang w:val="en-US"/>
        </w:rPr>
        <w:t xml:space="preserve"> </w:t>
      </w:r>
      <w:r w:rsidRPr="00C95157">
        <w:rPr>
          <w:rFonts w:ascii="Arial" w:eastAsia="Arial" w:hAnsi="Arial" w:cs="Arial"/>
          <w:b/>
          <w:bCs/>
          <w:lang w:val="en-US"/>
        </w:rPr>
        <w:t>(28/05/21)</w:t>
      </w:r>
    </w:p>
    <w:p w14:paraId="0A37FE00" w14:textId="77777777" w:rsidR="008953E2" w:rsidRPr="00C95157" w:rsidRDefault="008953E2" w:rsidP="004263C4">
      <w:pPr>
        <w:pStyle w:val="ListParagraph"/>
        <w:numPr>
          <w:ilvl w:val="0"/>
          <w:numId w:val="131"/>
        </w:numPr>
        <w:rPr>
          <w:rFonts w:asciiTheme="minorHAnsi" w:eastAsiaTheme="minorEastAsia" w:hAnsiTheme="minorHAnsi" w:cstheme="minorBidi"/>
          <w:color w:val="000000" w:themeColor="text1"/>
        </w:rPr>
      </w:pPr>
      <w:r w:rsidRPr="00C95157">
        <w:rPr>
          <w:rFonts w:ascii="Arial" w:eastAsia="Arial" w:hAnsi="Arial" w:cs="Arial"/>
          <w:color w:val="000000" w:themeColor="text1"/>
        </w:rPr>
        <w:t>Janssen single-dose COVID-19 vaccine authorised by the MHRA</w:t>
      </w:r>
      <w:r w:rsidRPr="00C95157">
        <w:rPr>
          <w:rFonts w:ascii="Arial" w:eastAsia="Arial" w:hAnsi="Arial" w:cs="Arial"/>
          <w:lang w:val="en-US"/>
        </w:rPr>
        <w:t xml:space="preserve"> </w:t>
      </w:r>
    </w:p>
    <w:p w14:paraId="2117F821" w14:textId="77777777" w:rsidR="008953E2" w:rsidRPr="00C95157" w:rsidRDefault="008953E2" w:rsidP="004263C4">
      <w:pPr>
        <w:pStyle w:val="ListParagraph"/>
        <w:numPr>
          <w:ilvl w:val="0"/>
          <w:numId w:val="131"/>
        </w:numPr>
        <w:rPr>
          <w:rFonts w:asciiTheme="minorHAnsi" w:eastAsiaTheme="minorEastAsia" w:hAnsiTheme="minorHAnsi" w:cstheme="minorBidi"/>
          <w:color w:val="000000" w:themeColor="text1"/>
        </w:rPr>
      </w:pPr>
      <w:r w:rsidRPr="00C95157">
        <w:rPr>
          <w:rFonts w:ascii="Arial" w:eastAsia="Arial" w:hAnsi="Arial" w:cs="Arial"/>
          <w:color w:val="000000" w:themeColor="text1"/>
        </w:rPr>
        <w:t>Government has secured 20 million doses for all of UK</w:t>
      </w:r>
      <w:r w:rsidRPr="00C95157">
        <w:rPr>
          <w:rFonts w:ascii="Arial" w:eastAsia="Arial" w:hAnsi="Arial" w:cs="Arial"/>
          <w:lang w:val="en-US"/>
        </w:rPr>
        <w:t xml:space="preserve"> </w:t>
      </w:r>
    </w:p>
    <w:p w14:paraId="2F96D152" w14:textId="77777777" w:rsidR="008953E2" w:rsidRPr="00C95157" w:rsidRDefault="008953E2" w:rsidP="004263C4">
      <w:pPr>
        <w:pStyle w:val="ListParagraph"/>
        <w:numPr>
          <w:ilvl w:val="0"/>
          <w:numId w:val="131"/>
        </w:numPr>
        <w:rPr>
          <w:rFonts w:asciiTheme="minorHAnsi" w:eastAsiaTheme="minorEastAsia" w:hAnsiTheme="minorHAnsi" w:cstheme="minorBidi"/>
          <w:color w:val="000000" w:themeColor="text1"/>
        </w:rPr>
      </w:pPr>
      <w:r w:rsidRPr="00C95157">
        <w:rPr>
          <w:rFonts w:ascii="Arial" w:eastAsia="Arial" w:hAnsi="Arial" w:cs="Arial"/>
          <w:color w:val="000000" w:themeColor="text1"/>
        </w:rPr>
        <w:t>Doses expected to be available from later this year</w:t>
      </w:r>
      <w:r w:rsidRPr="00C95157">
        <w:rPr>
          <w:rFonts w:ascii="Arial" w:eastAsia="Arial" w:hAnsi="Arial" w:cs="Arial"/>
          <w:lang w:val="en-US"/>
        </w:rPr>
        <w:t xml:space="preserve"> </w:t>
      </w:r>
    </w:p>
    <w:p w14:paraId="437F71CA" w14:textId="77777777" w:rsidR="008953E2" w:rsidRPr="00C95157" w:rsidRDefault="008953E2" w:rsidP="008953E2">
      <w:r w:rsidRPr="00C95157">
        <w:rPr>
          <w:rFonts w:ascii="Arial" w:eastAsia="Arial" w:hAnsi="Arial" w:cs="Arial"/>
          <w:b/>
          <w:bCs/>
          <w:color w:val="000000" w:themeColor="text1"/>
        </w:rPr>
        <w:t>Health and Social Care Secretary Matt Hancock said:</w:t>
      </w:r>
      <w:r w:rsidRPr="00C95157">
        <w:rPr>
          <w:rFonts w:ascii="Arial" w:eastAsia="Arial" w:hAnsi="Arial" w:cs="Arial"/>
          <w:lang w:val="en-US"/>
        </w:rPr>
        <w:t xml:space="preserve"> </w:t>
      </w:r>
    </w:p>
    <w:p w14:paraId="0B3D34C4" w14:textId="4508F30F" w:rsidR="008953E2" w:rsidRPr="00C95157" w:rsidRDefault="008953E2" w:rsidP="008953E2">
      <w:r w:rsidRPr="00C95157">
        <w:rPr>
          <w:rFonts w:ascii="Arial" w:eastAsia="Arial" w:hAnsi="Arial" w:cs="Arial"/>
          <w:i/>
          <w:iCs/>
          <w:color w:val="000000" w:themeColor="text1"/>
        </w:rPr>
        <w:t>“This is a further boost to the UK’s hugely successful vaccination programme.</w:t>
      </w:r>
    </w:p>
    <w:p w14:paraId="461E09A3" w14:textId="77777777" w:rsidR="008953E2" w:rsidRPr="00C95157" w:rsidRDefault="008953E2" w:rsidP="008953E2">
      <w:r w:rsidRPr="00C95157">
        <w:rPr>
          <w:rFonts w:ascii="Arial" w:eastAsia="Arial" w:hAnsi="Arial" w:cs="Arial"/>
          <w:i/>
          <w:iCs/>
          <w:color w:val="000000" w:themeColor="text1"/>
        </w:rPr>
        <w:t>“As Janssen is a single-dose vaccine, it will play an important role in the months to come as we redouble our efforts to encourage everyone to get their jabs and potentially begin a booster programme later this year.”</w:t>
      </w:r>
      <w:r w:rsidRPr="00C95157">
        <w:rPr>
          <w:rFonts w:ascii="Arial" w:eastAsia="Arial" w:hAnsi="Arial" w:cs="Arial"/>
          <w:i/>
          <w:iCs/>
          <w:lang w:val="en-US"/>
        </w:rPr>
        <w:t xml:space="preserve"> </w:t>
      </w:r>
    </w:p>
    <w:p w14:paraId="2D981B4B" w14:textId="77777777" w:rsidR="008953E2" w:rsidRPr="00C95157" w:rsidRDefault="00EE233B" w:rsidP="008953E2">
      <w:hyperlink r:id="rId34">
        <w:r w:rsidR="008953E2" w:rsidRPr="00C95157">
          <w:rPr>
            <w:rStyle w:val="Hyperlink"/>
            <w:rFonts w:ascii="Arial" w:eastAsia="Arial" w:hAnsi="Arial" w:cs="Arial"/>
          </w:rPr>
          <w:t>Full statement</w:t>
        </w:r>
      </w:hyperlink>
      <w:r w:rsidR="008953E2" w:rsidRPr="00C95157">
        <w:rPr>
          <w:lang w:val="en-US"/>
        </w:rPr>
        <w:t xml:space="preserve"> </w:t>
      </w:r>
    </w:p>
    <w:p w14:paraId="12B5BFEE" w14:textId="4F46225F" w:rsidR="008953E2" w:rsidRPr="00C95157" w:rsidRDefault="008953E2" w:rsidP="00B132BC">
      <w:r w:rsidRPr="00C95157">
        <w:rPr>
          <w:rFonts w:ascii="Arial" w:eastAsia="Arial" w:hAnsi="Arial" w:cs="Arial"/>
          <w:lang w:val="en-US"/>
        </w:rPr>
        <w:t>MHRA</w:t>
      </w:r>
      <w:r w:rsidRPr="00C95157">
        <w:t xml:space="preserve"> </w:t>
      </w:r>
      <w:hyperlink r:id="rId35">
        <w:r w:rsidRPr="00C95157">
          <w:rPr>
            <w:rStyle w:val="Hyperlink"/>
            <w:rFonts w:ascii="Arial" w:eastAsia="Arial" w:hAnsi="Arial" w:cs="Arial"/>
          </w:rPr>
          <w:t>Statement</w:t>
        </w:r>
      </w:hyperlink>
    </w:p>
    <w:p w14:paraId="64BADB40" w14:textId="6AE5F35A" w:rsidR="00B132BC" w:rsidRPr="00C95157" w:rsidRDefault="15A1D948" w:rsidP="00B132BC">
      <w:r w:rsidRPr="00C95157">
        <w:rPr>
          <w:rFonts w:ascii="Arial" w:eastAsia="Arial" w:hAnsi="Arial" w:cs="Arial"/>
          <w:b/>
          <w:bCs/>
          <w:color w:val="000000" w:themeColor="text1"/>
        </w:rPr>
        <w:t>When will doses arrive?</w:t>
      </w:r>
    </w:p>
    <w:p w14:paraId="0B8E256E" w14:textId="39A8F5F8" w:rsidR="00B132BC" w:rsidRPr="00C95157" w:rsidRDefault="15A1D948" w:rsidP="00B132BC">
      <w:r w:rsidRPr="00C95157">
        <w:rPr>
          <w:rFonts w:ascii="Arial" w:eastAsia="Arial" w:hAnsi="Arial" w:cs="Arial"/>
          <w:color w:val="000000" w:themeColor="text1"/>
        </w:rPr>
        <w:t xml:space="preserve">Doses will become available later this year. </w:t>
      </w:r>
    </w:p>
    <w:p w14:paraId="16F77613" w14:textId="2059BFA1" w:rsidR="00B132BC" w:rsidRPr="00C95157" w:rsidRDefault="15A1D948" w:rsidP="00B132BC">
      <w:r w:rsidRPr="00C95157">
        <w:rPr>
          <w:rFonts w:ascii="Arial" w:eastAsia="Arial" w:hAnsi="Arial" w:cs="Arial"/>
          <w:b/>
          <w:bCs/>
          <w:color w:val="000000" w:themeColor="text1"/>
        </w:rPr>
        <w:t>Who will the vaccine be given to as a priority?</w:t>
      </w:r>
    </w:p>
    <w:p w14:paraId="75128D9E" w14:textId="5775B782" w:rsidR="00B132BC" w:rsidRPr="00C95157" w:rsidRDefault="15A1D948" w:rsidP="00B132BC">
      <w:r w:rsidRPr="00C95157">
        <w:rPr>
          <w:rFonts w:ascii="Arial" w:eastAsia="Arial" w:hAnsi="Arial" w:cs="Arial"/>
          <w:color w:val="000000" w:themeColor="text1"/>
        </w:rPr>
        <w:t>We will follow the advice of the independent Joint Committee on Vaccination and Immunisation (JCVI) on which groups to prioritise for vaccination.</w:t>
      </w:r>
    </w:p>
    <w:p w14:paraId="780DC4A4" w14:textId="6B2C1668" w:rsidR="00B132BC" w:rsidRPr="00C95157" w:rsidRDefault="15A1D948" w:rsidP="00B132BC">
      <w:r w:rsidRPr="00C95157">
        <w:rPr>
          <w:rFonts w:ascii="Arial" w:eastAsia="Arial" w:hAnsi="Arial" w:cs="Arial"/>
          <w:b/>
          <w:bCs/>
          <w:color w:val="000000" w:themeColor="text1"/>
        </w:rPr>
        <w:t>This is a single dose vaccine so could be used for people who are unlikely to come back for a second dose, such as homeless people. Is this something you are considering?</w:t>
      </w:r>
    </w:p>
    <w:p w14:paraId="60D30C05" w14:textId="60F15C33" w:rsidR="00B132BC" w:rsidRPr="00C95157" w:rsidRDefault="15A1D948" w:rsidP="00B132BC">
      <w:r w:rsidRPr="00C95157">
        <w:rPr>
          <w:rFonts w:ascii="Arial" w:eastAsia="Arial" w:hAnsi="Arial" w:cs="Arial"/>
          <w:color w:val="000000" w:themeColor="text1"/>
        </w:rPr>
        <w:t>We will follow the advice of the independent Joint Committee on Vaccination and Immunisation (JCVI) on which groups to prioritise for vaccination.</w:t>
      </w:r>
    </w:p>
    <w:p w14:paraId="6665B71E" w14:textId="2A58F189" w:rsidR="00B132BC" w:rsidRPr="00C95157" w:rsidRDefault="15A1D948" w:rsidP="00B132BC">
      <w:r w:rsidRPr="00C95157">
        <w:rPr>
          <w:rFonts w:ascii="Arial" w:eastAsia="Arial" w:hAnsi="Arial" w:cs="Arial"/>
          <w:b/>
          <w:bCs/>
          <w:color w:val="000000" w:themeColor="text1"/>
        </w:rPr>
        <w:t>Are you concerned about the risk of blood clots? Will this vaccine only be given to the over-40s like AstraZeneca?</w:t>
      </w:r>
    </w:p>
    <w:p w14:paraId="41C199DB" w14:textId="38BFA74A" w:rsidR="00B132BC" w:rsidRPr="00C95157" w:rsidRDefault="15A1D948" w:rsidP="00B132BC">
      <w:r w:rsidRPr="00C95157">
        <w:rPr>
          <w:rFonts w:ascii="Arial" w:eastAsia="Arial" w:hAnsi="Arial" w:cs="Arial"/>
          <w:color w:val="000000" w:themeColor="text1"/>
        </w:rPr>
        <w:t>We will follow the advice of the independent Joint Committee on Vaccination and Immunisation (JCVI) on which groups to prioritise for vaccination.</w:t>
      </w:r>
    </w:p>
    <w:p w14:paraId="6EF89B02" w14:textId="1F824481" w:rsidR="00B132BC" w:rsidRPr="00C95157" w:rsidRDefault="15A1D948" w:rsidP="00B132BC">
      <w:r w:rsidRPr="00C95157">
        <w:rPr>
          <w:rFonts w:ascii="Arial" w:eastAsia="Arial" w:hAnsi="Arial" w:cs="Arial"/>
          <w:color w:val="000000" w:themeColor="text1"/>
        </w:rPr>
        <w:t xml:space="preserve">There have been very rare cases of thrombosis occurring together with thrombocytopenia (low levels of platelets) reported in other countries where the vaccine is already approved. The MHRA is working closely with international counterparts in understanding the global safety experience of COVID-19 vaccines and on the rapid sharing of safety data and reports. </w:t>
      </w:r>
    </w:p>
    <w:p w14:paraId="62FCCB14" w14:textId="5CA03224" w:rsidR="00B132BC" w:rsidRPr="00C95157" w:rsidRDefault="15A1D948" w:rsidP="00B132BC">
      <w:r w:rsidRPr="00C95157">
        <w:rPr>
          <w:rFonts w:ascii="Arial" w:eastAsia="Arial" w:hAnsi="Arial" w:cs="Arial"/>
          <w:b/>
          <w:bCs/>
          <w:color w:val="000000" w:themeColor="text1"/>
        </w:rPr>
        <w:t>How effective is it?</w:t>
      </w:r>
    </w:p>
    <w:p w14:paraId="15C54817" w14:textId="276FF39F" w:rsidR="00B132BC" w:rsidRPr="00C95157" w:rsidRDefault="15A1D948" w:rsidP="00B132BC">
      <w:r w:rsidRPr="00C95157">
        <w:rPr>
          <w:rFonts w:ascii="Arial" w:eastAsia="Arial" w:hAnsi="Arial" w:cs="Arial"/>
          <w:color w:val="000000" w:themeColor="text1"/>
        </w:rPr>
        <w:t>Results from a clinical trial involving people in the United States, South Africa and Latin American countries found that COVID-19 Vaccine Janssen was effective at preventing COVID-19 in people from 18 years of age. This study involved over 44,000 people. Half received a single dose of the vaccine and half were given placebo (a dummy injection). People did not know if they had been given COVID-19 Vaccine Janssen or placebo.</w:t>
      </w:r>
    </w:p>
    <w:p w14:paraId="250DBD4C" w14:textId="232EBEC8" w:rsidR="00B132BC" w:rsidRPr="00C95157" w:rsidRDefault="15A1D948" w:rsidP="00B132BC">
      <w:r w:rsidRPr="00C95157">
        <w:rPr>
          <w:rFonts w:ascii="Arial" w:eastAsia="Arial" w:hAnsi="Arial" w:cs="Arial"/>
          <w:color w:val="000000" w:themeColor="text1"/>
        </w:rPr>
        <w:t>The trial found a 67% reduction in the number of symptomatic COVID-19 cases after 2 weeks in people who received COVID-19 Vaccine Janssen (116 cases out of 19,630 people) compared with people given placebo (348 of 19,691 people). This means that the vaccine had a 67% efficacy. Similar efficacy was seen after 4 weeks.</w:t>
      </w:r>
    </w:p>
    <w:p w14:paraId="576D33DC" w14:textId="523BD391" w:rsidR="00B132BC" w:rsidRPr="00C95157" w:rsidRDefault="15A1D948" w:rsidP="00B132BC">
      <w:r w:rsidRPr="00C95157">
        <w:rPr>
          <w:rFonts w:ascii="Arial" w:eastAsia="Arial" w:hAnsi="Arial" w:cs="Arial"/>
          <w:b/>
          <w:bCs/>
          <w:color w:val="000000" w:themeColor="text1"/>
        </w:rPr>
        <w:t>How long does protection last?</w:t>
      </w:r>
    </w:p>
    <w:p w14:paraId="1340B311" w14:textId="1A9119F3" w:rsidR="00B132BC" w:rsidRPr="00C95157" w:rsidRDefault="15A1D948" w:rsidP="00B132BC">
      <w:r w:rsidRPr="00C95157">
        <w:rPr>
          <w:rFonts w:ascii="Arial" w:eastAsia="Arial" w:hAnsi="Arial" w:cs="Arial"/>
          <w:color w:val="000000" w:themeColor="text1"/>
        </w:rPr>
        <w:t>Protection with COVID-19 Vaccine Janssen starts around 14 days after vaccination but we do not currently know how long protection lasts. The people who were vaccinated in the clinical trials will continue to be followed for 2 years to gather more information on effectiveness over time.</w:t>
      </w:r>
    </w:p>
    <w:p w14:paraId="13B204AF" w14:textId="79742CFC" w:rsidR="00B132BC" w:rsidRPr="00C95157" w:rsidRDefault="15A1D948" w:rsidP="00B132BC">
      <w:r w:rsidRPr="00C95157">
        <w:rPr>
          <w:rFonts w:ascii="Arial" w:eastAsia="Arial" w:hAnsi="Arial" w:cs="Arial"/>
          <w:b/>
          <w:bCs/>
          <w:color w:val="000000" w:themeColor="text1"/>
        </w:rPr>
        <w:t>Is the vaccine effective against the Indian variant?</w:t>
      </w:r>
    </w:p>
    <w:p w14:paraId="21A3B941" w14:textId="0C8C172D" w:rsidR="00B132BC" w:rsidRPr="00C95157" w:rsidRDefault="15A1D948" w:rsidP="00B132BC">
      <w:r w:rsidRPr="00C95157">
        <w:rPr>
          <w:rFonts w:ascii="Arial" w:eastAsia="Arial" w:hAnsi="Arial" w:cs="Arial"/>
          <w:color w:val="000000" w:themeColor="text1"/>
        </w:rPr>
        <w:t>We have not received any data about how well the vaccine works against the Indian variant. Should data on this be submitted we will review it as soon as it becomes available.</w:t>
      </w:r>
    </w:p>
    <w:p w14:paraId="41804D02" w14:textId="6813223C" w:rsidR="00B132BC" w:rsidRPr="00C95157" w:rsidRDefault="00B132BC" w:rsidP="745B29EB">
      <w:pPr>
        <w:rPr>
          <w:rFonts w:ascii="Arial" w:hAnsi="Arial" w:cs="Arial"/>
          <w:b/>
          <w:bCs/>
          <w:u w:val="single"/>
        </w:rPr>
      </w:pPr>
      <w:proofErr w:type="spellStart"/>
      <w:r w:rsidRPr="00C95157">
        <w:rPr>
          <w:rFonts w:ascii="Arial" w:hAnsi="Arial" w:cs="Arial"/>
          <w:b/>
          <w:bCs/>
          <w:u w:val="single"/>
        </w:rPr>
        <w:t>Valneva</w:t>
      </w:r>
      <w:proofErr w:type="spellEnd"/>
    </w:p>
    <w:p w14:paraId="72171C44" w14:textId="77777777" w:rsidR="00B132BC" w:rsidRPr="00C95157" w:rsidRDefault="00B132BC" w:rsidP="00B132BC">
      <w:pPr>
        <w:spacing w:after="0" w:line="240" w:lineRule="auto"/>
        <w:rPr>
          <w:rFonts w:ascii="Arial" w:hAnsi="Arial" w:cs="Arial"/>
        </w:rPr>
      </w:pPr>
      <w:r w:rsidRPr="00C95157">
        <w:rPr>
          <w:rFonts w:ascii="Arial" w:eastAsia="Arial" w:hAnsi="Arial" w:cs="Arial"/>
          <w:b/>
          <w:bCs/>
        </w:rPr>
        <w:t xml:space="preserve">Where is the latest on the </w:t>
      </w:r>
      <w:proofErr w:type="spellStart"/>
      <w:r w:rsidRPr="00C95157">
        <w:rPr>
          <w:rFonts w:ascii="Arial" w:eastAsia="Arial" w:hAnsi="Arial" w:cs="Arial"/>
          <w:b/>
          <w:bCs/>
        </w:rPr>
        <w:t>Valneva</w:t>
      </w:r>
      <w:proofErr w:type="spellEnd"/>
      <w:r w:rsidRPr="00C95157">
        <w:rPr>
          <w:rFonts w:ascii="Arial" w:eastAsia="Arial" w:hAnsi="Arial" w:cs="Arial"/>
          <w:b/>
          <w:bCs/>
        </w:rPr>
        <w:t xml:space="preserve"> vaccine and where is it being manufactured (updated 28/01/2021)</w:t>
      </w:r>
    </w:p>
    <w:p w14:paraId="7BA45509" w14:textId="77777777" w:rsidR="00B132BC" w:rsidRPr="00C95157" w:rsidRDefault="00B132BC" w:rsidP="004263C4">
      <w:pPr>
        <w:pStyle w:val="ListParagraph"/>
        <w:numPr>
          <w:ilvl w:val="0"/>
          <w:numId w:val="99"/>
        </w:numPr>
        <w:shd w:val="clear" w:color="auto" w:fill="FFFFFF" w:themeFill="background1"/>
        <w:spacing w:after="225" w:line="240" w:lineRule="auto"/>
        <w:rPr>
          <w:rFonts w:ascii="Arial" w:eastAsia="Times New Roman" w:hAnsi="Arial" w:cs="Arial"/>
        </w:rPr>
      </w:pPr>
      <w:r w:rsidRPr="00C95157">
        <w:rPr>
          <w:rFonts w:ascii="Arial" w:eastAsia="Times New Roman" w:hAnsi="Arial" w:cs="Arial"/>
        </w:rPr>
        <w:t xml:space="preserve">Thanks to the UK Vaccine Taskforce, we have ordered up to 100 million jabs of </w:t>
      </w:r>
      <w:proofErr w:type="spellStart"/>
      <w:r w:rsidRPr="00C95157">
        <w:rPr>
          <w:rFonts w:ascii="Arial" w:eastAsia="Times New Roman" w:hAnsi="Arial" w:cs="Arial"/>
        </w:rPr>
        <w:t>Valneva’s</w:t>
      </w:r>
      <w:proofErr w:type="spellEnd"/>
      <w:r w:rsidRPr="00C95157">
        <w:rPr>
          <w:rFonts w:ascii="Arial" w:eastAsia="Times New Roman" w:hAnsi="Arial" w:cs="Arial"/>
        </w:rPr>
        <w:t xml:space="preserve"> promising vaccine if it proves to be safe, effective and suitable in its clinical trials this year.</w:t>
      </w:r>
    </w:p>
    <w:p w14:paraId="6A5F2FAE" w14:textId="77777777" w:rsidR="00B132BC" w:rsidRPr="00C95157" w:rsidRDefault="00B132BC" w:rsidP="004263C4">
      <w:pPr>
        <w:pStyle w:val="ListParagraph"/>
        <w:numPr>
          <w:ilvl w:val="0"/>
          <w:numId w:val="99"/>
        </w:numPr>
        <w:shd w:val="clear" w:color="auto" w:fill="FFFFFF" w:themeFill="background1"/>
        <w:spacing w:before="225" w:after="225" w:line="240" w:lineRule="auto"/>
        <w:rPr>
          <w:rFonts w:ascii="Arial" w:eastAsia="Times New Roman" w:hAnsi="Arial" w:cs="Arial"/>
        </w:rPr>
      </w:pPr>
      <w:r w:rsidRPr="00C95157">
        <w:rPr>
          <w:rFonts w:ascii="Arial" w:eastAsia="Times New Roman" w:hAnsi="Arial" w:cs="Arial"/>
        </w:rPr>
        <w:t>By starting manufacturing, we will have a running start at rolling these out as quickly as possible to protect the British public if it receives regulatory approval.</w:t>
      </w:r>
    </w:p>
    <w:p w14:paraId="60B51853" w14:textId="77777777" w:rsidR="00B132BC" w:rsidRPr="00C95157" w:rsidRDefault="00B132BC" w:rsidP="004263C4">
      <w:pPr>
        <w:pStyle w:val="ListParagraph"/>
        <w:numPr>
          <w:ilvl w:val="0"/>
          <w:numId w:val="99"/>
        </w:numPr>
        <w:shd w:val="clear" w:color="auto" w:fill="FFFFFF" w:themeFill="background1"/>
        <w:spacing w:before="225" w:after="225" w:line="240" w:lineRule="auto"/>
        <w:rPr>
          <w:rFonts w:ascii="Arial" w:eastAsia="Arial" w:hAnsi="Arial" w:cs="Arial"/>
        </w:rPr>
      </w:pPr>
      <w:r w:rsidRPr="00C95157">
        <w:rPr>
          <w:rFonts w:ascii="Arial" w:eastAsia="Times New Roman" w:hAnsi="Arial" w:cs="Arial"/>
        </w:rPr>
        <w:t>This facility in Scotland, backed by millions from the Government, will help us beat coronavirus and boost our resilience against future pandemics.</w:t>
      </w:r>
    </w:p>
    <w:p w14:paraId="1E731A7F" w14:textId="77777777" w:rsidR="00B132BC" w:rsidRPr="00C95157" w:rsidRDefault="00B132BC" w:rsidP="00B132BC">
      <w:pPr>
        <w:spacing w:after="0" w:line="240" w:lineRule="auto"/>
        <w:rPr>
          <w:rStyle w:val="normaltextrun"/>
          <w:rFonts w:ascii="Arial" w:eastAsia="Arial" w:hAnsi="Arial" w:cs="Arial"/>
          <w:b/>
          <w:bCs/>
        </w:rPr>
      </w:pPr>
    </w:p>
    <w:p w14:paraId="40CC34A8" w14:textId="77777777" w:rsidR="00B132BC" w:rsidRPr="00C95157" w:rsidRDefault="00B132BC" w:rsidP="00B132BC">
      <w:pPr>
        <w:spacing w:after="0" w:line="240" w:lineRule="auto"/>
        <w:textAlignment w:val="baseline"/>
        <w:rPr>
          <w:rFonts w:ascii="Arial" w:eastAsia="Arial" w:hAnsi="Arial" w:cs="Arial"/>
          <w:b/>
          <w:bCs/>
          <w:u w:val="single"/>
          <w:lang w:val="en-US"/>
        </w:rPr>
      </w:pPr>
      <w:r w:rsidRPr="00C95157">
        <w:rPr>
          <w:rFonts w:ascii="Arial" w:eastAsia="Arial" w:hAnsi="Arial" w:cs="Arial"/>
          <w:b/>
          <w:bCs/>
          <w:u w:val="single"/>
          <w:lang w:val="en-US"/>
        </w:rPr>
        <w:t>‘Mix and Match’, Heterologous Prime Boost</w:t>
      </w:r>
    </w:p>
    <w:p w14:paraId="750CE58C" w14:textId="77777777" w:rsidR="00B132BC" w:rsidRPr="00C95157" w:rsidDel="00631DDE" w:rsidRDefault="00B132BC" w:rsidP="00B132BC">
      <w:pPr>
        <w:spacing w:after="0" w:line="240" w:lineRule="auto"/>
        <w:textAlignment w:val="baseline"/>
        <w:rPr>
          <w:rStyle w:val="eop"/>
          <w:rFonts w:ascii="Arial" w:eastAsia="Arial" w:hAnsi="Arial" w:cs="Arial"/>
        </w:rPr>
      </w:pPr>
    </w:p>
    <w:p w14:paraId="0ACF27DF" w14:textId="77777777" w:rsidR="00B132BC" w:rsidRPr="00C95157" w:rsidDel="00631DDE" w:rsidRDefault="00B132BC" w:rsidP="00B132BC">
      <w:pPr>
        <w:spacing w:after="0" w:line="240" w:lineRule="auto"/>
        <w:rPr>
          <w:rStyle w:val="eop"/>
          <w:rFonts w:ascii="Arial" w:eastAsia="Arial" w:hAnsi="Arial" w:cs="Arial"/>
        </w:rPr>
      </w:pPr>
      <w:r w:rsidRPr="00C95157">
        <w:rPr>
          <w:rFonts w:ascii="Arial" w:hAnsi="Arial" w:cs="Arial"/>
          <w:b/>
          <w:bCs/>
        </w:rPr>
        <w:t xml:space="preserve">If you're given one type of vaccine does that mean you have to stick with that vaccine forever? </w:t>
      </w:r>
    </w:p>
    <w:p w14:paraId="48393ACD" w14:textId="77777777" w:rsidR="00B132BC" w:rsidRPr="00C95157" w:rsidDel="00631DDE" w:rsidRDefault="00B132BC" w:rsidP="004263C4">
      <w:pPr>
        <w:pStyle w:val="ListParagraph"/>
        <w:numPr>
          <w:ilvl w:val="0"/>
          <w:numId w:val="70"/>
        </w:numPr>
        <w:spacing w:after="0" w:line="240" w:lineRule="auto"/>
        <w:rPr>
          <w:rFonts w:ascii="Arial" w:hAnsi="Arial" w:cs="Arial"/>
        </w:rPr>
      </w:pPr>
      <w:r w:rsidRPr="00C95157">
        <w:rPr>
          <w:rFonts w:ascii="Arial" w:hAnsi="Arial" w:cs="Arial"/>
        </w:rPr>
        <w:t>The Pfizer/</w:t>
      </w:r>
      <w:proofErr w:type="spellStart"/>
      <w:r w:rsidRPr="00C95157">
        <w:rPr>
          <w:rFonts w:ascii="Arial" w:hAnsi="Arial" w:cs="Arial"/>
        </w:rPr>
        <w:t>BioNTech</w:t>
      </w:r>
      <w:proofErr w:type="spellEnd"/>
      <w:r w:rsidRPr="00C95157">
        <w:rPr>
          <w:rFonts w:ascii="Arial" w:hAnsi="Arial" w:cs="Arial"/>
        </w:rPr>
        <w:t xml:space="preserve"> vaccine is rapidly being rolled out across the UK, starting with the highest priority groups.</w:t>
      </w:r>
    </w:p>
    <w:p w14:paraId="5691AB6E" w14:textId="77777777" w:rsidR="00B132BC" w:rsidRPr="00C95157" w:rsidDel="00631DDE" w:rsidRDefault="00B132BC" w:rsidP="004263C4">
      <w:pPr>
        <w:pStyle w:val="ListParagraph"/>
        <w:numPr>
          <w:ilvl w:val="0"/>
          <w:numId w:val="70"/>
        </w:numPr>
        <w:spacing w:after="0" w:line="240" w:lineRule="auto"/>
        <w:rPr>
          <w:rFonts w:ascii="Arial" w:hAnsi="Arial" w:cs="Arial"/>
        </w:rPr>
      </w:pPr>
      <w:r w:rsidRPr="00C95157">
        <w:rPr>
          <w:rFonts w:ascii="Arial" w:hAnsi="Arial" w:cs="Arial"/>
        </w:rPr>
        <w:t>The AstraZeneca/Oxford vaccine and other candidates will be deployed alongside the Pfizer/</w:t>
      </w:r>
      <w:proofErr w:type="spellStart"/>
      <w:r w:rsidRPr="00C95157">
        <w:rPr>
          <w:rFonts w:ascii="Arial" w:hAnsi="Arial" w:cs="Arial"/>
        </w:rPr>
        <w:t>BioNTech</w:t>
      </w:r>
      <w:proofErr w:type="spellEnd"/>
      <w:r w:rsidRPr="00C95157">
        <w:rPr>
          <w:rFonts w:ascii="Arial" w:hAnsi="Arial" w:cs="Arial"/>
        </w:rPr>
        <w:t xml:space="preserve"> vaccine to increase the pace and volume of the UK programme.</w:t>
      </w:r>
    </w:p>
    <w:p w14:paraId="2D6A7673" w14:textId="77777777" w:rsidR="00B132BC" w:rsidRPr="00C95157" w:rsidDel="00631DDE" w:rsidRDefault="00B132BC" w:rsidP="004263C4">
      <w:pPr>
        <w:pStyle w:val="ListParagraph"/>
        <w:numPr>
          <w:ilvl w:val="0"/>
          <w:numId w:val="70"/>
        </w:numPr>
        <w:spacing w:after="0" w:line="240" w:lineRule="auto"/>
        <w:rPr>
          <w:rFonts w:ascii="Arial" w:hAnsi="Arial" w:cs="Arial"/>
        </w:rPr>
      </w:pPr>
      <w:r w:rsidRPr="00C95157">
        <w:rPr>
          <w:rFonts w:ascii="Arial" w:hAnsi="Arial" w:cs="Arial"/>
        </w:rPr>
        <w:t>More evidence is needed to understand whether a seasonal vaccination or booster dose might be needed.</w:t>
      </w:r>
    </w:p>
    <w:p w14:paraId="684EEB4C" w14:textId="77777777" w:rsidR="00B132BC" w:rsidRPr="00C95157" w:rsidDel="00631DDE" w:rsidRDefault="00B132BC" w:rsidP="004263C4">
      <w:pPr>
        <w:pStyle w:val="ListParagraph"/>
        <w:numPr>
          <w:ilvl w:val="0"/>
          <w:numId w:val="70"/>
        </w:numPr>
        <w:spacing w:after="0" w:line="240" w:lineRule="auto"/>
        <w:rPr>
          <w:rFonts w:ascii="Arial" w:hAnsi="Arial" w:cs="Arial"/>
        </w:rPr>
      </w:pPr>
      <w:r w:rsidRPr="00C95157">
        <w:rPr>
          <w:rFonts w:ascii="Arial" w:hAnsi="Arial" w:cs="Arial"/>
        </w:rPr>
        <w:t>The vaccines people are offered will be appropriate for them. This decision is based on clinical judgement supported by the advice of Joint Committee on vaccination and immunisation. This will take into account individual vaccine characteristics, which may mean they are more suitable for some groups of people, and not others – for example, some may be less well tolerated or effective in certain age groups.</w:t>
      </w:r>
    </w:p>
    <w:p w14:paraId="36A5B46D" w14:textId="77777777" w:rsidR="00B132BC" w:rsidRPr="00C95157" w:rsidRDefault="00B132BC" w:rsidP="004263C4">
      <w:pPr>
        <w:pStyle w:val="ListParagraph"/>
        <w:numPr>
          <w:ilvl w:val="0"/>
          <w:numId w:val="70"/>
        </w:numPr>
        <w:spacing w:after="0" w:line="240" w:lineRule="auto"/>
        <w:rPr>
          <w:rFonts w:ascii="Arial" w:hAnsi="Arial" w:cs="Arial"/>
        </w:rPr>
      </w:pPr>
      <w:r w:rsidRPr="00C95157">
        <w:rPr>
          <w:rFonts w:ascii="Arial" w:hAnsi="Arial" w:cs="Arial"/>
        </w:rPr>
        <w:t>MHRA advice on blood clots resulting from the Oxford / AstraZeneca vaccine (07/04/2021)</w:t>
      </w:r>
    </w:p>
    <w:p w14:paraId="0E079011" w14:textId="77777777" w:rsidR="00B132BC" w:rsidRPr="00C95157" w:rsidRDefault="00B132BC" w:rsidP="004263C4">
      <w:pPr>
        <w:pStyle w:val="ListParagraph"/>
        <w:numPr>
          <w:ilvl w:val="1"/>
          <w:numId w:val="70"/>
        </w:numPr>
        <w:spacing w:after="0" w:line="240" w:lineRule="auto"/>
        <w:rPr>
          <w:rFonts w:ascii="Arial" w:eastAsia="Arial" w:hAnsi="Arial" w:cs="Arial"/>
          <w:lang w:val="en-US"/>
        </w:rPr>
      </w:pPr>
      <w:r w:rsidRPr="00C95157">
        <w:rPr>
          <w:rFonts w:ascii="Arial" w:eastAsia="Arial" w:hAnsi="Arial" w:cs="Arial"/>
        </w:rPr>
        <w:t xml:space="preserve">MHRA’s scientific review of UK reports of extremely rare and unlikely to occur specific blood clots with lowered platelets has concluded that the evidence of a link with COVID-19 Vaccine AstraZeneca is stronger but more work is still needed. Anyone who did not have these side effects should come forward for their second dose when invited. </w:t>
      </w:r>
      <w:r w:rsidRPr="00C95157">
        <w:rPr>
          <w:rFonts w:ascii="Arial" w:eastAsia="Arial" w:hAnsi="Arial" w:cs="Arial"/>
          <w:lang w:val="en-US"/>
        </w:rPr>
        <w:t xml:space="preserve"> </w:t>
      </w:r>
    </w:p>
    <w:p w14:paraId="532EA72E" w14:textId="77777777" w:rsidR="00B132BC" w:rsidRPr="00C95157" w:rsidRDefault="00B132BC" w:rsidP="004263C4">
      <w:pPr>
        <w:pStyle w:val="ListParagraph"/>
        <w:numPr>
          <w:ilvl w:val="1"/>
          <w:numId w:val="70"/>
        </w:numPr>
        <w:spacing w:after="0" w:line="240" w:lineRule="auto"/>
        <w:rPr>
          <w:rFonts w:ascii="Arial" w:eastAsia="Arial" w:hAnsi="Arial" w:cs="Arial"/>
          <w:lang w:val="en-US"/>
        </w:rPr>
      </w:pPr>
      <w:r w:rsidRPr="00C95157">
        <w:rPr>
          <w:rFonts w:ascii="Arial" w:eastAsia="Arial" w:hAnsi="Arial" w:cs="Arial"/>
        </w:rPr>
        <w:t>Anyone who experienced cerebral or other major blood clots occurring with low levels of platelets after their first vaccine dose of COVID-19 Vaccine AstraZeneca should not have their second dose. Anyone who did not have these side effects should come forward for their second dose when invited</w:t>
      </w:r>
    </w:p>
    <w:p w14:paraId="3FD062BB" w14:textId="77777777" w:rsidR="00B132BC" w:rsidRPr="00C95157" w:rsidRDefault="00EE233B" w:rsidP="004263C4">
      <w:pPr>
        <w:pStyle w:val="ListParagraph"/>
        <w:numPr>
          <w:ilvl w:val="1"/>
          <w:numId w:val="70"/>
        </w:numPr>
        <w:spacing w:after="0" w:line="240" w:lineRule="auto"/>
        <w:rPr>
          <w:rFonts w:ascii="Arial" w:eastAsia="Arial" w:hAnsi="Arial" w:cs="Arial"/>
        </w:rPr>
      </w:pPr>
      <w:hyperlink r:id="rId36">
        <w:r w:rsidR="00B132BC" w:rsidRPr="00C95157">
          <w:rPr>
            <w:rStyle w:val="Hyperlink"/>
            <w:rFonts w:ascii="Arial" w:eastAsia="Arial" w:hAnsi="Arial" w:cs="Arial"/>
          </w:rPr>
          <w:t>Full statement</w:t>
        </w:r>
      </w:hyperlink>
    </w:p>
    <w:p w14:paraId="386883AA" w14:textId="77777777" w:rsidR="00B132BC" w:rsidRPr="00C95157" w:rsidDel="00631DDE" w:rsidRDefault="00B132BC" w:rsidP="00B132BC">
      <w:pPr>
        <w:pStyle w:val="ListParagraph"/>
        <w:spacing w:after="0" w:line="240" w:lineRule="auto"/>
        <w:rPr>
          <w:rFonts w:ascii="Arial" w:hAnsi="Arial" w:cs="Arial"/>
        </w:rPr>
      </w:pPr>
    </w:p>
    <w:p w14:paraId="1C8FE188" w14:textId="77777777" w:rsidR="00B132BC" w:rsidRPr="00C95157" w:rsidRDefault="00B132BC" w:rsidP="00B132BC">
      <w:pPr>
        <w:spacing w:after="0" w:line="240" w:lineRule="auto"/>
        <w:rPr>
          <w:rFonts w:ascii="Arial" w:eastAsia="Arial" w:hAnsi="Arial" w:cs="Arial"/>
          <w:b/>
          <w:bCs/>
        </w:rPr>
      </w:pPr>
    </w:p>
    <w:p w14:paraId="56CBF0E7" w14:textId="77777777" w:rsidR="00B132BC" w:rsidRPr="00C95157" w:rsidDel="00631DDE" w:rsidRDefault="00B132BC" w:rsidP="00B132BC">
      <w:pPr>
        <w:spacing w:after="0" w:line="240" w:lineRule="auto"/>
        <w:rPr>
          <w:rFonts w:ascii="Arial" w:eastAsia="Arial" w:hAnsi="Arial" w:cs="Arial"/>
          <w:b/>
          <w:bCs/>
        </w:rPr>
      </w:pPr>
      <w:r w:rsidRPr="00C95157">
        <w:rPr>
          <w:rFonts w:ascii="Arial" w:eastAsia="Arial" w:hAnsi="Arial" w:cs="Arial"/>
          <w:b/>
          <w:bCs/>
        </w:rPr>
        <w:t>Can people choose what vaccine they have? It has been suggested that vaccines could be mixed and matched?</w:t>
      </w:r>
    </w:p>
    <w:p w14:paraId="68E5A73B" w14:textId="77777777" w:rsidR="00B132BC" w:rsidRPr="00C95157" w:rsidDel="00631DDE" w:rsidRDefault="00B132BC" w:rsidP="004263C4">
      <w:pPr>
        <w:pStyle w:val="ListParagraph"/>
        <w:numPr>
          <w:ilvl w:val="0"/>
          <w:numId w:val="65"/>
        </w:numPr>
        <w:spacing w:after="0" w:line="240" w:lineRule="auto"/>
        <w:textAlignment w:val="baseline"/>
        <w:rPr>
          <w:rFonts w:ascii="Arial" w:eastAsia="Arial" w:hAnsi="Arial" w:cs="Arial"/>
        </w:rPr>
      </w:pPr>
      <w:r w:rsidRPr="00C95157">
        <w:rPr>
          <w:rFonts w:ascii="Arial" w:eastAsia="Arial" w:hAnsi="Arial" w:cs="Arial"/>
          <w:lang w:val="en-US"/>
        </w:rPr>
        <w:t xml:space="preserve">No. Any vaccines that are available will have been approved because they pass the MHRA’s tests on safety and efficacy, so people should be assured that whatever vaccine they get will be highly effective and protect them from coronavirus. </w:t>
      </w:r>
    </w:p>
    <w:p w14:paraId="4D4D700E" w14:textId="77777777" w:rsidR="00B132BC" w:rsidRPr="00C95157" w:rsidDel="00631DDE" w:rsidRDefault="00B132BC" w:rsidP="004263C4">
      <w:pPr>
        <w:pStyle w:val="ListParagraph"/>
        <w:numPr>
          <w:ilvl w:val="0"/>
          <w:numId w:val="65"/>
        </w:numPr>
        <w:spacing w:after="0" w:line="240" w:lineRule="auto"/>
        <w:textAlignment w:val="baseline"/>
        <w:rPr>
          <w:rFonts w:ascii="Arial" w:eastAsia="Arial" w:hAnsi="Arial" w:cs="Arial"/>
        </w:rPr>
      </w:pPr>
      <w:r w:rsidRPr="00C95157">
        <w:rPr>
          <w:rFonts w:ascii="Arial" w:eastAsia="Arial" w:hAnsi="Arial" w:cs="Arial"/>
        </w:rPr>
        <w:t>The Pfizer/</w:t>
      </w:r>
      <w:proofErr w:type="spellStart"/>
      <w:r w:rsidRPr="00C95157">
        <w:rPr>
          <w:rFonts w:ascii="Arial" w:eastAsia="Arial" w:hAnsi="Arial" w:cs="Arial"/>
        </w:rPr>
        <w:t>BioNTech</w:t>
      </w:r>
      <w:proofErr w:type="spellEnd"/>
      <w:r w:rsidRPr="00C95157">
        <w:rPr>
          <w:rFonts w:ascii="Arial" w:eastAsia="Arial" w:hAnsi="Arial" w:cs="Arial"/>
        </w:rPr>
        <w:t xml:space="preserve"> vaccine is being rolled out as fast as possible by the NHS across the UK. Now authorised, the AstraZeneca/Oxford vaccine will be deployed alongside the Pfizer/</w:t>
      </w:r>
      <w:proofErr w:type="spellStart"/>
      <w:r w:rsidRPr="00C95157">
        <w:rPr>
          <w:rFonts w:ascii="Arial" w:eastAsia="Arial" w:hAnsi="Arial" w:cs="Arial"/>
        </w:rPr>
        <w:t>BioNTech</w:t>
      </w:r>
      <w:proofErr w:type="spellEnd"/>
      <w:r w:rsidRPr="00C95157">
        <w:rPr>
          <w:rFonts w:ascii="Arial" w:eastAsia="Arial" w:hAnsi="Arial" w:cs="Arial"/>
        </w:rPr>
        <w:t xml:space="preserve"> vaccine to increase the pace and volume of the UK programme. There are no current plans to mix these vaccines.</w:t>
      </w:r>
    </w:p>
    <w:p w14:paraId="2ED098F6" w14:textId="77777777" w:rsidR="00B132BC" w:rsidRPr="00C95157" w:rsidRDefault="00B132BC" w:rsidP="004263C4">
      <w:pPr>
        <w:pStyle w:val="ListParagraph"/>
        <w:numPr>
          <w:ilvl w:val="0"/>
          <w:numId w:val="69"/>
        </w:numPr>
        <w:spacing w:after="0" w:line="240" w:lineRule="auto"/>
        <w:rPr>
          <w:rFonts w:ascii="Arial" w:eastAsiaTheme="minorEastAsia" w:hAnsi="Arial" w:cs="Arial"/>
        </w:rPr>
      </w:pPr>
      <w:r w:rsidRPr="00C95157">
        <w:rPr>
          <w:rFonts w:ascii="Arial" w:eastAsia="Arial" w:hAnsi="Arial" w:cs="Arial"/>
        </w:rPr>
        <w:t xml:space="preserve">A new clinical trial, backed by £7 million of government funding, is looking into alternating Covid-19 vaccine doses. The study, run by the National Immunisation Schedule Evaluation Consortium (NISEC) across eight National Institute for Health Research (NIHR) supported sites, will examine whether different vaccines can safely be used for two dose regimes in the future. The current programme of two doses of the same vaccine over twelve weeks remains unchanged </w:t>
      </w:r>
    </w:p>
    <w:p w14:paraId="1388E0F9" w14:textId="77777777" w:rsidR="00B132BC" w:rsidRPr="00C95157" w:rsidRDefault="00B132BC" w:rsidP="004263C4">
      <w:pPr>
        <w:pStyle w:val="ListParagraph"/>
        <w:numPr>
          <w:ilvl w:val="0"/>
          <w:numId w:val="69"/>
        </w:numPr>
        <w:spacing w:line="240" w:lineRule="auto"/>
        <w:rPr>
          <w:rFonts w:ascii="Arial" w:eastAsiaTheme="minorEastAsia" w:hAnsi="Arial" w:cs="Arial"/>
        </w:rPr>
      </w:pPr>
      <w:r w:rsidRPr="00C95157">
        <w:rPr>
          <w:rFonts w:ascii="Arial" w:eastAsia="Arial" w:hAnsi="Arial" w:cs="Arial"/>
        </w:rPr>
        <w:t>The study will also gather immunological evidence on different intervals between the first and second dose for a mixed-vaccine regimen against control groups when the same vaccine is used for both doses.</w:t>
      </w:r>
    </w:p>
    <w:p w14:paraId="052B6E80" w14:textId="77777777" w:rsidR="00B132BC" w:rsidRPr="00C95157" w:rsidDel="00631DDE" w:rsidRDefault="00B132BC" w:rsidP="00B132BC">
      <w:pPr>
        <w:spacing w:after="0" w:line="240" w:lineRule="auto"/>
        <w:rPr>
          <w:rFonts w:ascii="Arial" w:eastAsia="Arial" w:hAnsi="Arial" w:cs="Arial"/>
          <w:b/>
          <w:bCs/>
        </w:rPr>
      </w:pPr>
      <w:r w:rsidRPr="00C95157">
        <w:rPr>
          <w:rFonts w:ascii="Arial" w:eastAsia="Arial" w:hAnsi="Arial" w:cs="Arial"/>
          <w:b/>
          <w:bCs/>
        </w:rPr>
        <w:t>In rare cases can the Pfizer/</w:t>
      </w:r>
      <w:proofErr w:type="spellStart"/>
      <w:r w:rsidRPr="00C95157">
        <w:rPr>
          <w:rFonts w:ascii="Arial" w:eastAsia="Arial" w:hAnsi="Arial" w:cs="Arial"/>
          <w:b/>
          <w:bCs/>
        </w:rPr>
        <w:t>BioNTech</w:t>
      </w:r>
      <w:proofErr w:type="spellEnd"/>
      <w:r w:rsidRPr="00C95157">
        <w:rPr>
          <w:rFonts w:ascii="Arial" w:eastAsia="Arial" w:hAnsi="Arial" w:cs="Arial"/>
          <w:b/>
          <w:bCs/>
        </w:rPr>
        <w:t xml:space="preserve"> and AstraZeneca/Oxford vaccine be mixed and matched?</w:t>
      </w:r>
    </w:p>
    <w:p w14:paraId="6E3AE742" w14:textId="77777777" w:rsidR="00B132BC" w:rsidRPr="00C95157" w:rsidRDefault="00B132BC" w:rsidP="004263C4">
      <w:pPr>
        <w:pStyle w:val="ListParagraph"/>
        <w:numPr>
          <w:ilvl w:val="0"/>
          <w:numId w:val="82"/>
        </w:numPr>
        <w:spacing w:after="0" w:line="240" w:lineRule="auto"/>
        <w:rPr>
          <w:rFonts w:ascii="Arial" w:hAnsi="Arial" w:cs="Arial"/>
        </w:rPr>
      </w:pPr>
      <w:r w:rsidRPr="00C95157">
        <w:rPr>
          <w:rFonts w:ascii="Arial" w:hAnsi="Arial" w:cs="Arial"/>
        </w:rPr>
        <w:t>We do not recommend mixing the COVID-19 vaccines – if your first dose is the Pfizer vaccine you should not be given the AstraZeneca vaccine for your second dose and vice versa.</w:t>
      </w:r>
    </w:p>
    <w:p w14:paraId="64C6C91C" w14:textId="77777777" w:rsidR="00B132BC" w:rsidRPr="00C95157" w:rsidRDefault="00B132BC" w:rsidP="004263C4">
      <w:pPr>
        <w:pStyle w:val="ListParagraph"/>
        <w:numPr>
          <w:ilvl w:val="0"/>
          <w:numId w:val="82"/>
        </w:numPr>
        <w:spacing w:after="0" w:line="240" w:lineRule="auto"/>
        <w:rPr>
          <w:rFonts w:ascii="Arial" w:hAnsi="Arial" w:cs="Arial"/>
        </w:rPr>
      </w:pPr>
      <w:r w:rsidRPr="00C95157">
        <w:rPr>
          <w:rFonts w:ascii="Arial" w:hAnsi="Arial" w:cs="Arial"/>
        </w:rPr>
        <w:t>However, there may be extremely rare occasions where the same vaccine is not available, or where it is not known what vaccine the patient received.</w:t>
      </w:r>
    </w:p>
    <w:p w14:paraId="391E1402" w14:textId="77777777" w:rsidR="00B132BC" w:rsidRPr="00C95157" w:rsidRDefault="00B132BC" w:rsidP="004263C4">
      <w:pPr>
        <w:pStyle w:val="ListParagraph"/>
        <w:numPr>
          <w:ilvl w:val="0"/>
          <w:numId w:val="82"/>
        </w:numPr>
        <w:spacing w:after="0" w:line="240" w:lineRule="auto"/>
        <w:rPr>
          <w:rFonts w:ascii="Arial" w:hAnsi="Arial" w:cs="Arial"/>
        </w:rPr>
      </w:pPr>
      <w:r w:rsidRPr="00C95157">
        <w:rPr>
          <w:rFonts w:ascii="Arial" w:hAnsi="Arial" w:cs="Arial"/>
        </w:rPr>
        <w:t>Our guidance is very clear that every effort should be made in these instances to give the same vaccine to the patient, but where this is not possible it is better to give a second dose of another vaccine than not at all.</w:t>
      </w:r>
    </w:p>
    <w:p w14:paraId="51F26C96" w14:textId="77777777" w:rsidR="00B132BC" w:rsidRPr="00C95157" w:rsidRDefault="00B132BC" w:rsidP="004263C4">
      <w:pPr>
        <w:pStyle w:val="ListParagraph"/>
        <w:numPr>
          <w:ilvl w:val="0"/>
          <w:numId w:val="82"/>
        </w:numPr>
        <w:spacing w:after="0" w:line="240" w:lineRule="auto"/>
        <w:rPr>
          <w:rFonts w:ascii="Arial" w:hAnsi="Arial" w:cs="Arial"/>
        </w:rPr>
      </w:pPr>
      <w:r w:rsidRPr="00C95157">
        <w:rPr>
          <w:rFonts w:ascii="Arial" w:hAnsi="Arial" w:cs="Arial"/>
        </w:rPr>
        <w:t>This is a reasonable measure on a very exceptional basis, when the alternative is to leave someone with an incomplete course – which is the greater concern, especially if the individual is likely to be at immediate high risk or is considered unlikely to attend again. In these rare circumstances, as both vaccines are based on the spike protein, it is likely the second dose will help to boost the response to the first dose.</w:t>
      </w:r>
    </w:p>
    <w:p w14:paraId="5C3CAADB" w14:textId="77777777" w:rsidR="00B132BC" w:rsidRPr="00C95157" w:rsidRDefault="00B132BC" w:rsidP="004263C4">
      <w:pPr>
        <w:pStyle w:val="ListParagraph"/>
        <w:numPr>
          <w:ilvl w:val="0"/>
          <w:numId w:val="82"/>
        </w:numPr>
        <w:spacing w:after="0" w:line="240" w:lineRule="auto"/>
        <w:rPr>
          <w:rFonts w:ascii="Arial" w:hAnsi="Arial" w:cs="Arial"/>
        </w:rPr>
      </w:pPr>
      <w:r w:rsidRPr="00C95157">
        <w:rPr>
          <w:rFonts w:ascii="Arial" w:hAnsi="Arial" w:cs="Arial"/>
        </w:rPr>
        <w:t>While there is no evidence on the interchangeability of the COVID-19 vaccines at this time, this is a pragmatic and scientific approach agreed by many scientists and vaccine experts, including the UK’s Deputy Chief Medical Officer.</w:t>
      </w:r>
    </w:p>
    <w:p w14:paraId="1E7370C6" w14:textId="77777777" w:rsidR="00B132BC" w:rsidRPr="00C95157" w:rsidRDefault="00B132BC" w:rsidP="004263C4">
      <w:pPr>
        <w:pStyle w:val="ListParagraph"/>
        <w:numPr>
          <w:ilvl w:val="0"/>
          <w:numId w:val="82"/>
        </w:numPr>
        <w:spacing w:after="0" w:line="240" w:lineRule="auto"/>
        <w:rPr>
          <w:rFonts w:ascii="Arial" w:eastAsiaTheme="minorEastAsia" w:hAnsi="Arial" w:cs="Arial"/>
        </w:rPr>
      </w:pPr>
      <w:r w:rsidRPr="00C95157">
        <w:rPr>
          <w:rFonts w:ascii="Arial" w:hAnsi="Arial" w:cs="Arial"/>
        </w:rPr>
        <w:t>MHRA advice on blood clots resulting from the Oxford / AstraZeneca vaccine (07/04/2021)</w:t>
      </w:r>
    </w:p>
    <w:p w14:paraId="4DBA0DE8" w14:textId="77777777" w:rsidR="00B132BC" w:rsidRPr="00C95157" w:rsidRDefault="00B132BC" w:rsidP="004263C4">
      <w:pPr>
        <w:pStyle w:val="ListParagraph"/>
        <w:numPr>
          <w:ilvl w:val="1"/>
          <w:numId w:val="82"/>
        </w:numPr>
        <w:spacing w:after="0" w:line="240" w:lineRule="auto"/>
        <w:rPr>
          <w:rFonts w:ascii="Arial" w:eastAsiaTheme="minorEastAsia" w:hAnsi="Arial" w:cs="Arial"/>
          <w:lang w:val="en-US"/>
        </w:rPr>
      </w:pPr>
      <w:r w:rsidRPr="00C95157">
        <w:rPr>
          <w:rFonts w:ascii="Arial" w:eastAsia="Arial" w:hAnsi="Arial" w:cs="Arial"/>
        </w:rPr>
        <w:t>MHRA’s scientific review of UK reports of extremely rare and unlikely to occur specific blood clots with lowered platelets has concluded that the evidence of a link with COVID-19 Vaccine AstraZeneca is stronger but more work is still needed.</w:t>
      </w:r>
    </w:p>
    <w:p w14:paraId="75B45D09" w14:textId="77777777" w:rsidR="00B132BC" w:rsidRPr="00C95157" w:rsidRDefault="00B132BC" w:rsidP="004263C4">
      <w:pPr>
        <w:pStyle w:val="ListParagraph"/>
        <w:numPr>
          <w:ilvl w:val="1"/>
          <w:numId w:val="82"/>
        </w:numPr>
        <w:spacing w:after="0" w:line="240" w:lineRule="auto"/>
        <w:rPr>
          <w:rFonts w:ascii="Arial" w:eastAsia="Arial" w:hAnsi="Arial" w:cs="Arial"/>
          <w:lang w:val="en-US"/>
        </w:rPr>
      </w:pPr>
      <w:r w:rsidRPr="00C95157">
        <w:rPr>
          <w:rFonts w:ascii="Arial" w:eastAsia="Arial" w:hAnsi="Arial" w:cs="Arial"/>
        </w:rPr>
        <w:t xml:space="preserve">Anyone who did not have these side effects should come forward for their second dose when invited. </w:t>
      </w:r>
      <w:r w:rsidRPr="00C95157">
        <w:rPr>
          <w:rFonts w:ascii="Arial" w:eastAsia="Arial" w:hAnsi="Arial" w:cs="Arial"/>
          <w:lang w:val="en-US"/>
        </w:rPr>
        <w:t xml:space="preserve"> </w:t>
      </w:r>
    </w:p>
    <w:p w14:paraId="236227B8" w14:textId="77777777" w:rsidR="00B132BC" w:rsidRPr="00C95157" w:rsidRDefault="00B132BC" w:rsidP="004263C4">
      <w:pPr>
        <w:pStyle w:val="ListParagraph"/>
        <w:numPr>
          <w:ilvl w:val="1"/>
          <w:numId w:val="82"/>
        </w:numPr>
        <w:spacing w:after="0" w:line="240" w:lineRule="auto"/>
        <w:rPr>
          <w:rFonts w:ascii="Arial" w:eastAsia="Arial" w:hAnsi="Arial" w:cs="Arial"/>
          <w:lang w:val="en-US"/>
        </w:rPr>
      </w:pPr>
      <w:r w:rsidRPr="00C95157">
        <w:rPr>
          <w:rFonts w:ascii="Arial" w:eastAsia="Arial" w:hAnsi="Arial" w:cs="Arial"/>
        </w:rPr>
        <w:t>Anyone who experienced cerebral or other major blood clots occurring with low levels of platelets after their first vaccine dose of COVID-19 Vaccine AstraZeneca should not have their second dose. Anyone who did not have these side effects should come forward for their second dose when invited</w:t>
      </w:r>
    </w:p>
    <w:p w14:paraId="079A84A8" w14:textId="77777777" w:rsidR="00B132BC" w:rsidRPr="00C95157" w:rsidRDefault="00EE233B" w:rsidP="004263C4">
      <w:pPr>
        <w:pStyle w:val="ListParagraph"/>
        <w:numPr>
          <w:ilvl w:val="1"/>
          <w:numId w:val="82"/>
        </w:numPr>
        <w:spacing w:after="0" w:line="240" w:lineRule="auto"/>
        <w:rPr>
          <w:rFonts w:ascii="Arial" w:eastAsia="Arial" w:hAnsi="Arial" w:cs="Arial"/>
          <w:color w:val="0563C1"/>
        </w:rPr>
      </w:pPr>
      <w:hyperlink r:id="rId37">
        <w:r w:rsidR="00B132BC" w:rsidRPr="00C95157">
          <w:rPr>
            <w:rStyle w:val="Hyperlink"/>
            <w:rFonts w:ascii="Arial" w:eastAsia="Arial" w:hAnsi="Arial" w:cs="Arial"/>
          </w:rPr>
          <w:t>Full statement</w:t>
        </w:r>
      </w:hyperlink>
    </w:p>
    <w:p w14:paraId="4DDFC718" w14:textId="77777777" w:rsidR="00B132BC" w:rsidRPr="00C95157" w:rsidRDefault="00B132BC" w:rsidP="004263C4">
      <w:pPr>
        <w:pStyle w:val="ListParagraph"/>
        <w:numPr>
          <w:ilvl w:val="1"/>
          <w:numId w:val="82"/>
        </w:numPr>
        <w:spacing w:after="0" w:line="240" w:lineRule="auto"/>
        <w:rPr>
          <w:rFonts w:eastAsiaTheme="minorEastAsia"/>
          <w:color w:val="0563C1"/>
          <w:lang w:val="en-US"/>
        </w:rPr>
      </w:pPr>
      <w:r w:rsidRPr="00C95157">
        <w:rPr>
          <w:rFonts w:ascii="Arial" w:eastAsia="Arial" w:hAnsi="Arial" w:cs="Arial"/>
          <w:lang w:val="en-US"/>
        </w:rPr>
        <w:t xml:space="preserve">Update to JCVI advice to include all those under 40 to be given an alternative vaccine where possible (07.05.2021). </w:t>
      </w:r>
      <w:hyperlink r:id="rId38">
        <w:r w:rsidRPr="00C95157">
          <w:rPr>
            <w:rStyle w:val="Hyperlink"/>
            <w:rFonts w:ascii="Arial" w:eastAsia="Arial" w:hAnsi="Arial" w:cs="Arial"/>
            <w:lang w:val="en-US"/>
          </w:rPr>
          <w:t>Full statement</w:t>
        </w:r>
      </w:hyperlink>
    </w:p>
    <w:p w14:paraId="1CE5C80D" w14:textId="77777777" w:rsidR="00B132BC" w:rsidRPr="00C95157" w:rsidDel="00833F8E" w:rsidRDefault="00B132BC" w:rsidP="00B132BC">
      <w:pPr>
        <w:spacing w:after="0" w:line="240" w:lineRule="auto"/>
        <w:rPr>
          <w:rFonts w:ascii="Arial" w:hAnsi="Arial" w:cs="Arial"/>
        </w:rPr>
      </w:pPr>
    </w:p>
    <w:p w14:paraId="36385684" w14:textId="77777777" w:rsidR="00B132BC" w:rsidRPr="00C95157" w:rsidRDefault="00B132BC" w:rsidP="00B132BC">
      <w:pPr>
        <w:pStyle w:val="Heading1"/>
        <w:spacing w:before="0" w:line="240" w:lineRule="auto"/>
        <w:rPr>
          <w:rFonts w:ascii="Arial" w:hAnsi="Arial" w:cs="Arial"/>
          <w:b/>
          <w:bCs/>
          <w:color w:val="auto"/>
          <w:sz w:val="22"/>
          <w:szCs w:val="22"/>
          <w:u w:val="single"/>
        </w:rPr>
      </w:pPr>
      <w:bookmarkStart w:id="19" w:name="_Toc69478330"/>
      <w:bookmarkStart w:id="20" w:name="_Toc74931892"/>
      <w:r w:rsidRPr="004E24F5">
        <w:rPr>
          <w:rFonts w:ascii="Arial" w:hAnsi="Arial" w:cs="Arial"/>
          <w:b/>
          <w:bCs/>
          <w:color w:val="auto"/>
          <w:sz w:val="22"/>
          <w:szCs w:val="22"/>
          <w:u w:val="single"/>
        </w:rPr>
        <w:t>Vaccine quantities in the UK</w:t>
      </w:r>
      <w:bookmarkEnd w:id="16"/>
      <w:r w:rsidRPr="004E24F5">
        <w:rPr>
          <w:rFonts w:ascii="Arial" w:hAnsi="Arial" w:cs="Arial"/>
          <w:b/>
          <w:bCs/>
          <w:color w:val="auto"/>
          <w:sz w:val="22"/>
          <w:szCs w:val="22"/>
          <w:u w:val="single"/>
        </w:rPr>
        <w:t>, availability of supply</w:t>
      </w:r>
      <w:bookmarkEnd w:id="19"/>
      <w:bookmarkEnd w:id="20"/>
      <w:r w:rsidRPr="00C95157">
        <w:rPr>
          <w:rFonts w:ascii="Arial" w:hAnsi="Arial" w:cs="Arial"/>
          <w:b/>
          <w:bCs/>
          <w:color w:val="auto"/>
          <w:sz w:val="22"/>
          <w:szCs w:val="22"/>
          <w:u w:val="single"/>
        </w:rPr>
        <w:t xml:space="preserve"> </w:t>
      </w:r>
    </w:p>
    <w:p w14:paraId="2A5BDDD8" w14:textId="77777777" w:rsidR="00B132BC" w:rsidRPr="00C95157" w:rsidRDefault="00B132BC" w:rsidP="00B132BC">
      <w:pPr>
        <w:spacing w:after="0" w:line="240" w:lineRule="auto"/>
        <w:rPr>
          <w:rFonts w:ascii="Arial" w:hAnsi="Arial" w:cs="Arial"/>
          <w:b/>
          <w:bCs/>
        </w:rPr>
      </w:pPr>
    </w:p>
    <w:p w14:paraId="215A83C8" w14:textId="77777777" w:rsidR="00B132BC" w:rsidRPr="00C95157" w:rsidRDefault="00B132BC" w:rsidP="00B132BC">
      <w:pPr>
        <w:spacing w:after="0" w:line="240" w:lineRule="auto"/>
        <w:rPr>
          <w:rFonts w:ascii="Arial" w:eastAsia="Arial" w:hAnsi="Arial" w:cs="Arial"/>
          <w:b/>
          <w:bCs/>
        </w:rPr>
      </w:pPr>
      <w:r w:rsidRPr="00C95157">
        <w:rPr>
          <w:rFonts w:ascii="Arial" w:eastAsia="Arial" w:hAnsi="Arial" w:cs="Arial"/>
          <w:b/>
          <w:bCs/>
        </w:rPr>
        <w:t>Will there be a sufficient numbers of vaccine doses?</w:t>
      </w:r>
    </w:p>
    <w:p w14:paraId="287E611B" w14:textId="77777777" w:rsidR="00B132BC" w:rsidRPr="00C95157" w:rsidRDefault="00B132BC" w:rsidP="004263C4">
      <w:pPr>
        <w:pStyle w:val="ListParagraph"/>
        <w:numPr>
          <w:ilvl w:val="0"/>
          <w:numId w:val="105"/>
        </w:numPr>
        <w:spacing w:after="0" w:line="240" w:lineRule="auto"/>
        <w:rPr>
          <w:rFonts w:ascii="Arial" w:hAnsi="Arial" w:cs="Arial"/>
          <w:b/>
          <w:bCs/>
        </w:rPr>
      </w:pPr>
      <w:r w:rsidRPr="00C95157">
        <w:rPr>
          <w:rFonts w:ascii="Arial" w:eastAsia="Arial" w:hAnsi="Arial" w:cs="Arial"/>
        </w:rPr>
        <w:t xml:space="preserve">Everyone will receive their second dose within 12 weeks of their first. </w:t>
      </w:r>
    </w:p>
    <w:p w14:paraId="13600D4C" w14:textId="77777777" w:rsidR="00B132BC" w:rsidRPr="00C95157" w:rsidRDefault="00B132BC" w:rsidP="004263C4">
      <w:pPr>
        <w:pStyle w:val="ListParagraph"/>
        <w:numPr>
          <w:ilvl w:val="0"/>
          <w:numId w:val="95"/>
        </w:numPr>
        <w:rPr>
          <w:rFonts w:ascii="Arial" w:eastAsia="Arial" w:hAnsi="Arial" w:cs="Arial"/>
        </w:rPr>
      </w:pPr>
      <w:r w:rsidRPr="00C95157">
        <w:rPr>
          <w:rFonts w:ascii="Arial" w:eastAsia="Arial" w:hAnsi="Arial" w:cs="Arial"/>
        </w:rPr>
        <w:t>Both approved vaccines offer considerable protection after the first dose and the second dose is important for longer-term protection.</w:t>
      </w:r>
    </w:p>
    <w:p w14:paraId="66EAD0D5" w14:textId="77777777" w:rsidR="00B132BC" w:rsidRPr="00C95157" w:rsidRDefault="00B132BC" w:rsidP="004263C4">
      <w:pPr>
        <w:pStyle w:val="ListParagraph"/>
        <w:numPr>
          <w:ilvl w:val="0"/>
          <w:numId w:val="95"/>
        </w:numPr>
        <w:rPr>
          <w:rFonts w:ascii="Arial" w:eastAsia="Arial" w:hAnsi="Arial" w:cs="Arial"/>
        </w:rPr>
      </w:pPr>
      <w:r w:rsidRPr="00C95157">
        <w:rPr>
          <w:rFonts w:ascii="Arial" w:eastAsia="Arial" w:hAnsi="Arial" w:cs="Arial"/>
        </w:rPr>
        <w:t>We are in constant contact with the vaccine manufacturers and remain confident in the continued supply of vaccine for the UK.</w:t>
      </w:r>
    </w:p>
    <w:p w14:paraId="595A6C5F" w14:textId="77777777" w:rsidR="00B132BC" w:rsidRPr="00C95157" w:rsidRDefault="00B132BC" w:rsidP="00B132BC">
      <w:pPr>
        <w:rPr>
          <w:rFonts w:ascii="Arial" w:eastAsia="Arial" w:hAnsi="Arial" w:cs="Arial"/>
          <w:b/>
          <w:bCs/>
        </w:rPr>
      </w:pPr>
      <w:r w:rsidRPr="00C95157">
        <w:rPr>
          <w:rFonts w:ascii="Arial" w:eastAsia="Arial" w:hAnsi="Arial" w:cs="Arial"/>
          <w:b/>
          <w:bCs/>
        </w:rPr>
        <w:t>Why won’t you publish UK wide figures?</w:t>
      </w:r>
    </w:p>
    <w:p w14:paraId="7CFC4F0D" w14:textId="77777777" w:rsidR="00B132BC" w:rsidRPr="00C95157" w:rsidRDefault="00B132BC" w:rsidP="004263C4">
      <w:pPr>
        <w:pStyle w:val="ListParagraph"/>
        <w:numPr>
          <w:ilvl w:val="0"/>
          <w:numId w:val="44"/>
        </w:numPr>
        <w:rPr>
          <w:rFonts w:ascii="Arial" w:eastAsia="Arial" w:hAnsi="Arial" w:cs="Arial"/>
        </w:rPr>
      </w:pPr>
      <w:r w:rsidRPr="00C95157">
        <w:rPr>
          <w:rFonts w:ascii="Arial" w:eastAsia="Arial" w:hAnsi="Arial" w:cs="Arial"/>
        </w:rPr>
        <w:t>Our focus remains on getting the vaccine to those who need it.</w:t>
      </w:r>
    </w:p>
    <w:p w14:paraId="76719E0E" w14:textId="77777777" w:rsidR="00B132BC" w:rsidRPr="00C95157" w:rsidRDefault="00B132BC" w:rsidP="004263C4">
      <w:pPr>
        <w:pStyle w:val="ListParagraph"/>
        <w:numPr>
          <w:ilvl w:val="0"/>
          <w:numId w:val="44"/>
        </w:numPr>
        <w:rPr>
          <w:rFonts w:ascii="Arial" w:hAnsi="Arial" w:cs="Arial"/>
        </w:rPr>
      </w:pPr>
      <w:r w:rsidRPr="00C95157">
        <w:rPr>
          <w:rFonts w:ascii="Arial" w:eastAsia="Arial" w:hAnsi="Arial" w:cs="Arial"/>
        </w:rPr>
        <w:t>We publish daily statistics around the number of people who have received the 1</w:t>
      </w:r>
      <w:r w:rsidRPr="00C95157">
        <w:rPr>
          <w:rFonts w:ascii="Arial" w:eastAsia="Arial" w:hAnsi="Arial" w:cs="Arial"/>
          <w:vertAlign w:val="superscript"/>
        </w:rPr>
        <w:t>st</w:t>
      </w:r>
      <w:r w:rsidRPr="00C95157">
        <w:rPr>
          <w:rFonts w:ascii="Arial" w:eastAsia="Arial" w:hAnsi="Arial" w:cs="Arial"/>
        </w:rPr>
        <w:t xml:space="preserve"> and 2</w:t>
      </w:r>
      <w:r w:rsidRPr="00C95157">
        <w:rPr>
          <w:rFonts w:ascii="Arial" w:eastAsia="Arial" w:hAnsi="Arial" w:cs="Arial"/>
          <w:vertAlign w:val="superscript"/>
        </w:rPr>
        <w:t>nd</w:t>
      </w:r>
      <w:r w:rsidRPr="00C95157">
        <w:rPr>
          <w:rFonts w:ascii="Arial" w:eastAsia="Arial" w:hAnsi="Arial" w:cs="Arial"/>
        </w:rPr>
        <w:t xml:space="preserve"> dose of the vaccine and more detailed data on a weekly basis. </w:t>
      </w:r>
    </w:p>
    <w:p w14:paraId="7FC9747F" w14:textId="34111234" w:rsidR="00B132BC" w:rsidRPr="00C95157" w:rsidRDefault="00B132BC" w:rsidP="004263C4">
      <w:pPr>
        <w:pStyle w:val="ListParagraph"/>
        <w:numPr>
          <w:ilvl w:val="0"/>
          <w:numId w:val="44"/>
        </w:numPr>
        <w:rPr>
          <w:rFonts w:eastAsiaTheme="minorEastAsia"/>
        </w:rPr>
      </w:pPr>
      <w:r w:rsidRPr="00C95157">
        <w:rPr>
          <w:rFonts w:ascii="Arial" w:eastAsia="Arial" w:hAnsi="Arial" w:cs="Arial"/>
        </w:rPr>
        <w:t xml:space="preserve">We have signed deals for substantial future supply of both approved vaccines to replenish our stocks and enable swift vaccination of first and second doses across the UK in the weeks and months ahead. </w:t>
      </w:r>
    </w:p>
    <w:p w14:paraId="6E871E40" w14:textId="77777777" w:rsidR="00B132BC" w:rsidRPr="00C95157" w:rsidRDefault="00B132BC" w:rsidP="00B132BC">
      <w:pPr>
        <w:rPr>
          <w:rFonts w:ascii="Arial" w:eastAsia="Arial" w:hAnsi="Arial" w:cs="Arial"/>
          <w:b/>
          <w:bCs/>
        </w:rPr>
      </w:pPr>
      <w:r w:rsidRPr="00C95157">
        <w:rPr>
          <w:rFonts w:ascii="Arial" w:eastAsia="Arial" w:hAnsi="Arial" w:cs="Arial"/>
          <w:b/>
          <w:bCs/>
        </w:rPr>
        <w:t>How does the UK supply chain work?</w:t>
      </w:r>
    </w:p>
    <w:p w14:paraId="50A06FAA" w14:textId="77777777" w:rsidR="00B132BC" w:rsidRPr="00C95157" w:rsidRDefault="00B132BC" w:rsidP="004263C4">
      <w:pPr>
        <w:pStyle w:val="ListParagraph"/>
        <w:numPr>
          <w:ilvl w:val="0"/>
          <w:numId w:val="44"/>
        </w:numPr>
        <w:rPr>
          <w:rFonts w:ascii="Arial" w:eastAsia="Arial" w:hAnsi="Arial" w:cs="Arial"/>
        </w:rPr>
      </w:pPr>
      <w:r w:rsidRPr="00C95157">
        <w:rPr>
          <w:rFonts w:ascii="Arial" w:eastAsia="Arial" w:hAnsi="Arial" w:cs="Arial"/>
        </w:rPr>
        <w:t>The UK Government has secured and purchased vaccines on behalf of the whole United Kingdom, and we are distributing them quickly, fairly and proportionately to all four nations.</w:t>
      </w:r>
    </w:p>
    <w:p w14:paraId="35E8B4AF" w14:textId="77777777" w:rsidR="00B132BC" w:rsidRPr="00C95157" w:rsidRDefault="00B132BC" w:rsidP="004263C4">
      <w:pPr>
        <w:pStyle w:val="ListParagraph"/>
        <w:numPr>
          <w:ilvl w:val="0"/>
          <w:numId w:val="44"/>
        </w:numPr>
        <w:rPr>
          <w:rFonts w:ascii="Arial" w:hAnsi="Arial" w:cs="Arial"/>
        </w:rPr>
      </w:pPr>
      <w:r w:rsidRPr="00C95157">
        <w:rPr>
          <w:rFonts w:ascii="Arial" w:eastAsia="Arial" w:hAnsi="Arial" w:cs="Arial"/>
        </w:rPr>
        <w:t>The UK Government has developed detailed plans for its supply chains with both AstraZeneca and Pfizer. We are not able to disclose details of these for security reasons.</w:t>
      </w:r>
    </w:p>
    <w:p w14:paraId="3B6874F1" w14:textId="77777777" w:rsidR="00B132BC" w:rsidRPr="00C95157" w:rsidRDefault="00B132BC" w:rsidP="00B132BC">
      <w:pPr>
        <w:tabs>
          <w:tab w:val="left" w:pos="1030"/>
        </w:tabs>
        <w:spacing w:after="0" w:line="240" w:lineRule="auto"/>
        <w:rPr>
          <w:rFonts w:ascii="Arial" w:hAnsi="Arial" w:cs="Arial"/>
          <w:b/>
          <w:bCs/>
        </w:rPr>
      </w:pPr>
      <w:r w:rsidRPr="00C95157">
        <w:rPr>
          <w:rFonts w:ascii="Arial" w:hAnsi="Arial" w:cs="Arial"/>
          <w:b/>
          <w:bCs/>
        </w:rPr>
        <w:t>What happens to the unused doses that may be left over at the end of the day? Can they be given to people to avoid being wasted?</w:t>
      </w:r>
    </w:p>
    <w:p w14:paraId="315B1373" w14:textId="77777777" w:rsidR="00B132BC" w:rsidRPr="00C95157" w:rsidRDefault="00B132BC" w:rsidP="004263C4">
      <w:pPr>
        <w:pStyle w:val="ListParagraph"/>
        <w:numPr>
          <w:ilvl w:val="0"/>
          <w:numId w:val="117"/>
        </w:numPr>
        <w:tabs>
          <w:tab w:val="left" w:pos="1030"/>
        </w:tabs>
        <w:spacing w:after="0" w:line="240" w:lineRule="auto"/>
        <w:rPr>
          <w:rFonts w:ascii="Arial" w:eastAsiaTheme="minorEastAsia" w:hAnsi="Arial" w:cs="Arial"/>
        </w:rPr>
      </w:pPr>
      <w:r w:rsidRPr="00C95157">
        <w:rPr>
          <w:rFonts w:ascii="Arial" w:eastAsia="Arial" w:hAnsi="Arial" w:cs="Arial"/>
        </w:rPr>
        <w:t>N</w:t>
      </w:r>
      <w:r w:rsidRPr="00C95157">
        <w:rPr>
          <w:rFonts w:ascii="Arial" w:eastAsia="Arial" w:hAnsi="Arial" w:cs="Arial"/>
          <w:color w:val="000000" w:themeColor="text1"/>
        </w:rPr>
        <w:t xml:space="preserve">o vaccines should be wasted. </w:t>
      </w:r>
    </w:p>
    <w:p w14:paraId="0E05EAB6" w14:textId="77777777" w:rsidR="00B132BC" w:rsidRPr="00C95157" w:rsidRDefault="00B132BC" w:rsidP="004263C4">
      <w:pPr>
        <w:pStyle w:val="ListParagraph"/>
        <w:numPr>
          <w:ilvl w:val="0"/>
          <w:numId w:val="117"/>
        </w:numPr>
        <w:tabs>
          <w:tab w:val="left" w:pos="1030"/>
        </w:tabs>
        <w:spacing w:after="0" w:line="240" w:lineRule="auto"/>
        <w:rPr>
          <w:rFonts w:ascii="Arial" w:hAnsi="Arial" w:cs="Arial"/>
        </w:rPr>
      </w:pPr>
      <w:r w:rsidRPr="00C95157">
        <w:rPr>
          <w:rFonts w:ascii="Arial" w:eastAsia="Arial" w:hAnsi="Arial" w:cs="Arial"/>
          <w:color w:val="000000" w:themeColor="text1"/>
        </w:rPr>
        <w:t>Local vaccination sites should be managing their appointment lists to ensure all appointments are filled and they have a back-up list of patients and staff who can receive the vaccine at short notice.</w:t>
      </w:r>
    </w:p>
    <w:p w14:paraId="140A09FB" w14:textId="77777777" w:rsidR="00B132BC" w:rsidRPr="00C95157" w:rsidRDefault="00B132BC" w:rsidP="004263C4">
      <w:pPr>
        <w:pStyle w:val="ListParagraph"/>
        <w:numPr>
          <w:ilvl w:val="0"/>
          <w:numId w:val="117"/>
        </w:numPr>
        <w:tabs>
          <w:tab w:val="left" w:pos="1030"/>
        </w:tabs>
        <w:spacing w:after="0" w:line="240" w:lineRule="auto"/>
        <w:rPr>
          <w:rFonts w:ascii="Arial" w:eastAsiaTheme="minorEastAsia" w:hAnsi="Arial" w:cs="Arial"/>
          <w:color w:val="000000" w:themeColor="text1"/>
        </w:rPr>
      </w:pPr>
      <w:r w:rsidRPr="00C95157">
        <w:rPr>
          <w:rFonts w:ascii="Arial" w:eastAsia="Arial" w:hAnsi="Arial" w:cs="Arial"/>
          <w:color w:val="000000" w:themeColor="text1"/>
        </w:rPr>
        <w:t>The Joint Committee on Vaccination and Immunisation (JCVI) are the independent experts who advise Government on which vaccine/s the United Kingdom should use and provide advice on prioritisation at a population level.</w:t>
      </w:r>
    </w:p>
    <w:p w14:paraId="602DAF0F" w14:textId="77777777" w:rsidR="00B132BC" w:rsidRPr="00C95157" w:rsidRDefault="00B132BC" w:rsidP="004263C4">
      <w:pPr>
        <w:pStyle w:val="ListParagraph"/>
        <w:numPr>
          <w:ilvl w:val="0"/>
          <w:numId w:val="117"/>
        </w:numPr>
        <w:spacing w:line="252" w:lineRule="auto"/>
        <w:rPr>
          <w:rFonts w:ascii="Arial" w:eastAsiaTheme="minorEastAsia" w:hAnsi="Arial" w:cs="Arial"/>
          <w:color w:val="000000" w:themeColor="text1"/>
        </w:rPr>
      </w:pPr>
      <w:r w:rsidRPr="00C95157">
        <w:rPr>
          <w:rFonts w:ascii="Arial" w:eastAsia="Arial" w:hAnsi="Arial" w:cs="Arial"/>
          <w:color w:val="000000" w:themeColor="text1"/>
        </w:rPr>
        <w:t>It is estimated that vaccinating everyone in the priority groups would prevent 99% of deaths, including those associated with occupational exposure to infection.</w:t>
      </w:r>
    </w:p>
    <w:p w14:paraId="53A1BA39" w14:textId="5FF3367E" w:rsidR="00B132BC" w:rsidRPr="00C95157" w:rsidRDefault="00B132BC" w:rsidP="004263C4">
      <w:pPr>
        <w:pStyle w:val="ListParagraph"/>
        <w:numPr>
          <w:ilvl w:val="0"/>
          <w:numId w:val="117"/>
        </w:numPr>
        <w:spacing w:line="252" w:lineRule="auto"/>
        <w:rPr>
          <w:rFonts w:eastAsiaTheme="minorEastAsia"/>
          <w:color w:val="0B0C0C"/>
        </w:rPr>
      </w:pPr>
      <w:r w:rsidRPr="00C95157">
        <w:rPr>
          <w:rFonts w:ascii="Arial" w:eastAsia="Arial" w:hAnsi="Arial" w:cs="Arial"/>
          <w:color w:val="0B0C0C"/>
        </w:rPr>
        <w:t xml:space="preserve">Everybody aged </w:t>
      </w:r>
      <w:r w:rsidR="11C8A56A" w:rsidRPr="00C95157">
        <w:rPr>
          <w:rFonts w:ascii="Arial" w:eastAsia="Arial" w:hAnsi="Arial" w:cs="Arial"/>
          <w:color w:val="0B0C0C"/>
        </w:rPr>
        <w:t>30</w:t>
      </w:r>
      <w:r w:rsidRPr="00C95157">
        <w:rPr>
          <w:rFonts w:ascii="Arial" w:eastAsia="Arial" w:hAnsi="Arial" w:cs="Arial"/>
          <w:color w:val="0B0C0C"/>
        </w:rPr>
        <w:t xml:space="preserve"> and over, the clinically vulnerable and health and social care workers - have been offered a vaccine</w:t>
      </w:r>
      <w:r w:rsidR="3123F061" w:rsidRPr="00C95157">
        <w:rPr>
          <w:rFonts w:ascii="Arial" w:eastAsia="Arial" w:hAnsi="Arial" w:cs="Arial"/>
          <w:color w:val="0B0C0C"/>
        </w:rPr>
        <w:t>.</w:t>
      </w:r>
    </w:p>
    <w:p w14:paraId="7E720C7F" w14:textId="77777777" w:rsidR="00B132BC" w:rsidRPr="00C95157" w:rsidRDefault="00B132BC" w:rsidP="004263C4">
      <w:pPr>
        <w:pStyle w:val="ListParagraph"/>
        <w:numPr>
          <w:ilvl w:val="0"/>
          <w:numId w:val="117"/>
        </w:numPr>
        <w:spacing w:line="252" w:lineRule="auto"/>
        <w:rPr>
          <w:rFonts w:eastAsiaTheme="minorEastAsia"/>
          <w:color w:val="0B0C0C"/>
        </w:rPr>
      </w:pPr>
      <w:r w:rsidRPr="00C95157">
        <w:rPr>
          <w:rFonts w:ascii="Arial" w:eastAsia="Arial" w:hAnsi="Arial" w:cs="Arial"/>
          <w:color w:val="0B0C0C"/>
        </w:rPr>
        <w:t>The NHS will continue to offer vaccines to people in cohorts 1 to 9 who have not yet come forward and will be offering people their second doses within 12 weeks in line with the guidance from the JCVI.</w:t>
      </w:r>
    </w:p>
    <w:p w14:paraId="785664A3" w14:textId="77777777" w:rsidR="00B132BC" w:rsidRPr="00C95157" w:rsidRDefault="00B132BC" w:rsidP="004263C4">
      <w:pPr>
        <w:pStyle w:val="ListParagraph"/>
        <w:numPr>
          <w:ilvl w:val="0"/>
          <w:numId w:val="117"/>
        </w:numPr>
        <w:spacing w:line="252" w:lineRule="auto"/>
      </w:pPr>
      <w:r w:rsidRPr="00C95157">
        <w:rPr>
          <w:rFonts w:ascii="Arial" w:eastAsia="Arial" w:hAnsi="Arial" w:cs="Arial"/>
        </w:rPr>
        <w:t>Our target remains to offer a vaccine to all adults by the end of July.</w:t>
      </w:r>
    </w:p>
    <w:p w14:paraId="255FAED6" w14:textId="77777777" w:rsidR="00B132BC" w:rsidRPr="00C95157" w:rsidRDefault="00B132BC" w:rsidP="004263C4">
      <w:pPr>
        <w:pStyle w:val="ListParagraph"/>
        <w:numPr>
          <w:ilvl w:val="0"/>
          <w:numId w:val="117"/>
        </w:numPr>
        <w:spacing w:line="252" w:lineRule="auto"/>
        <w:rPr>
          <w:rFonts w:ascii="Arial" w:eastAsiaTheme="minorEastAsia" w:hAnsi="Arial" w:cs="Arial"/>
          <w:color w:val="000000" w:themeColor="text1"/>
        </w:rPr>
      </w:pPr>
      <w:r w:rsidRPr="00C95157">
        <w:rPr>
          <w:rFonts w:ascii="Arial" w:eastAsia="Arial" w:hAnsi="Arial" w:cs="Arial"/>
          <w:color w:val="000000" w:themeColor="text1"/>
        </w:rPr>
        <w:t xml:space="preserve">The NHS </w:t>
      </w:r>
      <w:r w:rsidRPr="00C95157">
        <w:rPr>
          <w:rFonts w:ascii="Arial" w:eastAsia="Arial" w:hAnsi="Arial" w:cs="Arial"/>
          <w:color w:val="000000" w:themeColor="text1"/>
          <w:lang w:val="en-US"/>
        </w:rPr>
        <w:t>guidance to Primary Care Networks/GPs is that v</w:t>
      </w:r>
      <w:proofErr w:type="spellStart"/>
      <w:r w:rsidRPr="00C95157">
        <w:rPr>
          <w:rFonts w:ascii="Arial" w:eastAsia="Arial" w:hAnsi="Arial" w:cs="Arial"/>
          <w:color w:val="000000" w:themeColor="text1"/>
        </w:rPr>
        <w:t>accines</w:t>
      </w:r>
      <w:proofErr w:type="spellEnd"/>
      <w:r w:rsidRPr="00C95157">
        <w:rPr>
          <w:rFonts w:ascii="Arial" w:eastAsia="Arial" w:hAnsi="Arial" w:cs="Arial"/>
          <w:color w:val="000000" w:themeColor="text1"/>
        </w:rPr>
        <w:t xml:space="preserve"> should not be given to people outside of the eligible cohorts. It is absolutely permissible, and indeed encouraged, to have reserve lists of recipients, who can come in at short notice if vaccine is still available. However, these lists should only be drawn from eligible recipients in these cohorts.</w:t>
      </w:r>
    </w:p>
    <w:p w14:paraId="62C317B0" w14:textId="77777777" w:rsidR="00B132BC" w:rsidRPr="00C95157" w:rsidRDefault="00B132BC" w:rsidP="00B132BC">
      <w:pPr>
        <w:tabs>
          <w:tab w:val="left" w:pos="1030"/>
        </w:tabs>
        <w:spacing w:after="0" w:line="240" w:lineRule="auto"/>
        <w:rPr>
          <w:rFonts w:ascii="Arial" w:hAnsi="Arial" w:cs="Arial"/>
          <w:b/>
          <w:bCs/>
          <w:u w:val="single"/>
        </w:rPr>
      </w:pPr>
      <w:r w:rsidRPr="00C95157">
        <w:rPr>
          <w:rFonts w:ascii="Arial" w:hAnsi="Arial" w:cs="Arial"/>
          <w:b/>
          <w:bCs/>
          <w:u w:val="single"/>
        </w:rPr>
        <w:t>Vaccine Roll Out</w:t>
      </w:r>
    </w:p>
    <w:p w14:paraId="7170B3DE" w14:textId="77777777" w:rsidR="00B132BC" w:rsidRPr="00C95157" w:rsidRDefault="00B132BC" w:rsidP="00B132BC">
      <w:pPr>
        <w:spacing w:after="0" w:line="240" w:lineRule="auto"/>
        <w:rPr>
          <w:rFonts w:ascii="Arial" w:eastAsia="Times New Roman" w:hAnsi="Arial" w:cs="Arial"/>
          <w:b/>
          <w:bCs/>
        </w:rPr>
      </w:pPr>
    </w:p>
    <w:p w14:paraId="2CAEF0D2" w14:textId="533932FF" w:rsidR="00B132BC" w:rsidRPr="00C95157" w:rsidRDefault="00B132BC" w:rsidP="48EF3350">
      <w:pPr>
        <w:numPr>
          <w:ilvl w:val="0"/>
          <w:numId w:val="118"/>
        </w:numPr>
        <w:rPr>
          <w:rFonts w:eastAsiaTheme="minorEastAsia"/>
          <w:color w:val="0B0C0C"/>
        </w:rPr>
      </w:pPr>
      <w:r w:rsidRPr="48EF3350">
        <w:rPr>
          <w:rFonts w:ascii="Arial" w:eastAsia="Arial" w:hAnsi="Arial" w:cs="Arial"/>
          <w:color w:val="0B0C0C"/>
        </w:rPr>
        <w:t xml:space="preserve">Everybody aged </w:t>
      </w:r>
      <w:r w:rsidR="00237A0A" w:rsidRPr="48EF3350">
        <w:rPr>
          <w:rFonts w:ascii="Arial" w:eastAsia="Arial" w:hAnsi="Arial" w:cs="Arial"/>
          <w:color w:val="0B0C0C"/>
          <w:highlight w:val="cyan"/>
        </w:rPr>
        <w:t>18</w:t>
      </w:r>
      <w:r w:rsidRPr="48EF3350">
        <w:rPr>
          <w:rFonts w:ascii="Arial" w:eastAsia="Arial" w:hAnsi="Arial" w:cs="Arial"/>
          <w:color w:val="0B0C0C"/>
          <w:highlight w:val="cyan"/>
        </w:rPr>
        <w:t xml:space="preserve"> and over</w:t>
      </w:r>
      <w:r w:rsidR="0F43074C" w:rsidRPr="48EF3350">
        <w:rPr>
          <w:rFonts w:ascii="Arial" w:eastAsia="Arial" w:hAnsi="Arial" w:cs="Arial"/>
          <w:color w:val="0B0C0C"/>
          <w:highlight w:val="cyan"/>
        </w:rPr>
        <w:t xml:space="preserve"> can now get a COVID-19 vaccine</w:t>
      </w:r>
    </w:p>
    <w:p w14:paraId="4E597F81" w14:textId="046D26EC" w:rsidR="00B132BC" w:rsidRPr="00C95157" w:rsidRDefault="00B132BC" w:rsidP="004263C4">
      <w:pPr>
        <w:numPr>
          <w:ilvl w:val="0"/>
          <w:numId w:val="118"/>
        </w:numPr>
      </w:pPr>
      <w:r w:rsidRPr="00C95157">
        <w:rPr>
          <w:rFonts w:ascii="Arial" w:eastAsia="Arial" w:hAnsi="Arial" w:cs="Arial"/>
        </w:rPr>
        <w:t xml:space="preserve">We remain on course to have offered the vital first dose to all adults by </w:t>
      </w:r>
      <w:r w:rsidR="00237A0A" w:rsidRPr="00237A0A">
        <w:rPr>
          <w:rFonts w:ascii="Arial" w:eastAsia="Arial" w:hAnsi="Arial" w:cs="Arial"/>
          <w:highlight w:val="cyan"/>
        </w:rPr>
        <w:t>19</w:t>
      </w:r>
      <w:r w:rsidRPr="00237A0A">
        <w:rPr>
          <w:rFonts w:ascii="Arial" w:eastAsia="Arial" w:hAnsi="Arial" w:cs="Arial"/>
          <w:highlight w:val="cyan"/>
        </w:rPr>
        <w:t xml:space="preserve"> July</w:t>
      </w:r>
      <w:r w:rsidR="00237A0A" w:rsidRPr="00237A0A">
        <w:rPr>
          <w:rFonts w:ascii="Arial" w:eastAsia="Arial" w:hAnsi="Arial" w:cs="Arial"/>
          <w:highlight w:val="cyan"/>
        </w:rPr>
        <w:t>.</w:t>
      </w:r>
    </w:p>
    <w:p w14:paraId="1F6560BA" w14:textId="77777777" w:rsidR="00B132BC" w:rsidRPr="00C95157" w:rsidRDefault="00B132BC" w:rsidP="00B132BC">
      <w:pPr>
        <w:spacing w:after="0" w:line="240" w:lineRule="auto"/>
        <w:rPr>
          <w:rFonts w:ascii="Arial" w:eastAsia="Arial" w:hAnsi="Arial" w:cs="Arial"/>
          <w:lang w:val="en-US"/>
        </w:rPr>
      </w:pPr>
      <w:r w:rsidRPr="00C95157">
        <w:rPr>
          <w:rFonts w:ascii="Arial" w:eastAsia="Arial" w:hAnsi="Arial" w:cs="Arial"/>
          <w:b/>
          <w:bCs/>
          <w:lang w:val="en-US"/>
        </w:rPr>
        <w:t>How will I know it’s my turn to get a vaccine?</w:t>
      </w:r>
    </w:p>
    <w:p w14:paraId="3A493304" w14:textId="75F4ECBC" w:rsidR="00B132BC" w:rsidRPr="00C95157" w:rsidRDefault="00237A0A" w:rsidP="004263C4">
      <w:pPr>
        <w:pStyle w:val="ListParagraph"/>
        <w:numPr>
          <w:ilvl w:val="0"/>
          <w:numId w:val="49"/>
        </w:numPr>
        <w:spacing w:after="0" w:line="240" w:lineRule="auto"/>
        <w:rPr>
          <w:rFonts w:asciiTheme="minorHAnsi" w:eastAsiaTheme="minorEastAsia" w:hAnsiTheme="minorHAnsi" w:cstheme="minorBidi"/>
          <w:b/>
          <w:bCs/>
          <w:color w:val="0B0C0C"/>
          <w:lang w:val="en-US"/>
        </w:rPr>
      </w:pPr>
      <w:r w:rsidRPr="00237A0A">
        <w:rPr>
          <w:rFonts w:ascii="Arial" w:eastAsia="Arial" w:hAnsi="Arial" w:cs="Arial"/>
          <w:color w:val="0B0C0C"/>
          <w:highlight w:val="cyan"/>
          <w:lang w:val="en-US"/>
        </w:rPr>
        <w:t>All adults</w:t>
      </w:r>
      <w:r w:rsidR="00B132BC" w:rsidRPr="00237A0A">
        <w:rPr>
          <w:rFonts w:ascii="Arial" w:eastAsia="Arial" w:hAnsi="Arial" w:cs="Arial"/>
          <w:color w:val="0B0C0C"/>
          <w:highlight w:val="cyan"/>
          <w:lang w:val="en-US"/>
        </w:rPr>
        <w:t xml:space="preserve"> aged </w:t>
      </w:r>
      <w:r w:rsidRPr="00237A0A">
        <w:rPr>
          <w:rFonts w:ascii="Arial" w:eastAsia="Arial" w:hAnsi="Arial" w:cs="Arial"/>
          <w:color w:val="0B0C0C"/>
          <w:highlight w:val="cyan"/>
          <w:lang w:val="en-US"/>
        </w:rPr>
        <w:t>18</w:t>
      </w:r>
      <w:r w:rsidR="00B132BC" w:rsidRPr="00C95157">
        <w:rPr>
          <w:rFonts w:ascii="Arial" w:eastAsia="Arial" w:hAnsi="Arial" w:cs="Arial"/>
          <w:color w:val="0B0C0C"/>
          <w:lang w:val="en-US"/>
        </w:rPr>
        <w:t xml:space="preserve"> and over are receiv</w:t>
      </w:r>
      <w:r w:rsidR="5E9920A1" w:rsidRPr="00C95157">
        <w:rPr>
          <w:rFonts w:ascii="Arial" w:eastAsia="Arial" w:hAnsi="Arial" w:cs="Arial"/>
          <w:color w:val="0B0C0C"/>
          <w:lang w:val="en-US"/>
        </w:rPr>
        <w:t>ing</w:t>
      </w:r>
      <w:r w:rsidR="00B132BC" w:rsidRPr="00C95157">
        <w:rPr>
          <w:rFonts w:ascii="Arial" w:eastAsia="Arial" w:hAnsi="Arial" w:cs="Arial"/>
          <w:color w:val="0B0C0C"/>
          <w:lang w:val="en-US"/>
        </w:rPr>
        <w:t xml:space="preserve"> texts inviting them to book appointments</w:t>
      </w:r>
    </w:p>
    <w:p w14:paraId="7CCB64CD" w14:textId="170B6E74" w:rsidR="00B132BC" w:rsidRPr="00C95157" w:rsidRDefault="00B132BC" w:rsidP="004263C4">
      <w:pPr>
        <w:pStyle w:val="ListParagraph"/>
        <w:numPr>
          <w:ilvl w:val="0"/>
          <w:numId w:val="49"/>
        </w:numPr>
        <w:shd w:val="clear" w:color="auto" w:fill="FFFFFF" w:themeFill="background1"/>
        <w:spacing w:after="0" w:line="240" w:lineRule="auto"/>
        <w:rPr>
          <w:rFonts w:ascii="Arial" w:eastAsiaTheme="minorEastAsia" w:hAnsi="Arial" w:cs="Arial"/>
          <w:color w:val="000000" w:themeColor="text1"/>
        </w:rPr>
      </w:pPr>
      <w:r w:rsidRPr="00237A0A">
        <w:rPr>
          <w:rFonts w:ascii="Arial" w:eastAsia="Arial" w:hAnsi="Arial" w:cs="Arial"/>
          <w:color w:val="000000" w:themeColor="text1"/>
          <w:highlight w:val="cyan"/>
        </w:rPr>
        <w:t xml:space="preserve">People aged </w:t>
      </w:r>
      <w:r w:rsidR="00237A0A" w:rsidRPr="00237A0A">
        <w:rPr>
          <w:rFonts w:ascii="Arial" w:eastAsia="Arial" w:hAnsi="Arial" w:cs="Arial"/>
          <w:color w:val="000000" w:themeColor="text1"/>
          <w:highlight w:val="cyan"/>
        </w:rPr>
        <w:t>18</w:t>
      </w:r>
      <w:r w:rsidR="59EAE62C" w:rsidRPr="00C95157">
        <w:rPr>
          <w:rFonts w:ascii="Arial" w:eastAsia="Arial" w:hAnsi="Arial" w:cs="Arial"/>
          <w:color w:val="000000" w:themeColor="text1"/>
        </w:rPr>
        <w:t xml:space="preserve"> and over</w:t>
      </w:r>
      <w:r w:rsidRPr="00C95157">
        <w:rPr>
          <w:rFonts w:ascii="Arial" w:eastAsia="Arial" w:hAnsi="Arial" w:cs="Arial"/>
          <w:color w:val="000000" w:themeColor="text1"/>
        </w:rPr>
        <w:t xml:space="preserve"> are invited to make an appointment through the national booking service will be given a choice between a vaccination centre or a pharmacy service.</w:t>
      </w:r>
    </w:p>
    <w:p w14:paraId="37348227" w14:textId="77777777" w:rsidR="00B132BC" w:rsidRPr="00C95157" w:rsidRDefault="00B132BC" w:rsidP="00B132BC">
      <w:pPr>
        <w:pStyle w:val="ListParagraph"/>
        <w:shd w:val="clear" w:color="auto" w:fill="FFFFFF" w:themeFill="background1"/>
        <w:spacing w:after="0" w:line="240" w:lineRule="auto"/>
        <w:rPr>
          <w:color w:val="000000" w:themeColor="text1"/>
        </w:rPr>
      </w:pPr>
    </w:p>
    <w:p w14:paraId="7471D227" w14:textId="77777777" w:rsidR="00B132BC" w:rsidRPr="00C95157" w:rsidRDefault="00B132BC" w:rsidP="00B132BC">
      <w:pPr>
        <w:shd w:val="clear" w:color="auto" w:fill="FFFFFF" w:themeFill="background1"/>
        <w:spacing w:after="0" w:line="240" w:lineRule="auto"/>
        <w:rPr>
          <w:rFonts w:ascii="Arial" w:hAnsi="Arial" w:cs="Arial"/>
        </w:rPr>
      </w:pPr>
    </w:p>
    <w:p w14:paraId="611DA03D" w14:textId="253485CB" w:rsidR="00B132BC" w:rsidRPr="00C95157" w:rsidRDefault="00B132BC" w:rsidP="745B29EB">
      <w:pPr>
        <w:spacing w:after="0" w:line="240" w:lineRule="auto"/>
        <w:textAlignment w:val="baseline"/>
      </w:pPr>
      <w:r w:rsidRPr="00C95157">
        <w:rPr>
          <w:rFonts w:ascii="Arial" w:eastAsia="Arial" w:hAnsi="Arial" w:cs="Arial"/>
          <w:b/>
          <w:bCs/>
          <w:lang w:val="en-US"/>
        </w:rPr>
        <w:t>How do I book my appointment?</w:t>
      </w:r>
      <w:r w:rsidRPr="00C95157">
        <w:rPr>
          <w:rFonts w:ascii="Arial" w:eastAsia="Arial" w:hAnsi="Arial" w:cs="Arial"/>
          <w:lang w:val="en-US"/>
        </w:rPr>
        <w:t>.</w:t>
      </w:r>
    </w:p>
    <w:p w14:paraId="4899318E" w14:textId="77777777" w:rsidR="00B132BC" w:rsidRPr="00C95157" w:rsidRDefault="00B132BC" w:rsidP="004263C4">
      <w:pPr>
        <w:pStyle w:val="ListParagraph"/>
        <w:numPr>
          <w:ilvl w:val="0"/>
          <w:numId w:val="59"/>
        </w:numPr>
        <w:spacing w:after="0" w:line="240" w:lineRule="auto"/>
        <w:textAlignment w:val="baseline"/>
        <w:rPr>
          <w:rFonts w:ascii="Arial" w:eastAsia="Arial" w:hAnsi="Arial" w:cs="Arial"/>
        </w:rPr>
      </w:pPr>
      <w:r w:rsidRPr="00C95157">
        <w:rPr>
          <w:rFonts w:ascii="Arial" w:eastAsia="Arial" w:hAnsi="Arial" w:cs="Arial"/>
          <w:lang w:val="en-US"/>
        </w:rPr>
        <w:t>You will need your ten-digit NHS number, it will be on the letter sent to you. You can also find it on your prescriptions or through your GP online service.</w:t>
      </w:r>
    </w:p>
    <w:p w14:paraId="62E44933" w14:textId="0B61BDF2" w:rsidR="00D62954" w:rsidRPr="00C95157" w:rsidRDefault="00B132BC" w:rsidP="004263C4">
      <w:pPr>
        <w:pStyle w:val="ListParagraph"/>
        <w:numPr>
          <w:ilvl w:val="0"/>
          <w:numId w:val="59"/>
        </w:numPr>
        <w:spacing w:after="0" w:line="240" w:lineRule="auto"/>
        <w:textAlignment w:val="baseline"/>
        <w:rPr>
          <w:rStyle w:val="normaltextrun"/>
          <w:rFonts w:ascii="Arial" w:hAnsi="Arial" w:cs="Arial"/>
          <w:b/>
          <w:bCs/>
        </w:rPr>
      </w:pPr>
      <w:r w:rsidRPr="00C95157">
        <w:rPr>
          <w:rFonts w:ascii="Arial" w:eastAsia="Arial" w:hAnsi="Arial" w:cs="Arial"/>
          <w:lang w:val="en-US"/>
        </w:rPr>
        <w:t>If a patient cannot go to one of the large vaccination centers, they can choose to have their vaccination at their GP surgery when it’s available there or a pharmacy.</w:t>
      </w:r>
      <w:r w:rsidRPr="00C95157">
        <w:rPr>
          <w:rStyle w:val="normaltextrun"/>
          <w:rFonts w:ascii="Arial" w:hAnsi="Arial" w:cs="Arial"/>
          <w:b/>
          <w:bCs/>
        </w:rPr>
        <w:t xml:space="preserve"> </w:t>
      </w:r>
    </w:p>
    <w:p w14:paraId="3FC0A735" w14:textId="1A8EA9F6" w:rsidR="00D62954" w:rsidRPr="00C95157" w:rsidRDefault="00D62954" w:rsidP="00D62954">
      <w:pPr>
        <w:spacing w:after="0" w:line="240" w:lineRule="auto"/>
        <w:textAlignment w:val="baseline"/>
        <w:rPr>
          <w:rStyle w:val="normaltextrun"/>
          <w:rFonts w:ascii="Arial" w:hAnsi="Arial" w:cs="Arial"/>
          <w:b/>
          <w:bCs/>
        </w:rPr>
      </w:pPr>
    </w:p>
    <w:p w14:paraId="1BF16A29" w14:textId="77777777" w:rsidR="00D62954" w:rsidRPr="00C95157" w:rsidRDefault="00D62954" w:rsidP="00D62954">
      <w:pPr>
        <w:spacing w:after="0" w:line="240" w:lineRule="auto"/>
        <w:textAlignment w:val="baseline"/>
        <w:rPr>
          <w:rFonts w:ascii="Arial" w:eastAsia="Times New Roman" w:hAnsi="Arial" w:cs="Arial"/>
          <w:b/>
          <w:bCs/>
          <w:lang w:val="en-US"/>
        </w:rPr>
      </w:pPr>
      <w:r w:rsidRPr="00C95157">
        <w:rPr>
          <w:rFonts w:ascii="Arial" w:eastAsia="Times New Roman" w:hAnsi="Arial" w:cs="Arial"/>
          <w:b/>
          <w:bCs/>
          <w:lang w:val="en-US"/>
        </w:rPr>
        <w:t xml:space="preserve">Are there plans for a booster </w:t>
      </w:r>
      <w:proofErr w:type="spellStart"/>
      <w:r w:rsidRPr="00C95157">
        <w:rPr>
          <w:rFonts w:ascii="Arial" w:eastAsia="Times New Roman" w:hAnsi="Arial" w:cs="Arial"/>
          <w:b/>
          <w:bCs/>
          <w:lang w:val="en-US"/>
        </w:rPr>
        <w:t>programme</w:t>
      </w:r>
      <w:proofErr w:type="spellEnd"/>
      <w:r w:rsidRPr="00C95157">
        <w:rPr>
          <w:rFonts w:ascii="Arial" w:eastAsia="Times New Roman" w:hAnsi="Arial" w:cs="Arial"/>
          <w:b/>
          <w:bCs/>
          <w:lang w:val="en-US"/>
        </w:rPr>
        <w:t>?</w:t>
      </w:r>
    </w:p>
    <w:p w14:paraId="23CFF28D" w14:textId="77777777" w:rsidR="00D62954" w:rsidRPr="00C95157" w:rsidRDefault="00D62954" w:rsidP="00D62954">
      <w:pPr>
        <w:spacing w:after="0" w:line="240" w:lineRule="auto"/>
        <w:textAlignment w:val="baseline"/>
        <w:rPr>
          <w:rFonts w:ascii="Arial" w:eastAsia="Times New Roman" w:hAnsi="Arial" w:cs="Arial"/>
          <w:b/>
          <w:bCs/>
          <w:u w:val="single"/>
          <w:lang w:val="en-US"/>
        </w:rPr>
      </w:pPr>
    </w:p>
    <w:p w14:paraId="17826191" w14:textId="5EF75A07" w:rsidR="00D62954" w:rsidRPr="00C95157" w:rsidRDefault="00D62954" w:rsidP="00D62954">
      <w:pPr>
        <w:spacing w:after="0" w:line="240" w:lineRule="auto"/>
        <w:textAlignment w:val="baseline"/>
        <w:rPr>
          <w:rFonts w:ascii="Arial" w:eastAsia="Times New Roman" w:hAnsi="Arial" w:cs="Arial"/>
        </w:rPr>
      </w:pPr>
      <w:r w:rsidRPr="00C95157">
        <w:rPr>
          <w:rFonts w:ascii="Arial" w:eastAsia="Times New Roman" w:hAnsi="Arial" w:cs="Arial"/>
          <w:lang w:val="en-US"/>
        </w:rPr>
        <w:t xml:space="preserve">We are preparing for a booster </w:t>
      </w:r>
      <w:proofErr w:type="spellStart"/>
      <w:r w:rsidRPr="00C95157">
        <w:rPr>
          <w:rFonts w:ascii="Arial" w:eastAsia="Times New Roman" w:hAnsi="Arial" w:cs="Arial"/>
          <w:lang w:val="en-US"/>
        </w:rPr>
        <w:t>programme</w:t>
      </w:r>
      <w:proofErr w:type="spellEnd"/>
      <w:r w:rsidRPr="00C95157">
        <w:rPr>
          <w:rFonts w:ascii="Arial" w:eastAsia="Times New Roman" w:hAnsi="Arial" w:cs="Arial"/>
          <w:lang w:val="en-US"/>
        </w:rPr>
        <w:t xml:space="preserve"> to take place later this year and we continue to plan for all scenarios. </w:t>
      </w:r>
      <w:r w:rsidRPr="00C95157">
        <w:rPr>
          <w:rFonts w:ascii="Arial" w:eastAsia="Times New Roman" w:hAnsi="Arial" w:cs="Arial"/>
        </w:rPr>
        <w:t> </w:t>
      </w:r>
    </w:p>
    <w:p w14:paraId="336A6A8E" w14:textId="77777777" w:rsidR="00D62954" w:rsidRPr="00C95157" w:rsidRDefault="00D62954" w:rsidP="00D62954">
      <w:pPr>
        <w:spacing w:after="0" w:line="240" w:lineRule="auto"/>
        <w:textAlignment w:val="baseline"/>
        <w:rPr>
          <w:rFonts w:ascii="Segoe UI" w:eastAsia="Times New Roman" w:hAnsi="Segoe UI" w:cs="Segoe UI"/>
          <w:sz w:val="18"/>
          <w:szCs w:val="18"/>
        </w:rPr>
      </w:pPr>
    </w:p>
    <w:p w14:paraId="7FE5B3C4" w14:textId="5245A6D8" w:rsidR="00D62954" w:rsidRPr="00C95157" w:rsidRDefault="00D62954" w:rsidP="00D62954">
      <w:pPr>
        <w:spacing w:after="0" w:line="240" w:lineRule="auto"/>
        <w:textAlignment w:val="baseline"/>
        <w:rPr>
          <w:rFonts w:ascii="Arial" w:eastAsia="Times New Roman" w:hAnsi="Arial" w:cs="Arial"/>
        </w:rPr>
      </w:pPr>
      <w:r w:rsidRPr="00C95157">
        <w:rPr>
          <w:rFonts w:ascii="Arial" w:eastAsia="Times New Roman" w:hAnsi="Arial" w:cs="Arial"/>
          <w:lang w:val="en-US"/>
        </w:rPr>
        <w:t xml:space="preserve">Final decisions on what a booster </w:t>
      </w:r>
      <w:proofErr w:type="spellStart"/>
      <w:r w:rsidRPr="00C95157">
        <w:rPr>
          <w:rFonts w:ascii="Arial" w:eastAsia="Times New Roman" w:hAnsi="Arial" w:cs="Arial"/>
          <w:lang w:val="en-US"/>
        </w:rPr>
        <w:t>programme</w:t>
      </w:r>
      <w:proofErr w:type="spellEnd"/>
      <w:r w:rsidRPr="00C95157">
        <w:rPr>
          <w:rFonts w:ascii="Arial" w:eastAsia="Times New Roman" w:hAnsi="Arial" w:cs="Arial"/>
          <w:lang w:val="en-US"/>
        </w:rPr>
        <w:t xml:space="preserve"> would look like will depend on the data from ongoing clinical trials, such as the </w:t>
      </w:r>
      <w:proofErr w:type="spellStart"/>
      <w:r w:rsidRPr="00C95157">
        <w:rPr>
          <w:rFonts w:ascii="Arial" w:eastAsia="Times New Roman" w:hAnsi="Arial" w:cs="Arial"/>
          <w:lang w:val="en-US"/>
        </w:rPr>
        <w:t>Cov</w:t>
      </w:r>
      <w:proofErr w:type="spellEnd"/>
      <w:r w:rsidRPr="00C95157">
        <w:rPr>
          <w:rFonts w:ascii="Arial" w:eastAsia="Times New Roman" w:hAnsi="Arial" w:cs="Arial"/>
          <w:lang w:val="en-US"/>
        </w:rPr>
        <w:t>-Boost trial, and advice from the independent medical experts at the JCVI.</w:t>
      </w:r>
      <w:r w:rsidRPr="00C95157">
        <w:rPr>
          <w:rFonts w:ascii="Arial" w:eastAsia="Times New Roman" w:hAnsi="Arial" w:cs="Arial"/>
        </w:rPr>
        <w:t> </w:t>
      </w:r>
    </w:p>
    <w:p w14:paraId="2D637708" w14:textId="77777777" w:rsidR="00D62954" w:rsidRPr="00C95157" w:rsidRDefault="00D62954" w:rsidP="00D62954">
      <w:pPr>
        <w:spacing w:after="0" w:line="240" w:lineRule="auto"/>
        <w:textAlignment w:val="baseline"/>
        <w:rPr>
          <w:rFonts w:ascii="Segoe UI" w:eastAsia="Times New Roman" w:hAnsi="Segoe UI" w:cs="Segoe UI"/>
          <w:sz w:val="18"/>
          <w:szCs w:val="18"/>
        </w:rPr>
      </w:pPr>
    </w:p>
    <w:p w14:paraId="6E1AF9E3" w14:textId="6709238C" w:rsidR="00D62954" w:rsidRPr="00D62954" w:rsidRDefault="00D62954" w:rsidP="00D62954">
      <w:pPr>
        <w:spacing w:after="0" w:line="240" w:lineRule="auto"/>
        <w:textAlignment w:val="baseline"/>
        <w:rPr>
          <w:rFonts w:ascii="Segoe UI" w:eastAsia="Times New Roman" w:hAnsi="Segoe UI" w:cs="Segoe UI"/>
          <w:sz w:val="18"/>
          <w:szCs w:val="18"/>
        </w:rPr>
      </w:pPr>
      <w:r w:rsidRPr="00C95157">
        <w:rPr>
          <w:rFonts w:ascii="Arial" w:eastAsia="Times New Roman" w:hAnsi="Arial" w:cs="Arial"/>
          <w:lang w:val="en-US"/>
        </w:rPr>
        <w:t xml:space="preserve">The government remains firmly on track to offer a first dose to all adults by </w:t>
      </w:r>
      <w:r w:rsidR="00237A0A" w:rsidRPr="00237A0A">
        <w:rPr>
          <w:rFonts w:ascii="Arial" w:eastAsia="Times New Roman" w:hAnsi="Arial" w:cs="Arial"/>
          <w:highlight w:val="cyan"/>
          <w:lang w:val="en-US"/>
        </w:rPr>
        <w:t>19</w:t>
      </w:r>
      <w:r w:rsidRPr="00237A0A">
        <w:rPr>
          <w:rFonts w:ascii="Arial" w:eastAsia="Times New Roman" w:hAnsi="Arial" w:cs="Arial"/>
          <w:highlight w:val="cyan"/>
          <w:lang w:val="en-US"/>
        </w:rPr>
        <w:t xml:space="preserve"> July</w:t>
      </w:r>
      <w:r w:rsidRPr="00C95157">
        <w:rPr>
          <w:rFonts w:ascii="Arial" w:eastAsia="Times New Roman" w:hAnsi="Arial" w:cs="Arial"/>
          <w:lang w:val="en-US"/>
        </w:rPr>
        <w:t>.</w:t>
      </w:r>
    </w:p>
    <w:p w14:paraId="6783556C" w14:textId="3CEB57AB" w:rsidR="00B132BC" w:rsidRPr="0074251E" w:rsidRDefault="00B132BC" w:rsidP="1E93AF2F">
      <w:pPr>
        <w:spacing w:after="0" w:line="240" w:lineRule="auto"/>
        <w:rPr>
          <w:b/>
          <w:u w:val="single"/>
          <w:lang w:val="en-US"/>
        </w:rPr>
      </w:pPr>
      <w:bookmarkStart w:id="21" w:name="_Hlk64389832"/>
    </w:p>
    <w:p w14:paraId="34710AF8" w14:textId="77777777" w:rsidR="00B132BC" w:rsidRPr="0074251E" w:rsidRDefault="00B132BC" w:rsidP="00B132BC">
      <w:pPr>
        <w:rPr>
          <w:rFonts w:ascii="Arial" w:eastAsia="Times New Roman" w:hAnsi="Arial" w:cs="Arial"/>
          <w:b/>
          <w:bCs/>
        </w:rPr>
      </w:pPr>
      <w:r w:rsidRPr="0074251E">
        <w:rPr>
          <w:rFonts w:ascii="Arial" w:eastAsia="Times New Roman" w:hAnsi="Arial" w:cs="Arial"/>
          <w:b/>
          <w:bCs/>
        </w:rPr>
        <w:t>Disabilities and vaccine</w:t>
      </w:r>
    </w:p>
    <w:p w14:paraId="6FBE93CC" w14:textId="77777777" w:rsidR="00B132BC" w:rsidRPr="0074251E" w:rsidRDefault="00B132BC" w:rsidP="00B132BC">
      <w:pPr>
        <w:rPr>
          <w:rFonts w:ascii="Arial" w:eastAsia="Arial" w:hAnsi="Arial" w:cs="Arial"/>
        </w:rPr>
      </w:pPr>
      <w:r w:rsidRPr="0074251E">
        <w:rPr>
          <w:rFonts w:ascii="Arial" w:eastAsia="Arial" w:hAnsi="Arial" w:cs="Arial"/>
        </w:rPr>
        <w:t>We are supporting and protecting disabled people from Covid-19 through a range of actions. This includes:</w:t>
      </w:r>
    </w:p>
    <w:p w14:paraId="7D38F2CA" w14:textId="77777777" w:rsidR="00B132BC" w:rsidRPr="0074251E" w:rsidRDefault="00B132BC" w:rsidP="004263C4">
      <w:pPr>
        <w:pStyle w:val="ListParagraph"/>
        <w:numPr>
          <w:ilvl w:val="0"/>
          <w:numId w:val="46"/>
        </w:numPr>
        <w:rPr>
          <w:rFonts w:ascii="Arial" w:eastAsiaTheme="minorEastAsia" w:hAnsi="Arial" w:cs="Arial"/>
        </w:rPr>
      </w:pPr>
      <w:r w:rsidRPr="0074251E">
        <w:rPr>
          <w:rFonts w:ascii="Arial" w:eastAsia="Arial" w:hAnsi="Arial" w:cs="Arial"/>
        </w:rPr>
        <w:t>Advising people with specific health conditions, who are deemed to be clinically extremely vulnerable to Covid-19, to shield, and providing direct support to the shielded population. Local Councils are also providing support to these individuals.</w:t>
      </w:r>
    </w:p>
    <w:p w14:paraId="0CC72EFD" w14:textId="77777777" w:rsidR="00B132BC" w:rsidRPr="0074251E" w:rsidRDefault="00B132BC" w:rsidP="004263C4">
      <w:pPr>
        <w:pStyle w:val="ListParagraph"/>
        <w:numPr>
          <w:ilvl w:val="0"/>
          <w:numId w:val="46"/>
        </w:numPr>
        <w:rPr>
          <w:rFonts w:ascii="Arial" w:hAnsi="Arial" w:cs="Arial"/>
        </w:rPr>
      </w:pPr>
      <w:r w:rsidRPr="0074251E">
        <w:rPr>
          <w:rFonts w:ascii="Arial" w:eastAsia="Arial" w:hAnsi="Arial" w:cs="Arial"/>
          <w:b/>
          <w:bCs/>
        </w:rPr>
        <w:t>Prioritising vaccinations for those who are deemed to be clinically extremely vulnerable.</w:t>
      </w:r>
    </w:p>
    <w:p w14:paraId="50626046" w14:textId="77777777" w:rsidR="00B132BC" w:rsidRPr="0074251E" w:rsidRDefault="00B132BC" w:rsidP="004263C4">
      <w:pPr>
        <w:pStyle w:val="ListParagraph"/>
        <w:numPr>
          <w:ilvl w:val="0"/>
          <w:numId w:val="46"/>
        </w:numPr>
        <w:rPr>
          <w:rFonts w:ascii="Arial" w:hAnsi="Arial" w:cs="Arial"/>
        </w:rPr>
      </w:pPr>
      <w:r w:rsidRPr="0074251E">
        <w:rPr>
          <w:rFonts w:ascii="Arial" w:eastAsia="Arial" w:hAnsi="Arial" w:cs="Arial"/>
        </w:rPr>
        <w:t>Publishing the Adult Social Care Winter Plan to ensure that high-quality, safe and timely care is provided to everyone who needs it, whilst protecting people from Covid-19.</w:t>
      </w:r>
    </w:p>
    <w:p w14:paraId="69143864" w14:textId="77777777" w:rsidR="00B132BC" w:rsidRPr="0074251E" w:rsidRDefault="00B132BC" w:rsidP="004263C4">
      <w:pPr>
        <w:pStyle w:val="ListParagraph"/>
        <w:numPr>
          <w:ilvl w:val="0"/>
          <w:numId w:val="46"/>
        </w:numPr>
        <w:rPr>
          <w:rFonts w:ascii="Arial" w:hAnsi="Arial" w:cs="Arial"/>
        </w:rPr>
      </w:pPr>
      <w:r w:rsidRPr="0074251E">
        <w:rPr>
          <w:rFonts w:ascii="Arial" w:eastAsia="Arial" w:hAnsi="Arial" w:cs="Arial"/>
        </w:rPr>
        <w:t>Providing guidance and advice for individuals and health and social care providers and professionals to mitigate the risks of Covid-19.</w:t>
      </w:r>
    </w:p>
    <w:p w14:paraId="47C441CC" w14:textId="77777777" w:rsidR="00B132BC" w:rsidRPr="0074251E" w:rsidRDefault="00B132BC" w:rsidP="00B132BC">
      <w:pPr>
        <w:rPr>
          <w:rFonts w:ascii="Arial" w:eastAsia="Arial" w:hAnsi="Arial" w:cs="Arial"/>
        </w:rPr>
      </w:pPr>
      <w:r w:rsidRPr="0074251E">
        <w:rPr>
          <w:rFonts w:ascii="Arial" w:eastAsia="Arial" w:hAnsi="Arial" w:cs="Arial"/>
        </w:rPr>
        <w:t>The NHS Volunteer Responders programme is available for anyone self-isolating. Volunteers can collect and deliver shopping, medication and other essential supplies and provide a short-term telephone support (Check-in and Chat) for those at risk of loneliness.</w:t>
      </w:r>
      <w:bookmarkEnd w:id="21"/>
    </w:p>
    <w:p w14:paraId="4F1D1769" w14:textId="77777777" w:rsidR="00B132BC" w:rsidRPr="0074251E" w:rsidRDefault="00B132BC" w:rsidP="00B132BC">
      <w:pPr>
        <w:spacing w:after="0" w:line="240" w:lineRule="auto"/>
        <w:rPr>
          <w:rStyle w:val="normaltextrun"/>
          <w:rFonts w:ascii="Arial" w:eastAsia="Arial" w:hAnsi="Arial" w:cs="Arial"/>
          <w:b/>
        </w:rPr>
      </w:pPr>
      <w:r w:rsidRPr="0074251E">
        <w:rPr>
          <w:rStyle w:val="normaltextrun"/>
          <w:rFonts w:ascii="Arial" w:eastAsia="Arial" w:hAnsi="Arial" w:cs="Arial"/>
          <w:b/>
        </w:rPr>
        <w:t>Learning disabilities and the vaccine</w:t>
      </w:r>
    </w:p>
    <w:p w14:paraId="2A17EAFE" w14:textId="77777777" w:rsidR="00B132BC" w:rsidRPr="0074251E" w:rsidRDefault="00B132BC" w:rsidP="004263C4">
      <w:pPr>
        <w:pStyle w:val="ListParagraph"/>
        <w:numPr>
          <w:ilvl w:val="0"/>
          <w:numId w:val="30"/>
        </w:numPr>
        <w:spacing w:after="0" w:line="240" w:lineRule="auto"/>
        <w:rPr>
          <w:rStyle w:val="normaltextrun"/>
          <w:rFonts w:ascii="Arial" w:eastAsiaTheme="minorEastAsia" w:hAnsi="Arial" w:cs="Arial"/>
          <w:b/>
          <w:bCs/>
        </w:rPr>
      </w:pPr>
      <w:r w:rsidRPr="0074251E">
        <w:rPr>
          <w:rStyle w:val="normaltextrun"/>
          <w:rFonts w:ascii="Arial" w:eastAsia="Arial" w:hAnsi="Arial" w:cs="Arial"/>
        </w:rPr>
        <w:t>The advice of the Joint Committee on Vaccination and Immunisation (JCVI) remains that adults with severe and profound learning disabilities, and those with learning disabilities in long-stay nursing and residential care settings, should be offered the vaccine in priority group 6 (people with Down’s syndrome are included in group 4). Adults with less severe learning disabilities are not currently prioritised.</w:t>
      </w:r>
    </w:p>
    <w:p w14:paraId="729ECF90" w14:textId="77777777" w:rsidR="00B132BC" w:rsidRPr="0074251E" w:rsidRDefault="00B132BC" w:rsidP="004263C4">
      <w:pPr>
        <w:pStyle w:val="ListParagraph"/>
        <w:numPr>
          <w:ilvl w:val="0"/>
          <w:numId w:val="30"/>
        </w:numPr>
        <w:spacing w:after="0" w:line="240" w:lineRule="auto"/>
        <w:rPr>
          <w:rStyle w:val="normaltextrun"/>
          <w:rFonts w:ascii="Arial" w:eastAsia="Arial" w:hAnsi="Arial" w:cs="Arial"/>
          <w:b/>
          <w:bCs/>
        </w:rPr>
      </w:pPr>
      <w:r w:rsidRPr="0074251E">
        <w:rPr>
          <w:rFonts w:ascii="Arial" w:eastAsia="Arial" w:hAnsi="Arial" w:cs="Arial"/>
          <w:color w:val="0B0C0C"/>
        </w:rPr>
        <w:t>However, GP systems may not always capture the severity of someone’s disability, meaning some adults who are more severely affected by learning disabilities may not be invited for vaccination alongside people with other long-term health conditions.</w:t>
      </w:r>
    </w:p>
    <w:p w14:paraId="518DB77B" w14:textId="77777777" w:rsidR="00B132BC" w:rsidRPr="0074251E" w:rsidRDefault="00B132BC" w:rsidP="004263C4">
      <w:pPr>
        <w:pStyle w:val="ListParagraph"/>
        <w:numPr>
          <w:ilvl w:val="0"/>
          <w:numId w:val="30"/>
        </w:numPr>
        <w:spacing w:after="0" w:line="240" w:lineRule="auto"/>
        <w:rPr>
          <w:rFonts w:ascii="Arial" w:eastAsia="Arial" w:hAnsi="Arial" w:cs="Arial"/>
          <w:color w:val="0B0C0C"/>
        </w:rPr>
      </w:pPr>
      <w:r w:rsidRPr="0074251E">
        <w:rPr>
          <w:rFonts w:ascii="Arial" w:eastAsia="Arial" w:hAnsi="Arial" w:cs="Arial"/>
          <w:color w:val="0B0C0C"/>
        </w:rPr>
        <w:t xml:space="preserve">JCVI asked the </w:t>
      </w:r>
      <w:hyperlink r:id="rId39">
        <w:proofErr w:type="spellStart"/>
        <w:r w:rsidRPr="0074251E">
          <w:rPr>
            <w:rStyle w:val="Hyperlink"/>
            <w:rFonts w:ascii="Arial" w:eastAsia="Arial" w:hAnsi="Arial" w:cs="Arial"/>
          </w:rPr>
          <w:t>OpenSAFELY</w:t>
        </w:r>
        <w:proofErr w:type="spellEnd"/>
      </w:hyperlink>
      <w:r w:rsidRPr="0074251E">
        <w:rPr>
          <w:rFonts w:ascii="Arial" w:eastAsia="Arial" w:hAnsi="Arial" w:cs="Arial"/>
          <w:color w:val="0B0C0C"/>
        </w:rPr>
        <w:t xml:space="preserve"> team to perform an updated analysis in those with various code sets for learning disabilities on GP systems and to include data from wave 2 of the pandemic.</w:t>
      </w:r>
    </w:p>
    <w:p w14:paraId="44C4C060" w14:textId="77777777" w:rsidR="00B132BC" w:rsidRPr="0074251E" w:rsidRDefault="00B132BC" w:rsidP="004263C4">
      <w:pPr>
        <w:pStyle w:val="ListParagraph"/>
        <w:numPr>
          <w:ilvl w:val="0"/>
          <w:numId w:val="30"/>
        </w:numPr>
        <w:spacing w:after="0" w:line="240" w:lineRule="auto"/>
        <w:rPr>
          <w:rFonts w:ascii="Arial" w:eastAsia="Arial" w:hAnsi="Arial" w:cs="Arial"/>
          <w:color w:val="0B0C0C"/>
        </w:rPr>
      </w:pPr>
      <w:r w:rsidRPr="0074251E">
        <w:rPr>
          <w:rFonts w:ascii="Arial" w:eastAsia="Arial" w:hAnsi="Arial" w:cs="Arial"/>
          <w:color w:val="0B0C0C"/>
        </w:rPr>
        <w:t>The updated analysis confirmed a higher risk of mortality and morbidity in those on the GP register with learning disabilities – it’s expected that individuals with more severe learning disabilities are more likely to be on the list.</w:t>
      </w:r>
    </w:p>
    <w:p w14:paraId="4B1502C8" w14:textId="77777777" w:rsidR="00B132BC" w:rsidRPr="0074251E" w:rsidRDefault="00B132BC" w:rsidP="004263C4">
      <w:pPr>
        <w:pStyle w:val="ListParagraph"/>
        <w:numPr>
          <w:ilvl w:val="0"/>
          <w:numId w:val="30"/>
        </w:numPr>
        <w:spacing w:after="0" w:line="240" w:lineRule="auto"/>
        <w:rPr>
          <w:rFonts w:ascii="Arial" w:eastAsia="Arial" w:hAnsi="Arial" w:cs="Arial"/>
          <w:color w:val="0B0C0C"/>
        </w:rPr>
      </w:pPr>
      <w:r w:rsidRPr="0074251E">
        <w:rPr>
          <w:rFonts w:ascii="Arial" w:eastAsia="Arial" w:hAnsi="Arial" w:cs="Arial"/>
          <w:color w:val="0B0C0C"/>
        </w:rPr>
        <w:t>To ensure those most at risk of death or hospitalisation are prioritised for vaccination, JCVI supports the plan to invite anyone on the GP Learning Disability Register – as well as adults with other related conditions, including cerebral palsy – for vaccination as part of priority group 6.</w:t>
      </w:r>
    </w:p>
    <w:p w14:paraId="00189FAE" w14:textId="77777777" w:rsidR="00B132BC" w:rsidRPr="0074251E" w:rsidRDefault="00B132BC" w:rsidP="004263C4">
      <w:pPr>
        <w:pStyle w:val="ListParagraph"/>
        <w:numPr>
          <w:ilvl w:val="0"/>
          <w:numId w:val="30"/>
        </w:numPr>
        <w:spacing w:after="0" w:line="240" w:lineRule="auto"/>
        <w:rPr>
          <w:rFonts w:ascii="Arial" w:eastAsiaTheme="minorEastAsia" w:hAnsi="Arial" w:cs="Arial"/>
          <w:color w:val="0B0C0C"/>
        </w:rPr>
      </w:pPr>
      <w:r w:rsidRPr="0074251E">
        <w:rPr>
          <w:rFonts w:ascii="Arial" w:eastAsia="Arial" w:hAnsi="Arial" w:cs="Arial"/>
          <w:color w:val="0B0C0C"/>
        </w:rPr>
        <w:t>JCVI also supports an approach for the NHS to work with local authorities to identify adults in residential and nursing care, and those who require support, for example as part of assisted living in the community, and those in shared accommodation with multiple occupancy.</w:t>
      </w:r>
    </w:p>
    <w:p w14:paraId="4BB294B3" w14:textId="77777777" w:rsidR="00B132BC" w:rsidRPr="0074251E" w:rsidRDefault="00B132BC" w:rsidP="004263C4">
      <w:pPr>
        <w:pStyle w:val="ListParagraph"/>
        <w:numPr>
          <w:ilvl w:val="0"/>
          <w:numId w:val="30"/>
        </w:numPr>
        <w:spacing w:after="0" w:line="240" w:lineRule="auto"/>
        <w:rPr>
          <w:rFonts w:ascii="Arial" w:eastAsia="Arial" w:hAnsi="Arial" w:cs="Arial"/>
        </w:rPr>
      </w:pPr>
      <w:r w:rsidRPr="0074251E">
        <w:rPr>
          <w:rFonts w:ascii="Arial" w:eastAsia="Arial" w:hAnsi="Arial" w:cs="Arial"/>
        </w:rPr>
        <w:t>This will mean at least 150,000 more people with learning disabilities will now be offered the vaccine more quickly.</w:t>
      </w:r>
    </w:p>
    <w:p w14:paraId="1CFF839A" w14:textId="77777777" w:rsidR="00B132BC" w:rsidRPr="0074251E" w:rsidRDefault="00B132BC" w:rsidP="00B132BC">
      <w:pPr>
        <w:spacing w:after="0" w:line="240" w:lineRule="auto"/>
        <w:rPr>
          <w:rStyle w:val="normaltextrun"/>
          <w:rFonts w:ascii="Arial" w:eastAsia="Arial" w:hAnsi="Arial" w:cs="Arial"/>
          <w:b/>
          <w:bCs/>
        </w:rPr>
      </w:pPr>
    </w:p>
    <w:p w14:paraId="116873A1" w14:textId="77777777" w:rsidR="00B132BC" w:rsidRPr="0074251E" w:rsidRDefault="00B132BC" w:rsidP="00B132BC">
      <w:pPr>
        <w:rPr>
          <w:rFonts w:ascii="Arial" w:eastAsia="Arial" w:hAnsi="Arial" w:cs="Arial"/>
          <w:b/>
          <w:bCs/>
          <w:color w:val="000000" w:themeColor="text1"/>
        </w:rPr>
      </w:pPr>
      <w:r w:rsidRPr="0074251E">
        <w:rPr>
          <w:rFonts w:ascii="Arial" w:eastAsia="Arial" w:hAnsi="Arial" w:cs="Arial"/>
          <w:b/>
          <w:bCs/>
          <w:color w:val="000000" w:themeColor="text1"/>
        </w:rPr>
        <w:t xml:space="preserve">Reference - Vaccinations for people with Learning Disabilities </w:t>
      </w:r>
    </w:p>
    <w:p w14:paraId="6F28A24E" w14:textId="77777777" w:rsidR="00B132BC" w:rsidRPr="0074251E" w:rsidRDefault="00B132BC" w:rsidP="004263C4">
      <w:pPr>
        <w:pStyle w:val="ListParagraph"/>
        <w:numPr>
          <w:ilvl w:val="0"/>
          <w:numId w:val="31"/>
        </w:numPr>
        <w:rPr>
          <w:rFonts w:ascii="Arial" w:eastAsiaTheme="minorEastAsia" w:hAnsi="Arial" w:cs="Arial"/>
          <w:b/>
          <w:bCs/>
          <w:color w:val="000000" w:themeColor="text1"/>
        </w:rPr>
      </w:pPr>
      <w:r w:rsidRPr="0074251E">
        <w:rPr>
          <w:rFonts w:ascii="Arial" w:eastAsia="Arial" w:hAnsi="Arial" w:cs="Arial"/>
          <w:color w:val="000000" w:themeColor="text1"/>
        </w:rPr>
        <w:t xml:space="preserve">JCVI advises inviting all people on the Learning Disability Register for vaccine - </w:t>
      </w:r>
      <w:hyperlink r:id="rId40">
        <w:r w:rsidRPr="0074251E">
          <w:rPr>
            <w:rStyle w:val="Hyperlink"/>
            <w:rFonts w:ascii="Arial" w:eastAsia="Arial" w:hAnsi="Arial" w:cs="Arial"/>
          </w:rPr>
          <w:t>Gov.uk news story</w:t>
        </w:r>
      </w:hyperlink>
    </w:p>
    <w:p w14:paraId="04E77ABB" w14:textId="77777777" w:rsidR="00B132BC" w:rsidRPr="0074251E" w:rsidRDefault="00B132BC" w:rsidP="004263C4">
      <w:pPr>
        <w:pStyle w:val="ListParagraph"/>
        <w:numPr>
          <w:ilvl w:val="0"/>
          <w:numId w:val="31"/>
        </w:numPr>
        <w:rPr>
          <w:rFonts w:ascii="Arial" w:hAnsi="Arial" w:cs="Arial"/>
          <w:b/>
          <w:bCs/>
          <w:color w:val="000000" w:themeColor="text1"/>
        </w:rPr>
      </w:pPr>
      <w:r w:rsidRPr="0074251E">
        <w:rPr>
          <w:rFonts w:ascii="Arial" w:eastAsia="Arial" w:hAnsi="Arial" w:cs="Arial"/>
          <w:color w:val="000000" w:themeColor="text1"/>
        </w:rPr>
        <w:t xml:space="preserve">Letters from the Health and Social Care Secretary and JCVI on COVID-19 vaccination in people with learning disabilities </w:t>
      </w:r>
      <w:hyperlink r:id="rId41">
        <w:r w:rsidRPr="0074251E">
          <w:rPr>
            <w:rStyle w:val="Hyperlink"/>
            <w:rFonts w:ascii="Arial" w:eastAsia="Arial" w:hAnsi="Arial" w:cs="Arial"/>
          </w:rPr>
          <w:t>Read letters here</w:t>
        </w:r>
      </w:hyperlink>
    </w:p>
    <w:p w14:paraId="3F5C1D18" w14:textId="77777777" w:rsidR="00B132BC" w:rsidRPr="0074251E" w:rsidRDefault="00B132BC" w:rsidP="00B132BC">
      <w:pPr>
        <w:rPr>
          <w:rStyle w:val="normaltextrun"/>
          <w:rFonts w:ascii="Arial" w:eastAsia="Arial" w:hAnsi="Arial" w:cs="Arial"/>
          <w:color w:val="000000" w:themeColor="text1"/>
        </w:rPr>
      </w:pPr>
      <w:r w:rsidRPr="0074251E">
        <w:rPr>
          <w:rFonts w:ascii="Arial" w:eastAsia="Arial" w:hAnsi="Arial" w:cs="Arial"/>
          <w:color w:val="000000" w:themeColor="text1"/>
        </w:rPr>
        <w:t>This is not a change in the JCVI priority list but an operational clarification to ensure those with a severe and profound learning disability receive their offer as part of cohort 6</w:t>
      </w:r>
    </w:p>
    <w:p w14:paraId="4BD4EE4C" w14:textId="77777777" w:rsidR="00B132BC" w:rsidRPr="0074251E" w:rsidRDefault="00B132BC" w:rsidP="00B132BC">
      <w:pPr>
        <w:rPr>
          <w:rFonts w:ascii="Arial" w:eastAsia="Arial" w:hAnsi="Arial" w:cs="Arial"/>
          <w:b/>
          <w:bCs/>
        </w:rPr>
      </w:pPr>
      <w:r w:rsidRPr="0074251E">
        <w:rPr>
          <w:rFonts w:ascii="Arial" w:eastAsia="Arial" w:hAnsi="Arial" w:cs="Arial"/>
          <w:b/>
          <w:bCs/>
        </w:rPr>
        <w:t>How will consent be gained for the vaccine to be administered to people with reduced capacity to make independent decisions? (12/4/2021)</w:t>
      </w:r>
    </w:p>
    <w:p w14:paraId="42C6A583" w14:textId="77777777" w:rsidR="00B132BC" w:rsidRPr="0074251E" w:rsidRDefault="00B132BC" w:rsidP="004263C4">
      <w:pPr>
        <w:pStyle w:val="ListParagraph"/>
        <w:numPr>
          <w:ilvl w:val="0"/>
          <w:numId w:val="14"/>
        </w:numPr>
        <w:rPr>
          <w:rFonts w:eastAsiaTheme="minorEastAsia"/>
        </w:rPr>
      </w:pPr>
      <w:r w:rsidRPr="0074251E">
        <w:rPr>
          <w:rFonts w:ascii="Arial" w:eastAsia="Arial" w:hAnsi="Arial" w:cs="Arial"/>
        </w:rPr>
        <w:t>Everyone who receives a vaccine will be required to have completed a consent form.</w:t>
      </w:r>
    </w:p>
    <w:p w14:paraId="59C86C81" w14:textId="77777777" w:rsidR="00B132BC" w:rsidRPr="0074251E" w:rsidRDefault="00B132BC" w:rsidP="004263C4">
      <w:pPr>
        <w:pStyle w:val="ListParagraph"/>
        <w:numPr>
          <w:ilvl w:val="0"/>
          <w:numId w:val="14"/>
        </w:numPr>
        <w:rPr>
          <w:rFonts w:eastAsiaTheme="minorEastAsia"/>
        </w:rPr>
      </w:pPr>
      <w:r w:rsidRPr="0074251E">
        <w:rPr>
          <w:rFonts w:ascii="Arial" w:eastAsia="Arial" w:hAnsi="Arial" w:cs="Arial"/>
        </w:rPr>
        <w:t xml:space="preserve">A standardised consent form is available to download from the </w:t>
      </w:r>
      <w:hyperlink r:id="rId42">
        <w:r w:rsidRPr="0074251E">
          <w:rPr>
            <w:rStyle w:val="Hyperlink"/>
            <w:rFonts w:ascii="Arial" w:eastAsia="Arial" w:hAnsi="Arial" w:cs="Arial"/>
          </w:rPr>
          <w:t>Health Publications</w:t>
        </w:r>
      </w:hyperlink>
      <w:r w:rsidRPr="0074251E">
        <w:rPr>
          <w:rFonts w:ascii="Arial" w:eastAsia="Arial" w:hAnsi="Arial" w:cs="Arial"/>
        </w:rPr>
        <w:t xml:space="preserve"> website. </w:t>
      </w:r>
    </w:p>
    <w:p w14:paraId="78F76980" w14:textId="77777777" w:rsidR="00B132BC" w:rsidRPr="0074251E" w:rsidRDefault="00B132BC" w:rsidP="004263C4">
      <w:pPr>
        <w:pStyle w:val="ListParagraph"/>
        <w:numPr>
          <w:ilvl w:val="0"/>
          <w:numId w:val="14"/>
        </w:numPr>
        <w:rPr>
          <w:rFonts w:eastAsiaTheme="minorEastAsia"/>
        </w:rPr>
      </w:pPr>
      <w:r w:rsidRPr="0074251E">
        <w:rPr>
          <w:rFonts w:ascii="Arial" w:eastAsia="Arial" w:hAnsi="Arial" w:cs="Arial"/>
        </w:rPr>
        <w:t xml:space="preserve">Some people who will be offered the vaccine may lack mental capacity to make decisions about vaccination. This will include some (but not all) people living with dementia, learning disabled and autistic people, people with mental health difficulties and people with acquired brain injury. These people, if they are aged 16 or over, are protected by the empowering, decision-making framework set out under the Mental Capacity Act 2005. </w:t>
      </w:r>
    </w:p>
    <w:p w14:paraId="46974F22" w14:textId="77777777" w:rsidR="00B132BC" w:rsidRPr="0074251E" w:rsidRDefault="00B132BC" w:rsidP="00B132BC">
      <w:pPr>
        <w:rPr>
          <w:rStyle w:val="normaltextrun"/>
          <w:rFonts w:ascii="Arial" w:eastAsia="Arial" w:hAnsi="Arial" w:cs="Arial"/>
          <w:b/>
          <w:bCs/>
        </w:rPr>
      </w:pPr>
      <w:r w:rsidRPr="0074251E">
        <w:rPr>
          <w:rStyle w:val="normaltextrun"/>
          <w:rFonts w:ascii="Arial" w:eastAsia="Arial" w:hAnsi="Arial" w:cs="Arial"/>
          <w:b/>
          <w:bCs/>
        </w:rPr>
        <w:t>What steps are being taken to issue information on the COVID-19 vaccine and support to people with learning disabilities to help them access the vaccine as soon as possible. (25/02/2021)</w:t>
      </w:r>
    </w:p>
    <w:p w14:paraId="35C39A1A" w14:textId="77777777" w:rsidR="00B132BC" w:rsidRPr="0074251E" w:rsidRDefault="00B132BC" w:rsidP="004263C4">
      <w:pPr>
        <w:pStyle w:val="ListParagraph"/>
        <w:numPr>
          <w:ilvl w:val="0"/>
          <w:numId w:val="29"/>
        </w:numPr>
        <w:rPr>
          <w:rStyle w:val="normaltextrun"/>
          <w:rFonts w:ascii="Arial" w:eastAsiaTheme="minorEastAsia" w:hAnsi="Arial" w:cs="Arial"/>
        </w:rPr>
      </w:pPr>
      <w:r w:rsidRPr="0074251E">
        <w:rPr>
          <w:rStyle w:val="normaltextrun"/>
          <w:rFonts w:ascii="Arial" w:eastAsia="Arial" w:hAnsi="Arial" w:cs="Arial"/>
        </w:rPr>
        <w:t xml:space="preserve">NHS England and NHS Improvement learning disability and autism programme has worked collaboratively across the NHS, with Public Health England and other partners to support the delivery of reasonable adjustments in the vaccination programme. </w:t>
      </w:r>
    </w:p>
    <w:p w14:paraId="2BFBAD9D" w14:textId="77777777" w:rsidR="00B132BC" w:rsidRPr="0074251E" w:rsidRDefault="00B132BC" w:rsidP="004263C4">
      <w:pPr>
        <w:pStyle w:val="ListParagraph"/>
        <w:numPr>
          <w:ilvl w:val="0"/>
          <w:numId w:val="29"/>
        </w:numPr>
        <w:rPr>
          <w:rStyle w:val="normaltextrun"/>
          <w:rFonts w:ascii="Arial" w:eastAsiaTheme="minorEastAsia" w:hAnsi="Arial" w:cs="Arial"/>
        </w:rPr>
      </w:pPr>
      <w:r w:rsidRPr="0074251E">
        <w:rPr>
          <w:rStyle w:val="normaltextrun"/>
          <w:rFonts w:ascii="Arial" w:eastAsia="Arial" w:hAnsi="Arial" w:cs="Arial"/>
        </w:rPr>
        <w:t xml:space="preserve">This has included a range of training resources for vaccination teams on communicating with people with a learning disability and autistic people and making reasonable adjustments </w:t>
      </w:r>
      <w:hyperlink r:id="rId43">
        <w:r w:rsidRPr="0074251E">
          <w:rPr>
            <w:rStyle w:val="normaltextrun"/>
            <w:rFonts w:ascii="Arial" w:eastAsia="Arial" w:hAnsi="Arial" w:cs="Arial"/>
            <w:u w:val="single"/>
          </w:rPr>
          <w:t>training materials</w:t>
        </w:r>
      </w:hyperlink>
      <w:hyperlink r:id="rId44">
        <w:r w:rsidRPr="0074251E">
          <w:rPr>
            <w:rStyle w:val="normaltextrun"/>
            <w:rFonts w:ascii="Arial" w:eastAsia="Arial" w:hAnsi="Arial" w:cs="Arial"/>
          </w:rPr>
          <w:t xml:space="preserve">  </w:t>
        </w:r>
        <w:r w:rsidRPr="0074251E">
          <w:rPr>
            <w:rStyle w:val="normaltextrun"/>
            <w:rFonts w:ascii="Arial" w:eastAsia="Arial" w:hAnsi="Arial" w:cs="Arial"/>
            <w:u w:val="single"/>
          </w:rPr>
          <w:t>for COVID 19 vaccinators and volunteers</w:t>
        </w:r>
      </w:hyperlink>
      <w:r w:rsidRPr="0074251E">
        <w:rPr>
          <w:rStyle w:val="normaltextrun"/>
          <w:rFonts w:ascii="Arial" w:eastAsia="Arial" w:hAnsi="Arial" w:cs="Arial"/>
        </w:rPr>
        <w:t>; a suite of accessible information including an easy read vaccination invitation letter and vaccination consent form; production of a film about the Covid-19 vaccine. Resources have been shared widely across the healthcare system.</w:t>
      </w:r>
    </w:p>
    <w:p w14:paraId="71403587" w14:textId="77777777" w:rsidR="00B132BC" w:rsidRPr="0074251E" w:rsidRDefault="00B132BC" w:rsidP="004263C4">
      <w:pPr>
        <w:pStyle w:val="ListParagraph"/>
        <w:numPr>
          <w:ilvl w:val="0"/>
          <w:numId w:val="29"/>
        </w:numPr>
        <w:rPr>
          <w:rStyle w:val="normaltextrun"/>
          <w:rFonts w:ascii="Arial" w:eastAsiaTheme="minorEastAsia" w:hAnsi="Arial" w:cs="Arial"/>
        </w:rPr>
      </w:pPr>
      <w:r w:rsidRPr="0074251E">
        <w:rPr>
          <w:rStyle w:val="normaltextrun"/>
          <w:rFonts w:ascii="Arial" w:eastAsia="Arial" w:hAnsi="Arial" w:cs="Arial"/>
        </w:rPr>
        <w:t>Individuals and families are being encouraged to raise any need for a reasonable adjustment required ahead of vaccination appointments</w:t>
      </w:r>
      <w:r w:rsidRPr="0074251E">
        <w:rPr>
          <w:rFonts w:ascii="Arial" w:eastAsia="Segoe UI" w:hAnsi="Arial" w:cs="Arial"/>
          <w:color w:val="333333"/>
        </w:rPr>
        <w:t>.</w:t>
      </w:r>
    </w:p>
    <w:p w14:paraId="47525F8C" w14:textId="77777777" w:rsidR="00B132BC" w:rsidRPr="0074251E" w:rsidRDefault="00B132BC" w:rsidP="00B132BC">
      <w:pPr>
        <w:spacing w:after="0" w:line="240" w:lineRule="auto"/>
        <w:rPr>
          <w:rStyle w:val="normaltextrun"/>
          <w:rFonts w:ascii="Arial" w:eastAsia="Arial" w:hAnsi="Arial" w:cs="Arial"/>
          <w:b/>
          <w:bCs/>
        </w:rPr>
      </w:pPr>
      <w:r w:rsidRPr="0074251E">
        <w:rPr>
          <w:rStyle w:val="normaltextrun"/>
          <w:rFonts w:ascii="Arial" w:eastAsia="Arial" w:hAnsi="Arial" w:cs="Arial"/>
          <w:b/>
          <w:bCs/>
        </w:rPr>
        <w:t>What about people who are immunocompromised who can’t benefit from a vaccine? </w:t>
      </w:r>
    </w:p>
    <w:p w14:paraId="3E286017" w14:textId="77777777" w:rsidR="00B132BC" w:rsidRPr="0074251E" w:rsidRDefault="00B132BC" w:rsidP="004263C4">
      <w:pPr>
        <w:numPr>
          <w:ilvl w:val="0"/>
          <w:numId w:val="54"/>
        </w:numPr>
        <w:spacing w:after="0" w:line="240" w:lineRule="auto"/>
        <w:rPr>
          <w:rFonts w:ascii="Arial" w:eastAsia="Arial" w:hAnsi="Arial" w:cs="Arial"/>
        </w:rPr>
      </w:pPr>
      <w:r w:rsidRPr="0074251E">
        <w:rPr>
          <w:rStyle w:val="normaltextrun"/>
          <w:rFonts w:ascii="Arial" w:eastAsia="Arial" w:hAnsi="Arial" w:cs="Arial"/>
        </w:rPr>
        <w:t>The Government is exploring all avenues available to us, to ensure that a treatment for COVID-19 is found.  </w:t>
      </w:r>
    </w:p>
    <w:p w14:paraId="2DFB3137" w14:textId="77777777" w:rsidR="00B132BC" w:rsidRPr="0074251E" w:rsidRDefault="00EE233B" w:rsidP="004263C4">
      <w:pPr>
        <w:numPr>
          <w:ilvl w:val="0"/>
          <w:numId w:val="54"/>
        </w:numPr>
        <w:spacing w:after="0" w:line="240" w:lineRule="auto"/>
        <w:rPr>
          <w:rFonts w:ascii="Arial" w:eastAsiaTheme="minorEastAsia" w:hAnsi="Arial" w:cs="Arial"/>
          <w:color w:val="000000" w:themeColor="text1"/>
        </w:rPr>
      </w:pPr>
      <w:hyperlink r:id="rId45">
        <w:r w:rsidR="00B132BC" w:rsidRPr="0074251E">
          <w:rPr>
            <w:rStyle w:val="Hyperlink"/>
            <w:rFonts w:ascii="Arial" w:eastAsia="Arial" w:hAnsi="Arial" w:cs="Arial"/>
          </w:rPr>
          <w:t>Letter to the NHS system</w:t>
        </w:r>
      </w:hyperlink>
      <w:r w:rsidR="00B132BC" w:rsidRPr="0074251E">
        <w:rPr>
          <w:rFonts w:ascii="Arial" w:eastAsia="Arial" w:hAnsi="Arial" w:cs="Arial"/>
          <w:color w:val="000000" w:themeColor="text1"/>
        </w:rPr>
        <w:t xml:space="preserve"> setting out how vaccines will be offered to this group.</w:t>
      </w:r>
    </w:p>
    <w:p w14:paraId="189BE32C" w14:textId="77777777" w:rsidR="00B132BC" w:rsidRPr="0074251E" w:rsidRDefault="00B132BC" w:rsidP="004263C4">
      <w:pPr>
        <w:pStyle w:val="ListParagraph"/>
        <w:numPr>
          <w:ilvl w:val="0"/>
          <w:numId w:val="54"/>
        </w:numPr>
        <w:rPr>
          <w:rFonts w:ascii="Arial" w:eastAsiaTheme="minorEastAsia" w:hAnsi="Arial" w:cs="Arial"/>
          <w:color w:val="000000" w:themeColor="text1"/>
        </w:rPr>
      </w:pPr>
      <w:r w:rsidRPr="0074251E">
        <w:rPr>
          <w:rFonts w:ascii="Arial" w:eastAsia="Arial" w:hAnsi="Arial" w:cs="Arial"/>
          <w:color w:val="000000" w:themeColor="text1"/>
        </w:rPr>
        <w:t>A separate “</w:t>
      </w:r>
      <w:hyperlink r:id="rId46">
        <w:r w:rsidRPr="0074251E">
          <w:rPr>
            <w:rStyle w:val="Hyperlink"/>
            <w:rFonts w:ascii="Arial" w:eastAsia="Arial" w:hAnsi="Arial" w:cs="Arial"/>
          </w:rPr>
          <w:t>Operational Guide</w:t>
        </w:r>
      </w:hyperlink>
      <w:r w:rsidRPr="0074251E">
        <w:rPr>
          <w:rFonts w:ascii="Arial" w:eastAsia="Arial" w:hAnsi="Arial" w:cs="Arial"/>
          <w:color w:val="000000" w:themeColor="text1"/>
        </w:rPr>
        <w:t xml:space="preserve">” setting out more details of the rollout and how the NHS plans to maximise uptake in this group  </w:t>
      </w:r>
    </w:p>
    <w:p w14:paraId="2F66E0CF" w14:textId="77777777" w:rsidR="00B132BC" w:rsidRPr="0074251E" w:rsidRDefault="00B132BC" w:rsidP="004263C4">
      <w:pPr>
        <w:pStyle w:val="ListParagraph"/>
        <w:numPr>
          <w:ilvl w:val="0"/>
          <w:numId w:val="54"/>
        </w:numPr>
        <w:rPr>
          <w:rFonts w:ascii="Arial" w:eastAsiaTheme="minorEastAsia" w:hAnsi="Arial" w:cs="Arial"/>
          <w:color w:val="000000" w:themeColor="text1"/>
        </w:rPr>
      </w:pPr>
      <w:r w:rsidRPr="0074251E">
        <w:rPr>
          <w:rFonts w:ascii="Arial" w:eastAsia="Arial" w:hAnsi="Arial" w:cs="Arial"/>
          <w:color w:val="000000" w:themeColor="text1"/>
        </w:rPr>
        <w:t xml:space="preserve">A </w:t>
      </w:r>
      <w:hyperlink r:id="rId47">
        <w:r w:rsidRPr="0074251E">
          <w:rPr>
            <w:rStyle w:val="Hyperlink"/>
            <w:rFonts w:ascii="Arial" w:eastAsia="Arial" w:hAnsi="Arial" w:cs="Arial"/>
          </w:rPr>
          <w:t>separate letter to secondary care</w:t>
        </w:r>
      </w:hyperlink>
      <w:r w:rsidRPr="0074251E">
        <w:rPr>
          <w:rFonts w:ascii="Arial" w:eastAsia="Arial" w:hAnsi="Arial" w:cs="Arial"/>
          <w:color w:val="000000" w:themeColor="text1"/>
        </w:rPr>
        <w:t xml:space="preserve"> with the steps needed to identify immunosuppressed individuals in secondary care</w:t>
      </w:r>
    </w:p>
    <w:p w14:paraId="18CB262A" w14:textId="77777777" w:rsidR="00B132BC" w:rsidRPr="0074251E" w:rsidRDefault="00B132BC" w:rsidP="004263C4">
      <w:pPr>
        <w:pStyle w:val="ListParagraph"/>
        <w:numPr>
          <w:ilvl w:val="0"/>
          <w:numId w:val="54"/>
        </w:numPr>
        <w:rPr>
          <w:rFonts w:ascii="Arial" w:eastAsia="Arial" w:hAnsi="Arial" w:cs="Arial"/>
          <w:color w:val="000000" w:themeColor="text1"/>
        </w:rPr>
      </w:pPr>
      <w:r w:rsidRPr="0074251E">
        <w:rPr>
          <w:rFonts w:ascii="Arial" w:eastAsia="Arial" w:hAnsi="Arial" w:cs="Arial"/>
          <w:color w:val="000000" w:themeColor="text1"/>
        </w:rPr>
        <w:t>JCVI advice on the Oxford / AZ vaccine specifically states ““</w:t>
      </w:r>
      <w:r w:rsidRPr="0074251E">
        <w:rPr>
          <w:rFonts w:ascii="Arial" w:eastAsia="Arial" w:hAnsi="Arial" w:cs="Arial"/>
        </w:rPr>
        <w:t xml:space="preserve">There are some adults &lt;30 without underlying health conditions who are in Phase 1, who were prioritised due to an increased risk of exposure and/or to reduce the risk of passing the infection on to vulnerable individuals. This includes health and social care workers, unpaid carers and household contacts of immunosuppressed individuals. Acting on a precautionary basis, if these persons are still unvaccinated, it is preferable for them to be offered an alternative COVID-19 vaccine, if available. </w:t>
      </w:r>
      <w:hyperlink r:id="rId48">
        <w:r w:rsidRPr="0074251E">
          <w:rPr>
            <w:rStyle w:val="Hyperlink"/>
            <w:rFonts w:ascii="Arial" w:eastAsia="Arial" w:hAnsi="Arial" w:cs="Arial"/>
          </w:rPr>
          <w:t>Full statement</w:t>
        </w:r>
      </w:hyperlink>
    </w:p>
    <w:p w14:paraId="4483DF3E" w14:textId="77777777" w:rsidR="00B132BC" w:rsidRPr="0074251E" w:rsidRDefault="00B132BC" w:rsidP="00B132BC">
      <w:pPr>
        <w:spacing w:after="0" w:line="240" w:lineRule="auto"/>
        <w:rPr>
          <w:rStyle w:val="normaltextrun"/>
          <w:rFonts w:ascii="Arial" w:eastAsia="Arial" w:hAnsi="Arial" w:cs="Arial"/>
        </w:rPr>
      </w:pPr>
    </w:p>
    <w:p w14:paraId="12181A07" w14:textId="77777777" w:rsidR="00B132BC" w:rsidRPr="0074251E" w:rsidRDefault="00B132BC" w:rsidP="00B132BC">
      <w:pPr>
        <w:spacing w:after="0" w:line="240" w:lineRule="auto"/>
        <w:rPr>
          <w:rFonts w:ascii="Arial" w:eastAsia="Arial" w:hAnsi="Arial" w:cs="Arial"/>
          <w:b/>
          <w:bCs/>
        </w:rPr>
      </w:pPr>
      <w:r w:rsidRPr="0074251E">
        <w:rPr>
          <w:rFonts w:ascii="Arial" w:eastAsia="Arial" w:hAnsi="Arial" w:cs="Arial"/>
          <w:b/>
          <w:bCs/>
          <w:lang w:val="en-US"/>
        </w:rPr>
        <w:t>When will we have an effective treatment for Covid-19?</w:t>
      </w:r>
      <w:r w:rsidRPr="0074251E">
        <w:rPr>
          <w:rFonts w:ascii="Arial" w:eastAsia="Arial" w:hAnsi="Arial" w:cs="Arial"/>
          <w:b/>
          <w:bCs/>
        </w:rPr>
        <w:t xml:space="preserve"> (added 22.02.2021)  </w:t>
      </w:r>
    </w:p>
    <w:p w14:paraId="41AB437A" w14:textId="77777777" w:rsidR="00B132BC" w:rsidRPr="0074251E" w:rsidRDefault="00B132BC" w:rsidP="004263C4">
      <w:pPr>
        <w:pStyle w:val="ListParagraph"/>
        <w:numPr>
          <w:ilvl w:val="0"/>
          <w:numId w:val="43"/>
        </w:numPr>
        <w:rPr>
          <w:rFonts w:ascii="Arial" w:eastAsiaTheme="minorEastAsia" w:hAnsi="Arial" w:cs="Arial"/>
        </w:rPr>
      </w:pPr>
      <w:r w:rsidRPr="0074251E">
        <w:rPr>
          <w:rStyle w:val="normaltextrun"/>
          <w:rFonts w:ascii="Arial" w:eastAsia="Arial" w:hAnsi="Arial" w:cs="Arial"/>
          <w:lang w:val="en-US"/>
        </w:rPr>
        <w:t xml:space="preserve">The RECOVERY trial funded by the UK Government, has found the use of dexamethasone effective in the treatment of COVID-19 with a risk reduction of mortality of 20% for those on oxygen and 35% for ventilated patients. This is the first robust clinical trial anywhere in the world showing a treatment which significantly reduces patient mortality for those with COVID-19.  </w:t>
      </w:r>
      <w:r w:rsidRPr="0074251E">
        <w:rPr>
          <w:rStyle w:val="normaltextrun"/>
          <w:rFonts w:ascii="Arial" w:eastAsia="Arial" w:hAnsi="Arial" w:cs="Arial"/>
        </w:rPr>
        <w:t xml:space="preserve"> </w:t>
      </w:r>
    </w:p>
    <w:p w14:paraId="62487D5B" w14:textId="77777777" w:rsidR="00B132BC" w:rsidRPr="0074251E" w:rsidRDefault="00B132BC" w:rsidP="004263C4">
      <w:pPr>
        <w:pStyle w:val="ListParagraph"/>
        <w:numPr>
          <w:ilvl w:val="0"/>
          <w:numId w:val="43"/>
        </w:numPr>
        <w:rPr>
          <w:rFonts w:ascii="Arial" w:eastAsiaTheme="minorEastAsia" w:hAnsi="Arial" w:cs="Arial"/>
        </w:rPr>
      </w:pPr>
      <w:r w:rsidRPr="0074251E">
        <w:rPr>
          <w:rStyle w:val="normaltextrun"/>
          <w:rFonts w:ascii="Arial" w:eastAsia="Arial" w:hAnsi="Arial" w:cs="Arial"/>
          <w:lang w:val="en-US"/>
        </w:rPr>
        <w:t xml:space="preserve">The international REMAP-CAP trial, part-funded by the UK Government, found in January that tocilizumab and </w:t>
      </w:r>
      <w:proofErr w:type="spellStart"/>
      <w:r w:rsidRPr="0074251E">
        <w:rPr>
          <w:rStyle w:val="normaltextrun"/>
          <w:rFonts w:ascii="Arial" w:eastAsia="Arial" w:hAnsi="Arial" w:cs="Arial"/>
          <w:lang w:val="en-US"/>
        </w:rPr>
        <w:t>sarilumab</w:t>
      </w:r>
      <w:proofErr w:type="spellEnd"/>
      <w:r w:rsidRPr="0074251E">
        <w:rPr>
          <w:rStyle w:val="normaltextrun"/>
          <w:rFonts w:ascii="Arial" w:eastAsia="Arial" w:hAnsi="Arial" w:cs="Arial"/>
          <w:lang w:val="en-US"/>
        </w:rPr>
        <w:t xml:space="preserve"> reduced the relative risk of death by 24%, when administered to patients within 24 hours of entering intensive care. Patients receiving these drugs, typically used to treat rheumatoid arthritis, left intensive care between 7 to 10 days earlier on average.</w:t>
      </w:r>
      <w:r w:rsidRPr="0074251E">
        <w:rPr>
          <w:rStyle w:val="normaltextrun"/>
          <w:rFonts w:ascii="Arial" w:eastAsia="Arial" w:hAnsi="Arial" w:cs="Arial"/>
        </w:rPr>
        <w:t xml:space="preserve"> </w:t>
      </w:r>
    </w:p>
    <w:p w14:paraId="11FDE454" w14:textId="77777777" w:rsidR="00B132BC" w:rsidRPr="0074251E" w:rsidRDefault="00B132BC" w:rsidP="004263C4">
      <w:pPr>
        <w:pStyle w:val="ListParagraph"/>
        <w:numPr>
          <w:ilvl w:val="0"/>
          <w:numId w:val="43"/>
        </w:numPr>
        <w:rPr>
          <w:rFonts w:ascii="Arial" w:eastAsiaTheme="minorEastAsia" w:hAnsi="Arial" w:cs="Arial"/>
        </w:rPr>
      </w:pPr>
      <w:r w:rsidRPr="0074251E">
        <w:rPr>
          <w:rStyle w:val="normaltextrun"/>
          <w:rFonts w:ascii="Arial" w:eastAsia="Arial" w:hAnsi="Arial" w:cs="Arial"/>
          <w:lang w:val="en-US"/>
        </w:rPr>
        <w:t>Such a breakthrough has only been made possible through the </w:t>
      </w:r>
      <w:proofErr w:type="spellStart"/>
      <w:r w:rsidRPr="0074251E">
        <w:rPr>
          <w:rStyle w:val="normaltextrun"/>
          <w:rFonts w:ascii="Arial" w:eastAsia="Arial" w:hAnsi="Arial" w:cs="Arial"/>
          <w:lang w:val="en-US"/>
        </w:rPr>
        <w:t>rigour</w:t>
      </w:r>
      <w:proofErr w:type="spellEnd"/>
      <w:r w:rsidRPr="0074251E">
        <w:rPr>
          <w:rStyle w:val="normaltextrun"/>
          <w:rFonts w:ascii="Arial" w:eastAsia="Arial" w:hAnsi="Arial" w:cs="Arial"/>
          <w:lang w:val="en-US"/>
        </w:rPr>
        <w:t> of world-class British life-sciences. From the beginning we have </w:t>
      </w:r>
      <w:proofErr w:type="spellStart"/>
      <w:r w:rsidRPr="0074251E">
        <w:rPr>
          <w:rStyle w:val="normaltextrun"/>
          <w:rFonts w:ascii="Arial" w:eastAsia="Arial" w:hAnsi="Arial" w:cs="Arial"/>
          <w:lang w:val="en-US"/>
        </w:rPr>
        <w:t>focussed</w:t>
      </w:r>
      <w:proofErr w:type="spellEnd"/>
      <w:r w:rsidRPr="0074251E">
        <w:rPr>
          <w:rStyle w:val="normaltextrun"/>
          <w:rFonts w:ascii="Arial" w:eastAsia="Arial" w:hAnsi="Arial" w:cs="Arial"/>
          <w:lang w:val="en-US"/>
        </w:rPr>
        <w:t xml:space="preserve"> on undertaking robust clinical research, which enables us to take the proper evidenced-based decisions backed by rigorous science to improve the care of UK patients.  </w:t>
      </w:r>
      <w:r w:rsidRPr="0074251E">
        <w:rPr>
          <w:rStyle w:val="normaltextrun"/>
          <w:rFonts w:ascii="Arial" w:eastAsia="Arial" w:hAnsi="Arial" w:cs="Arial"/>
        </w:rPr>
        <w:t xml:space="preserve"> </w:t>
      </w:r>
    </w:p>
    <w:p w14:paraId="542D1CF1" w14:textId="77777777" w:rsidR="00B132BC" w:rsidRPr="0074251E" w:rsidRDefault="00B132BC" w:rsidP="004263C4">
      <w:pPr>
        <w:pStyle w:val="ListParagraph"/>
        <w:numPr>
          <w:ilvl w:val="0"/>
          <w:numId w:val="43"/>
        </w:numPr>
        <w:rPr>
          <w:rFonts w:ascii="Arial" w:eastAsiaTheme="minorEastAsia" w:hAnsi="Arial" w:cs="Arial"/>
        </w:rPr>
      </w:pPr>
      <w:r w:rsidRPr="0074251E">
        <w:rPr>
          <w:rStyle w:val="normaltextrun"/>
          <w:rFonts w:ascii="Arial" w:eastAsia="Arial" w:hAnsi="Arial" w:cs="Arial"/>
          <w:lang w:val="en-US"/>
        </w:rPr>
        <w:t xml:space="preserve">We continue to consider and trial promising new treatments and are focusing more on novel treatments.  </w:t>
      </w:r>
      <w:r w:rsidRPr="0074251E">
        <w:rPr>
          <w:rStyle w:val="normaltextrun"/>
          <w:rFonts w:ascii="Arial" w:eastAsia="Arial" w:hAnsi="Arial" w:cs="Arial"/>
        </w:rPr>
        <w:t xml:space="preserve"> </w:t>
      </w:r>
    </w:p>
    <w:p w14:paraId="61BC2CC1" w14:textId="77777777" w:rsidR="00B132BC" w:rsidRPr="0074251E" w:rsidRDefault="00B132BC" w:rsidP="004263C4">
      <w:pPr>
        <w:pStyle w:val="ListParagraph"/>
        <w:numPr>
          <w:ilvl w:val="0"/>
          <w:numId w:val="43"/>
        </w:numPr>
        <w:rPr>
          <w:rFonts w:ascii="Arial" w:eastAsiaTheme="minorEastAsia" w:hAnsi="Arial" w:cs="Arial"/>
        </w:rPr>
      </w:pPr>
      <w:r w:rsidRPr="0074251E">
        <w:rPr>
          <w:rStyle w:val="normaltextrun"/>
          <w:rFonts w:ascii="Arial" w:eastAsia="Arial" w:hAnsi="Arial" w:cs="Arial"/>
          <w:lang w:val="en-US"/>
        </w:rPr>
        <w:t xml:space="preserve">When treatments are proven to be effective, the RAPID C-19 group works to get treatments for COVID-19 to NHS patients quickly and safely, by providing a streamlined process from horizon scanning, regulatory approval, to patients.  </w:t>
      </w:r>
      <w:r w:rsidRPr="0074251E">
        <w:rPr>
          <w:rStyle w:val="normaltextrun"/>
          <w:rFonts w:ascii="Arial" w:eastAsia="Arial" w:hAnsi="Arial" w:cs="Arial"/>
        </w:rPr>
        <w:t xml:space="preserve"> </w:t>
      </w:r>
    </w:p>
    <w:p w14:paraId="0B0DD4D6" w14:textId="77777777" w:rsidR="00B132BC" w:rsidRPr="0074251E" w:rsidRDefault="00B132BC" w:rsidP="004263C4">
      <w:pPr>
        <w:pStyle w:val="ListParagraph"/>
        <w:numPr>
          <w:ilvl w:val="0"/>
          <w:numId w:val="43"/>
        </w:numPr>
        <w:rPr>
          <w:rFonts w:ascii="Arial" w:eastAsiaTheme="minorEastAsia" w:hAnsi="Arial" w:cs="Arial"/>
        </w:rPr>
      </w:pPr>
      <w:r w:rsidRPr="0074251E">
        <w:rPr>
          <w:rStyle w:val="normaltextrun"/>
          <w:rFonts w:ascii="Arial" w:eastAsia="Arial" w:hAnsi="Arial" w:cs="Arial"/>
          <w:lang w:val="en-US"/>
        </w:rPr>
        <w:t xml:space="preserve">RAPID C-19 is a multi-agency initiative including NIHR, NICE, MHRA, NHSE-I and representatives from the Devolved Administrations. This initiative has already enabled rapid patient access to therapeutics including dexamethasone and </w:t>
      </w:r>
      <w:proofErr w:type="spellStart"/>
      <w:r w:rsidRPr="0074251E">
        <w:rPr>
          <w:rStyle w:val="normaltextrun"/>
          <w:rFonts w:ascii="Arial" w:eastAsia="Arial" w:hAnsi="Arial" w:cs="Arial"/>
          <w:lang w:val="en-US"/>
        </w:rPr>
        <w:t>remdesivir</w:t>
      </w:r>
      <w:proofErr w:type="spellEnd"/>
      <w:r w:rsidRPr="0074251E">
        <w:rPr>
          <w:rStyle w:val="normaltextrun"/>
          <w:rFonts w:ascii="Arial" w:eastAsia="Arial" w:hAnsi="Arial" w:cs="Arial"/>
          <w:lang w:val="en-US"/>
        </w:rPr>
        <w:t>.</w:t>
      </w:r>
    </w:p>
    <w:p w14:paraId="2CAADEB9" w14:textId="77777777" w:rsidR="00B132BC" w:rsidRPr="0074251E" w:rsidRDefault="00B132BC" w:rsidP="00B132BC">
      <w:pPr>
        <w:spacing w:line="276" w:lineRule="auto"/>
        <w:rPr>
          <w:rFonts w:ascii="Arial" w:eastAsia="Arial" w:hAnsi="Arial" w:cs="Arial"/>
          <w:b/>
          <w:bCs/>
        </w:rPr>
      </w:pPr>
      <w:r w:rsidRPr="0074251E">
        <w:rPr>
          <w:rFonts w:ascii="Arial" w:eastAsia="Arial" w:hAnsi="Arial" w:cs="Arial"/>
          <w:b/>
          <w:bCs/>
        </w:rPr>
        <w:t>Can people working on coronavirus testing get vaccinations?</w:t>
      </w:r>
    </w:p>
    <w:p w14:paraId="322F35E6" w14:textId="77777777" w:rsidR="00B132BC" w:rsidRPr="0074251E" w:rsidRDefault="00B132BC" w:rsidP="004263C4">
      <w:pPr>
        <w:pStyle w:val="ListParagraph"/>
        <w:numPr>
          <w:ilvl w:val="0"/>
          <w:numId w:val="28"/>
        </w:numPr>
        <w:rPr>
          <w:rFonts w:ascii="Arial" w:eastAsiaTheme="minorEastAsia" w:hAnsi="Arial" w:cs="Arial"/>
        </w:rPr>
      </w:pPr>
      <w:r w:rsidRPr="0074251E">
        <w:rPr>
          <w:rFonts w:ascii="Arial" w:eastAsia="Arial" w:hAnsi="Arial" w:cs="Arial"/>
        </w:rPr>
        <w:t xml:space="preserve">Testing staff who work at sites for symptomatic members of the public, where assisted tests are carried out, are eligible to be prioritised for a Covid-19 vaccination in line with the JCVI advice to vaccinate frontline healthcare workers at an increased personal risk of exposure to infection with COVID-19 and of transmitting that infection to multiple persons vulnerable to COVID-19, in health and social care setting </w:t>
      </w:r>
    </w:p>
    <w:p w14:paraId="58339876" w14:textId="77777777" w:rsidR="00B132BC" w:rsidRPr="0074251E" w:rsidRDefault="00B132BC" w:rsidP="004263C4">
      <w:pPr>
        <w:pStyle w:val="ListParagraph"/>
        <w:numPr>
          <w:ilvl w:val="0"/>
          <w:numId w:val="28"/>
        </w:numPr>
        <w:rPr>
          <w:rFonts w:ascii="Arial" w:hAnsi="Arial" w:cs="Arial"/>
        </w:rPr>
      </w:pPr>
      <w:r w:rsidRPr="0074251E">
        <w:rPr>
          <w:rFonts w:ascii="Arial" w:eastAsia="Arial" w:hAnsi="Arial" w:cs="Arial"/>
        </w:rPr>
        <w:t>Lab staff and those at sites for asymptomatic testing are not considered frontline healthcare workers and therefore are not eligible for vaccination in Phase One.</w:t>
      </w:r>
    </w:p>
    <w:p w14:paraId="4E6CD3E3" w14:textId="77777777" w:rsidR="00B132BC" w:rsidRPr="0074251E" w:rsidRDefault="00B132BC" w:rsidP="004263C4">
      <w:pPr>
        <w:pStyle w:val="ListParagraph"/>
        <w:numPr>
          <w:ilvl w:val="0"/>
          <w:numId w:val="28"/>
        </w:numPr>
        <w:spacing w:after="0"/>
        <w:rPr>
          <w:rStyle w:val="eop"/>
          <w:rFonts w:ascii="Arial" w:hAnsi="Arial" w:cs="Arial"/>
        </w:rPr>
      </w:pPr>
      <w:r w:rsidRPr="0074251E">
        <w:rPr>
          <w:rFonts w:ascii="Arial" w:eastAsia="Arial" w:hAnsi="Arial" w:cs="Arial"/>
        </w:rPr>
        <w:t>Staff who work at sites where</w:t>
      </w:r>
      <w:r w:rsidRPr="0074251E">
        <w:rPr>
          <w:rFonts w:ascii="Arial" w:eastAsia="Arial" w:hAnsi="Arial" w:cs="Arial"/>
          <w:strike/>
          <w:color w:val="FF0000"/>
        </w:rPr>
        <w:t xml:space="preserve"> </w:t>
      </w:r>
      <w:r w:rsidRPr="0074251E">
        <w:rPr>
          <w:rFonts w:ascii="Arial" w:eastAsia="Arial" w:hAnsi="Arial" w:cs="Arial"/>
        </w:rPr>
        <w:t>asymptomatic members of the public self-administer tests, including schools are not eligible for vaccination unless they qualify by virtue of their age or clinical conditions</w:t>
      </w:r>
    </w:p>
    <w:p w14:paraId="04C45C6D" w14:textId="74DF400C" w:rsidR="745B29EB" w:rsidRPr="0074251E" w:rsidRDefault="745B29EB" w:rsidP="745B29EB">
      <w:pPr>
        <w:spacing w:after="0"/>
      </w:pPr>
    </w:p>
    <w:p w14:paraId="40099052" w14:textId="77777777" w:rsidR="00B132BC" w:rsidRPr="0074251E" w:rsidRDefault="00B132BC" w:rsidP="00B132BC">
      <w:pPr>
        <w:rPr>
          <w:rFonts w:ascii="Arial" w:eastAsia="Arial" w:hAnsi="Arial" w:cs="Arial"/>
          <w:color w:val="000000" w:themeColor="text1"/>
          <w:lang w:val="en-US"/>
        </w:rPr>
      </w:pPr>
      <w:r w:rsidRPr="0074251E">
        <w:rPr>
          <w:rFonts w:ascii="Arial" w:eastAsia="Arial" w:hAnsi="Arial" w:cs="Arial"/>
          <w:b/>
          <w:bCs/>
          <w:color w:val="000000" w:themeColor="text1"/>
        </w:rPr>
        <w:t>How and when will unpaid carers be able to access their COVID-19 vaccination? (17/05/2021)</w:t>
      </w:r>
    </w:p>
    <w:p w14:paraId="49F25FFF" w14:textId="55AD9762" w:rsidR="00B132BC" w:rsidRPr="0074251E" w:rsidRDefault="00B132BC" w:rsidP="004263C4">
      <w:pPr>
        <w:pStyle w:val="ListParagraph"/>
        <w:numPr>
          <w:ilvl w:val="0"/>
          <w:numId w:val="16"/>
        </w:numPr>
        <w:rPr>
          <w:rFonts w:eastAsiaTheme="minorEastAsia"/>
          <w:color w:val="000000" w:themeColor="text1"/>
          <w:lang w:val="en-US"/>
        </w:rPr>
      </w:pPr>
      <w:r w:rsidRPr="0074251E">
        <w:rPr>
          <w:rFonts w:ascii="Arial" w:eastAsia="Arial" w:hAnsi="Arial" w:cs="Arial"/>
          <w:color w:val="000000" w:themeColor="text1"/>
        </w:rPr>
        <w:t xml:space="preserve">Unpaid carers who are eligible under JCVI priority group 6 </w:t>
      </w:r>
      <w:r w:rsidR="7B55D316" w:rsidRPr="1E93AF2F">
        <w:rPr>
          <w:rFonts w:ascii="Arial" w:eastAsia="Arial" w:hAnsi="Arial" w:cs="Arial"/>
          <w:color w:val="000000" w:themeColor="text1"/>
        </w:rPr>
        <w:t>have been</w:t>
      </w:r>
      <w:r w:rsidRPr="0074251E">
        <w:rPr>
          <w:rFonts w:ascii="Arial" w:eastAsia="Arial" w:hAnsi="Arial" w:cs="Arial"/>
          <w:color w:val="000000" w:themeColor="text1"/>
        </w:rPr>
        <w:t xml:space="preserve"> invited to receive their COVID-19 vaccination.</w:t>
      </w:r>
    </w:p>
    <w:p w14:paraId="72599B0A" w14:textId="77777777" w:rsidR="00B132BC" w:rsidRPr="0074251E" w:rsidRDefault="00B132BC" w:rsidP="004263C4">
      <w:pPr>
        <w:pStyle w:val="ListParagraph"/>
        <w:numPr>
          <w:ilvl w:val="0"/>
          <w:numId w:val="16"/>
        </w:numPr>
        <w:rPr>
          <w:rFonts w:eastAsiaTheme="minorEastAsia"/>
          <w:color w:val="000000" w:themeColor="text1"/>
          <w:lang w:val="en-US"/>
        </w:rPr>
      </w:pPr>
      <w:r w:rsidRPr="0074251E">
        <w:rPr>
          <w:rFonts w:ascii="Arial" w:eastAsia="Arial" w:hAnsi="Arial" w:cs="Arial"/>
          <w:color w:val="000000" w:themeColor="text1"/>
        </w:rPr>
        <w:t xml:space="preserve">All unpaid carers who are already known to health and care services and whose contact details were passed to the NHS have now been invited to receive their first COVID-19 vaccination. They can use their NHS vaccine invitation to book an appointment online through the National Booking Service here: </w:t>
      </w:r>
      <w:hyperlink r:id="rId49">
        <w:r w:rsidRPr="0074251E">
          <w:rPr>
            <w:rStyle w:val="Hyperlink"/>
            <w:rFonts w:ascii="Arial" w:eastAsia="Arial" w:hAnsi="Arial" w:cs="Arial"/>
          </w:rPr>
          <w:t>www.nhs.uk/covid-vaccination</w:t>
        </w:r>
      </w:hyperlink>
      <w:r w:rsidRPr="0074251E">
        <w:rPr>
          <w:rFonts w:ascii="Arial" w:eastAsia="Arial" w:hAnsi="Arial" w:cs="Arial"/>
          <w:color w:val="000000" w:themeColor="text1"/>
        </w:rPr>
        <w:t xml:space="preserve">    </w:t>
      </w:r>
    </w:p>
    <w:p w14:paraId="729DD3ED" w14:textId="77777777" w:rsidR="00B132BC" w:rsidRPr="0074251E" w:rsidRDefault="00B132BC" w:rsidP="004263C4">
      <w:pPr>
        <w:pStyle w:val="ListParagraph"/>
        <w:numPr>
          <w:ilvl w:val="0"/>
          <w:numId w:val="16"/>
        </w:numPr>
        <w:rPr>
          <w:rFonts w:eastAsiaTheme="minorEastAsia"/>
          <w:color w:val="000000" w:themeColor="text1"/>
          <w:lang w:val="en-US"/>
        </w:rPr>
      </w:pPr>
      <w:r w:rsidRPr="0074251E">
        <w:rPr>
          <w:rFonts w:ascii="Arial" w:eastAsia="Arial" w:hAnsi="Arial" w:cs="Arial"/>
          <w:color w:val="000000" w:themeColor="text1"/>
        </w:rPr>
        <w:t xml:space="preserve">Those carers who have not already made themselves known as an unpaid carer to their local health and care services, should contact their GP practice to be assessed and registered as a carer so they can receive their COVID-19 vaccination. </w:t>
      </w:r>
    </w:p>
    <w:p w14:paraId="2BD830B2" w14:textId="77777777" w:rsidR="00B132BC" w:rsidRPr="0074251E" w:rsidRDefault="00B132BC" w:rsidP="004263C4">
      <w:pPr>
        <w:pStyle w:val="ListParagraph"/>
        <w:numPr>
          <w:ilvl w:val="0"/>
          <w:numId w:val="16"/>
        </w:numPr>
        <w:rPr>
          <w:rFonts w:eastAsiaTheme="minorEastAsia"/>
          <w:color w:val="000000" w:themeColor="text1"/>
          <w:lang w:val="en-US"/>
        </w:rPr>
      </w:pPr>
      <w:r w:rsidRPr="0074251E">
        <w:rPr>
          <w:rFonts w:ascii="Arial" w:eastAsia="Arial" w:hAnsi="Arial" w:cs="Arial"/>
          <w:color w:val="000000" w:themeColor="text1"/>
        </w:rPr>
        <w:t xml:space="preserve">There are many benefits to being registered with a GP as a </w:t>
      </w:r>
      <w:proofErr w:type="spellStart"/>
      <w:r w:rsidRPr="0074251E">
        <w:rPr>
          <w:rFonts w:ascii="Arial" w:eastAsia="Arial" w:hAnsi="Arial" w:cs="Arial"/>
          <w:color w:val="000000" w:themeColor="text1"/>
        </w:rPr>
        <w:t>carer</w:t>
      </w:r>
      <w:proofErr w:type="spellEnd"/>
      <w:r w:rsidRPr="0074251E">
        <w:rPr>
          <w:rFonts w:ascii="Arial" w:eastAsia="Arial" w:hAnsi="Arial" w:cs="Arial"/>
          <w:color w:val="000000" w:themeColor="text1"/>
        </w:rPr>
        <w:t>. By doing so carers can be advised of local support services and be prioritised for certain vaccines including COVID-19 and the flu vaccine.</w:t>
      </w:r>
    </w:p>
    <w:p w14:paraId="6F94D00A" w14:textId="1C39A4E2" w:rsidR="00B132BC" w:rsidRPr="0074251E" w:rsidRDefault="00B132BC" w:rsidP="1E93AF2F">
      <w:pPr>
        <w:pStyle w:val="Heading1"/>
        <w:spacing w:line="240" w:lineRule="auto"/>
        <w:rPr>
          <w:rFonts w:ascii="Arial" w:hAnsi="Arial" w:cs="Arial"/>
          <w:b/>
          <w:bCs/>
          <w:color w:val="auto"/>
          <w:sz w:val="22"/>
          <w:szCs w:val="22"/>
          <w:u w:val="single"/>
        </w:rPr>
      </w:pPr>
      <w:bookmarkStart w:id="22" w:name="_Toc69478333"/>
      <w:bookmarkStart w:id="23" w:name="_Toc74931893"/>
      <w:r w:rsidRPr="0074251E">
        <w:rPr>
          <w:rFonts w:ascii="Arial" w:hAnsi="Arial" w:cs="Arial"/>
          <w:b/>
          <w:bCs/>
          <w:color w:val="auto"/>
          <w:sz w:val="22"/>
          <w:szCs w:val="22"/>
          <w:u w:val="single"/>
        </w:rPr>
        <w:t>People who are homeless or rough sleepers</w:t>
      </w:r>
      <w:bookmarkEnd w:id="22"/>
      <w:bookmarkEnd w:id="23"/>
    </w:p>
    <w:p w14:paraId="3AFE08CB" w14:textId="77777777" w:rsidR="00B132BC" w:rsidRPr="0074251E" w:rsidRDefault="00B132BC" w:rsidP="00B132BC">
      <w:pPr>
        <w:rPr>
          <w:rFonts w:ascii="Arial" w:eastAsia="Arial" w:hAnsi="Arial" w:cs="Arial"/>
        </w:rPr>
      </w:pPr>
      <w:r w:rsidRPr="0074251E">
        <w:rPr>
          <w:rFonts w:ascii="Arial" w:hAnsi="Arial" w:cs="Arial"/>
          <w:b/>
          <w:bCs/>
          <w:color w:val="000000" w:themeColor="text1"/>
        </w:rPr>
        <w:t xml:space="preserve">JCVI advises prioritising homeless people and rough sleepers for COVID-19 vaccine (11/03/2021) </w:t>
      </w:r>
      <w:r w:rsidRPr="0074251E">
        <w:rPr>
          <w:rFonts w:ascii="Arial" w:hAnsi="Arial" w:cs="Arial"/>
        </w:rPr>
        <w:t>(</w:t>
      </w:r>
      <w:hyperlink r:id="rId50">
        <w:r w:rsidRPr="0074251E">
          <w:rPr>
            <w:rStyle w:val="Hyperlink"/>
            <w:rFonts w:ascii="Arial" w:hAnsi="Arial" w:cs="Arial"/>
          </w:rPr>
          <w:t>press release</w:t>
        </w:r>
      </w:hyperlink>
      <w:r w:rsidRPr="0074251E">
        <w:rPr>
          <w:rFonts w:ascii="Arial" w:hAnsi="Arial" w:cs="Arial"/>
        </w:rPr>
        <w:t xml:space="preserve">). </w:t>
      </w:r>
    </w:p>
    <w:p w14:paraId="3EA422A5" w14:textId="77777777" w:rsidR="00B132BC" w:rsidRPr="00C95157" w:rsidRDefault="00B132BC" w:rsidP="00B132BC">
      <w:pPr>
        <w:spacing w:after="0" w:line="276" w:lineRule="auto"/>
        <w:rPr>
          <w:rFonts w:ascii="Arial" w:eastAsia="Arial" w:hAnsi="Arial" w:cs="Arial"/>
          <w:b/>
          <w:bCs/>
          <w:color w:val="000000" w:themeColor="text1"/>
        </w:rPr>
      </w:pPr>
      <w:r w:rsidRPr="0074251E">
        <w:rPr>
          <w:rFonts w:ascii="Arial" w:eastAsia="Arial" w:hAnsi="Arial" w:cs="Arial"/>
          <w:b/>
          <w:bCs/>
          <w:color w:val="000000" w:themeColor="text1"/>
        </w:rPr>
        <w:t xml:space="preserve">What is the government doing to help rough sleepers have access to vaccinations </w:t>
      </w:r>
      <w:r w:rsidRPr="00C95157">
        <w:rPr>
          <w:rFonts w:ascii="Arial" w:eastAsia="Arial" w:hAnsi="Arial" w:cs="Arial"/>
          <w:b/>
          <w:bCs/>
          <w:color w:val="000000" w:themeColor="text1"/>
        </w:rPr>
        <w:t xml:space="preserve">against COVID-19? </w:t>
      </w:r>
    </w:p>
    <w:p w14:paraId="39D1F80C" w14:textId="77777777" w:rsidR="00B132BC" w:rsidRPr="00C95157" w:rsidRDefault="00B132BC" w:rsidP="004263C4">
      <w:pPr>
        <w:pStyle w:val="ListParagraph"/>
        <w:numPr>
          <w:ilvl w:val="0"/>
          <w:numId w:val="116"/>
        </w:numPr>
        <w:spacing w:after="0" w:line="240" w:lineRule="auto"/>
        <w:rPr>
          <w:rFonts w:ascii="Arial" w:eastAsiaTheme="minorEastAsia" w:hAnsi="Arial" w:cs="Arial"/>
          <w:color w:val="000000" w:themeColor="text1"/>
        </w:rPr>
      </w:pPr>
      <w:r w:rsidRPr="00C95157">
        <w:rPr>
          <w:rFonts w:ascii="Arial" w:eastAsia="Arial" w:hAnsi="Arial" w:cs="Arial"/>
          <w:color w:val="000000" w:themeColor="text1"/>
        </w:rPr>
        <w:t xml:space="preserve">The government has immediately accepted the advice of the independent experts at the JCVI to prioritise all homeless people </w:t>
      </w:r>
      <w:r w:rsidRPr="00C95157">
        <w:rPr>
          <w:rFonts w:ascii="Arial" w:eastAsia="Arial" w:hAnsi="Arial" w:cs="Arial"/>
        </w:rPr>
        <w:t xml:space="preserve">and those rough sleeping </w:t>
      </w:r>
      <w:r w:rsidRPr="00C95157">
        <w:rPr>
          <w:rFonts w:ascii="Arial" w:eastAsia="Arial" w:hAnsi="Arial" w:cs="Arial"/>
          <w:color w:val="000000" w:themeColor="text1"/>
        </w:rPr>
        <w:t>for vaccination alongside priority group 6. We have asked the NHS to put the change of approach into action This will mean we will save more lives, among those most at risk.</w:t>
      </w:r>
    </w:p>
    <w:p w14:paraId="4725B19C" w14:textId="77777777" w:rsidR="00B132BC" w:rsidRPr="00C95157" w:rsidRDefault="00B132BC" w:rsidP="004263C4">
      <w:pPr>
        <w:pStyle w:val="ListParagraph"/>
        <w:numPr>
          <w:ilvl w:val="0"/>
          <w:numId w:val="116"/>
        </w:numPr>
        <w:spacing w:after="0" w:line="240" w:lineRule="auto"/>
        <w:rPr>
          <w:rFonts w:ascii="Arial" w:hAnsi="Arial" w:cs="Arial"/>
          <w:color w:val="222222"/>
        </w:rPr>
      </w:pPr>
      <w:r w:rsidRPr="00C95157">
        <w:rPr>
          <w:rFonts w:ascii="Arial" w:eastAsia="Arial" w:hAnsi="Arial" w:cs="Arial"/>
          <w:color w:val="222222"/>
        </w:rPr>
        <w:t>MHCLG is working closely with DHSC, PHE, and NHS England to ensure the health and care needs of vulnerable people experiencing homelessness can be met during the COVID-19 pandemic – including access to vaccination.</w:t>
      </w:r>
    </w:p>
    <w:p w14:paraId="0C1B91EE" w14:textId="77777777" w:rsidR="00B132BC" w:rsidRPr="00C95157" w:rsidRDefault="00B132BC" w:rsidP="004263C4">
      <w:pPr>
        <w:pStyle w:val="ListParagraph"/>
        <w:numPr>
          <w:ilvl w:val="0"/>
          <w:numId w:val="116"/>
        </w:numPr>
        <w:spacing w:after="0" w:line="240" w:lineRule="auto"/>
        <w:rPr>
          <w:rFonts w:ascii="Arial" w:eastAsiaTheme="minorEastAsia" w:hAnsi="Arial" w:cs="Arial"/>
          <w:color w:val="222222"/>
        </w:rPr>
      </w:pPr>
      <w:r w:rsidRPr="00C95157">
        <w:rPr>
          <w:rFonts w:ascii="Arial" w:eastAsia="Arial" w:hAnsi="Arial" w:cs="Arial"/>
          <w:color w:val="222222"/>
        </w:rPr>
        <w:t xml:space="preserve">Our ambition is to ensure the COVID-19 vaccine is accessible to everyone experiencing rough sleeping and homelessness, including those in emergency accommodation, in line with JCVI advice on COVID-19 vaccination prioritisation.  </w:t>
      </w:r>
    </w:p>
    <w:p w14:paraId="18BA0C4A" w14:textId="77777777" w:rsidR="00B132BC" w:rsidRPr="00C95157" w:rsidRDefault="00B132BC" w:rsidP="004263C4">
      <w:pPr>
        <w:pStyle w:val="ListParagraph"/>
        <w:numPr>
          <w:ilvl w:val="0"/>
          <w:numId w:val="116"/>
        </w:numPr>
        <w:spacing w:after="0" w:line="240" w:lineRule="auto"/>
        <w:rPr>
          <w:rFonts w:ascii="Arial" w:eastAsiaTheme="minorEastAsia" w:hAnsi="Arial" w:cs="Arial"/>
          <w:color w:val="222222"/>
        </w:rPr>
      </w:pPr>
      <w:r w:rsidRPr="00C95157">
        <w:rPr>
          <w:rFonts w:ascii="Arial" w:eastAsia="Arial" w:hAnsi="Arial" w:cs="Arial"/>
          <w:color w:val="222222"/>
        </w:rPr>
        <w:t xml:space="preserve">On 8 January, Secretary of State asked all local authorities to ensure that even more rough sleepers are safely accommodated, backed by £10 million, and we are asking that this opportunity is actively used to make sure that all rough sleepers are registered with a GP and are factored into local area vaccination plans, in line with Joint Committee on Vaccination and Immunisation (JCVI) prioritisation.  </w:t>
      </w:r>
    </w:p>
    <w:p w14:paraId="34762888" w14:textId="77777777" w:rsidR="00B132BC" w:rsidRPr="00C95157" w:rsidRDefault="00B132BC" w:rsidP="004263C4">
      <w:pPr>
        <w:pStyle w:val="ListParagraph"/>
        <w:numPr>
          <w:ilvl w:val="0"/>
          <w:numId w:val="116"/>
        </w:numPr>
        <w:spacing w:after="0" w:line="240" w:lineRule="auto"/>
        <w:rPr>
          <w:rFonts w:ascii="Arial" w:eastAsiaTheme="minorEastAsia" w:hAnsi="Arial" w:cs="Arial"/>
          <w:color w:val="222222"/>
        </w:rPr>
      </w:pPr>
      <w:r w:rsidRPr="00C95157">
        <w:rPr>
          <w:rFonts w:ascii="Arial" w:eastAsia="Arial" w:hAnsi="Arial" w:cs="Arial"/>
          <w:color w:val="222222"/>
        </w:rPr>
        <w:t>Local authorities should work with their local health partners to ensure individuals experiencing homelessness are able to access the vaccine by other means if mainstream provision is unsuitable.</w:t>
      </w:r>
    </w:p>
    <w:p w14:paraId="33FDC558" w14:textId="77777777" w:rsidR="00B132BC" w:rsidRPr="00C95157" w:rsidRDefault="00B132BC" w:rsidP="00B132BC">
      <w:pPr>
        <w:spacing w:after="0" w:line="240" w:lineRule="auto"/>
        <w:rPr>
          <w:rFonts w:ascii="Arial" w:eastAsia="Arial" w:hAnsi="Arial" w:cs="Arial"/>
          <w:b/>
          <w:bCs/>
        </w:rPr>
      </w:pPr>
    </w:p>
    <w:p w14:paraId="298895F0" w14:textId="77777777" w:rsidR="00B132BC" w:rsidRPr="00C95157" w:rsidRDefault="00B132BC" w:rsidP="00B132BC">
      <w:pPr>
        <w:spacing w:after="0" w:line="240" w:lineRule="auto"/>
        <w:rPr>
          <w:rFonts w:ascii="Arial" w:eastAsia="Arial" w:hAnsi="Arial" w:cs="Arial"/>
          <w:b/>
          <w:bCs/>
        </w:rPr>
      </w:pPr>
      <w:r w:rsidRPr="00C95157">
        <w:rPr>
          <w:rFonts w:ascii="Arial" w:eastAsia="Arial" w:hAnsi="Arial" w:cs="Arial"/>
          <w:b/>
          <w:bCs/>
        </w:rPr>
        <w:t xml:space="preserve">Are we prioritising homeless people? </w:t>
      </w:r>
    </w:p>
    <w:p w14:paraId="77ECF146" w14:textId="77777777" w:rsidR="00B132BC" w:rsidRPr="00C95157" w:rsidRDefault="00B132BC" w:rsidP="004263C4">
      <w:pPr>
        <w:pStyle w:val="ListParagraph"/>
        <w:numPr>
          <w:ilvl w:val="0"/>
          <w:numId w:val="115"/>
        </w:numPr>
        <w:spacing w:after="0" w:line="240" w:lineRule="auto"/>
        <w:rPr>
          <w:rFonts w:ascii="Arial" w:hAnsi="Arial" w:cs="Arial"/>
          <w:b/>
        </w:rPr>
      </w:pPr>
      <w:r w:rsidRPr="00C95157">
        <w:rPr>
          <w:rFonts w:ascii="Arial" w:eastAsia="Arial" w:hAnsi="Arial" w:cs="Arial"/>
        </w:rPr>
        <w:t xml:space="preserve">The Government is following the independent advice of the Joint Committee on Vaccination and Immunisation (JCVI), which agrees priority groupings for vaccine. </w:t>
      </w:r>
    </w:p>
    <w:p w14:paraId="57F10982" w14:textId="77777777" w:rsidR="00B132BC" w:rsidRPr="00C95157" w:rsidRDefault="00B132BC" w:rsidP="004263C4">
      <w:pPr>
        <w:pStyle w:val="ListParagraph"/>
        <w:numPr>
          <w:ilvl w:val="0"/>
          <w:numId w:val="115"/>
        </w:numPr>
        <w:rPr>
          <w:rFonts w:ascii="Arial" w:eastAsiaTheme="minorEastAsia" w:hAnsi="Arial" w:cs="Arial"/>
          <w:color w:val="000000" w:themeColor="text1"/>
        </w:rPr>
      </w:pPr>
      <w:r w:rsidRPr="00C95157">
        <w:rPr>
          <w:rFonts w:ascii="Arial" w:eastAsia="Arial" w:hAnsi="Arial" w:cs="Arial"/>
          <w:color w:val="000000" w:themeColor="text1"/>
        </w:rPr>
        <w:t>We know those who are rough sleepers or experiencing homelessness aren’t always able to access healthcare routinely and therefore can often have a range of health issues which can leave them at an increased risk of this virus.</w:t>
      </w:r>
    </w:p>
    <w:p w14:paraId="55069C76" w14:textId="77777777" w:rsidR="00B132BC" w:rsidRPr="00C95157" w:rsidRDefault="00B132BC" w:rsidP="004263C4">
      <w:pPr>
        <w:pStyle w:val="ListParagraph"/>
        <w:numPr>
          <w:ilvl w:val="0"/>
          <w:numId w:val="115"/>
        </w:numPr>
        <w:rPr>
          <w:rFonts w:ascii="Arial" w:eastAsiaTheme="minorEastAsia" w:hAnsi="Arial" w:cs="Arial"/>
          <w:color w:val="000000" w:themeColor="text1"/>
        </w:rPr>
      </w:pPr>
      <w:r w:rsidRPr="00C95157">
        <w:rPr>
          <w:rFonts w:ascii="Arial" w:eastAsia="Arial" w:hAnsi="Arial" w:cs="Arial"/>
          <w:color w:val="000000" w:themeColor="text1"/>
        </w:rPr>
        <w:t xml:space="preserve">The independent experts at the JCVI have recommended local teams now consider vaccinating those experiencing homelessness and rough sleeping in their area. </w:t>
      </w:r>
    </w:p>
    <w:p w14:paraId="79AD4BB5" w14:textId="77777777" w:rsidR="00B132BC" w:rsidRPr="00C95157" w:rsidRDefault="00B132BC" w:rsidP="004263C4">
      <w:pPr>
        <w:pStyle w:val="ListParagraph"/>
        <w:numPr>
          <w:ilvl w:val="0"/>
          <w:numId w:val="115"/>
        </w:numPr>
        <w:rPr>
          <w:rFonts w:ascii="Arial" w:eastAsiaTheme="minorEastAsia" w:hAnsi="Arial" w:cs="Arial"/>
          <w:color w:val="000000" w:themeColor="text1"/>
        </w:rPr>
      </w:pPr>
      <w:r w:rsidRPr="00C95157">
        <w:rPr>
          <w:rFonts w:ascii="Arial" w:eastAsia="Arial" w:hAnsi="Arial" w:cs="Arial"/>
          <w:color w:val="000000" w:themeColor="text1"/>
        </w:rPr>
        <w:t xml:space="preserve">The government has immediately accepted the advice of the independent experts at the JCVI to prioritise all homeless people </w:t>
      </w:r>
      <w:r w:rsidRPr="00C95157">
        <w:rPr>
          <w:rFonts w:ascii="Arial" w:eastAsia="Arial" w:hAnsi="Arial" w:cs="Arial"/>
        </w:rPr>
        <w:t xml:space="preserve">and those rough sleeping </w:t>
      </w:r>
      <w:r w:rsidRPr="00C95157">
        <w:rPr>
          <w:rFonts w:ascii="Arial" w:eastAsia="Arial" w:hAnsi="Arial" w:cs="Arial"/>
          <w:color w:val="000000" w:themeColor="text1"/>
        </w:rPr>
        <w:t>for vaccination alongside priority group 6. We have asked the NHS to put the change of approach into action This will mean we will save more lives, among those most at risk</w:t>
      </w:r>
    </w:p>
    <w:p w14:paraId="083E4DBA" w14:textId="77777777" w:rsidR="00B132BC" w:rsidRPr="00C95157" w:rsidRDefault="00B132BC" w:rsidP="004263C4">
      <w:pPr>
        <w:pStyle w:val="ListParagraph"/>
        <w:numPr>
          <w:ilvl w:val="0"/>
          <w:numId w:val="115"/>
        </w:numPr>
        <w:rPr>
          <w:rFonts w:ascii="Arial" w:eastAsiaTheme="minorEastAsia" w:hAnsi="Arial" w:cs="Arial"/>
          <w:color w:val="000000" w:themeColor="text1"/>
        </w:rPr>
      </w:pPr>
      <w:r w:rsidRPr="00C95157">
        <w:rPr>
          <w:rFonts w:ascii="Arial" w:eastAsia="Arial" w:hAnsi="Arial" w:cs="Arial"/>
          <w:color w:val="000000" w:themeColor="text1"/>
        </w:rPr>
        <w:t>This continues to be a challenging period for people right across the country, particularly vulnerable people who are homeless and we have invested over £700 million on concerted efforts to tackle homelessness and rough sleeping through a range of initiatives.</w:t>
      </w:r>
    </w:p>
    <w:p w14:paraId="59388C7F" w14:textId="77777777" w:rsidR="00B132BC" w:rsidRPr="00C95157" w:rsidRDefault="00B132BC" w:rsidP="004263C4">
      <w:pPr>
        <w:pStyle w:val="ListParagraph"/>
        <w:numPr>
          <w:ilvl w:val="0"/>
          <w:numId w:val="115"/>
        </w:numPr>
        <w:rPr>
          <w:rFonts w:ascii="Arial" w:eastAsiaTheme="minorEastAsia" w:hAnsi="Arial" w:cs="Arial"/>
          <w:color w:val="000000" w:themeColor="text1"/>
        </w:rPr>
      </w:pPr>
      <w:r w:rsidRPr="00C95157">
        <w:rPr>
          <w:rFonts w:ascii="Arial" w:eastAsia="Arial" w:hAnsi="Arial" w:cs="Arial"/>
          <w:color w:val="000000" w:themeColor="text1"/>
        </w:rPr>
        <w:t>The NHS is working tirelessly to bring an end to this pandemic through vaccinations. NHSEI are working with Voluntary Community and Social Enterprise partners, inclusion health providers and others to develop an accessible model for delivery of the vaccine to people from inclusion health populations. As a result of having two vaccines now deployable, we are considering a number of options and will co-design these with partners based on the different local and logistical considerations.</w:t>
      </w:r>
    </w:p>
    <w:p w14:paraId="6972B941" w14:textId="77777777" w:rsidR="00B132BC" w:rsidRPr="00C95157" w:rsidRDefault="00B132BC" w:rsidP="004263C4">
      <w:pPr>
        <w:pStyle w:val="ListParagraph"/>
        <w:numPr>
          <w:ilvl w:val="0"/>
          <w:numId w:val="115"/>
        </w:numPr>
        <w:spacing w:line="257" w:lineRule="auto"/>
        <w:rPr>
          <w:rFonts w:ascii="Arial" w:eastAsiaTheme="minorEastAsia" w:hAnsi="Arial" w:cs="Arial"/>
        </w:rPr>
      </w:pPr>
      <w:r w:rsidRPr="00C95157">
        <w:rPr>
          <w:rFonts w:ascii="Arial" w:eastAsia="Arial" w:hAnsi="Arial" w:cs="Arial"/>
        </w:rPr>
        <w:t>We are asking partners to support their clients and service users to register with a General Practice, where they are not already, and, if they have health conditions that would make them clinically vulnerable / clinically extremely vulnerable that this is recorded to ensure they receive the vaccine in line with the Joint Committee on Vaccinations and Immunisations advice on prioritisation.</w:t>
      </w:r>
    </w:p>
    <w:p w14:paraId="7139D9A3" w14:textId="77777777" w:rsidR="00B132BC" w:rsidRPr="00C95157" w:rsidRDefault="00B132BC" w:rsidP="00B132BC">
      <w:pPr>
        <w:rPr>
          <w:rFonts w:ascii="Arial" w:eastAsiaTheme="minorEastAsia" w:hAnsi="Arial" w:cs="Arial"/>
          <w:b/>
          <w:bCs/>
        </w:rPr>
      </w:pPr>
      <w:r w:rsidRPr="00C95157">
        <w:rPr>
          <w:rFonts w:ascii="Arial" w:eastAsiaTheme="minorEastAsia" w:hAnsi="Arial" w:cs="Arial"/>
          <w:b/>
          <w:bCs/>
        </w:rPr>
        <w:t>Can people who are homeless get the vaccine?</w:t>
      </w:r>
    </w:p>
    <w:p w14:paraId="535F390D" w14:textId="77777777" w:rsidR="00B132BC" w:rsidRPr="00C95157" w:rsidRDefault="00B132BC" w:rsidP="004263C4">
      <w:pPr>
        <w:pStyle w:val="ListParagraph"/>
        <w:numPr>
          <w:ilvl w:val="0"/>
          <w:numId w:val="111"/>
        </w:numPr>
        <w:rPr>
          <w:rFonts w:ascii="Arial" w:eastAsiaTheme="minorEastAsia" w:hAnsi="Arial" w:cs="Arial"/>
          <w:color w:val="000000" w:themeColor="text1"/>
        </w:rPr>
      </w:pPr>
      <w:r w:rsidRPr="00C95157">
        <w:rPr>
          <w:rFonts w:ascii="Arial" w:eastAsia="Arial" w:hAnsi="Arial" w:cs="Arial"/>
          <w:color w:val="000000" w:themeColor="text1"/>
        </w:rPr>
        <w:t xml:space="preserve">The government has immediately accepted the advice of the independent experts at the JCVI to prioritise all homeless people </w:t>
      </w:r>
      <w:r w:rsidRPr="00C95157">
        <w:rPr>
          <w:rFonts w:ascii="Arial" w:eastAsia="Arial" w:hAnsi="Arial" w:cs="Arial"/>
        </w:rPr>
        <w:t xml:space="preserve">and those rough sleeping </w:t>
      </w:r>
      <w:r w:rsidRPr="00C95157">
        <w:rPr>
          <w:rFonts w:ascii="Arial" w:eastAsia="Arial" w:hAnsi="Arial" w:cs="Arial"/>
          <w:color w:val="000000" w:themeColor="text1"/>
        </w:rPr>
        <w:t>for vaccination alongside priority group 6. We have asked the NHS to put the change of approach into action This will mean we will save more lives, among those most at risk in society</w:t>
      </w:r>
      <w:r w:rsidRPr="00C95157">
        <w:rPr>
          <w:rFonts w:ascii="Arial" w:eastAsia="Arial" w:hAnsi="Arial" w:cs="Arial"/>
        </w:rPr>
        <w:t>.</w:t>
      </w:r>
      <w:r w:rsidRPr="00C95157">
        <w:rPr>
          <w:rFonts w:ascii="Arial" w:eastAsiaTheme="minorEastAsia" w:hAnsi="Arial" w:cs="Arial"/>
        </w:rPr>
        <w:t xml:space="preserve"> </w:t>
      </w:r>
    </w:p>
    <w:p w14:paraId="071C84DD" w14:textId="77777777" w:rsidR="00B132BC" w:rsidRPr="00C95157" w:rsidRDefault="00B132BC" w:rsidP="004263C4">
      <w:pPr>
        <w:pStyle w:val="ListParagraph"/>
        <w:numPr>
          <w:ilvl w:val="0"/>
          <w:numId w:val="111"/>
        </w:numPr>
        <w:rPr>
          <w:rFonts w:ascii="Arial" w:hAnsi="Arial" w:cs="Arial"/>
        </w:rPr>
      </w:pPr>
      <w:r w:rsidRPr="00C95157">
        <w:rPr>
          <w:rFonts w:ascii="Arial" w:eastAsiaTheme="minorEastAsia" w:hAnsi="Arial" w:cs="Arial"/>
        </w:rPr>
        <w:t>MHCLG has asked local authorities to support everyone sleeping rough or brought into emergency accommodation to register with a GP, through which they can access the COVID-19 vaccine (in line with JCVI prioritisation) and have their wider health needs met.</w:t>
      </w:r>
    </w:p>
    <w:p w14:paraId="6C21BD4B" w14:textId="77777777" w:rsidR="00B132BC" w:rsidRPr="00C95157" w:rsidRDefault="00B132BC" w:rsidP="004263C4">
      <w:pPr>
        <w:pStyle w:val="ListParagraph"/>
        <w:numPr>
          <w:ilvl w:val="0"/>
          <w:numId w:val="111"/>
        </w:numPr>
        <w:rPr>
          <w:rFonts w:ascii="Arial" w:eastAsiaTheme="minorEastAsia" w:hAnsi="Arial" w:cs="Arial"/>
        </w:rPr>
      </w:pPr>
      <w:r w:rsidRPr="00C95157">
        <w:rPr>
          <w:rFonts w:ascii="Arial" w:eastAsiaTheme="minorEastAsia" w:hAnsi="Arial" w:cs="Arial"/>
        </w:rPr>
        <w:t xml:space="preserve">As part of this, MHCLG have asked all local authorities to ensure that even more rough sleepers are safely accommodated, and are asking that this opportunity is actively used to make sure that all those accommodated are registered with a GP, where they are not already, and are factored into local area vaccination plans, in line with the prioritisation approach set out by the Joint Committee on Vaccination and Immunisation . </w:t>
      </w:r>
    </w:p>
    <w:p w14:paraId="6567CA20" w14:textId="77777777" w:rsidR="00B132BC" w:rsidRPr="00C95157" w:rsidRDefault="00B132BC" w:rsidP="004263C4">
      <w:pPr>
        <w:pStyle w:val="ListParagraph"/>
        <w:numPr>
          <w:ilvl w:val="0"/>
          <w:numId w:val="111"/>
        </w:numPr>
        <w:rPr>
          <w:rFonts w:ascii="Arial" w:eastAsiaTheme="minorEastAsia" w:hAnsi="Arial" w:cs="Arial"/>
        </w:rPr>
      </w:pPr>
      <w:r w:rsidRPr="00C95157">
        <w:rPr>
          <w:rFonts w:ascii="Arial" w:eastAsiaTheme="minorEastAsia" w:hAnsi="Arial" w:cs="Arial"/>
        </w:rPr>
        <w:t>Local authorities should work with their local health partners to ensure individuals experiencing homelessness are able to access the vaccine by other means if mainstream provision is unsuitable.</w:t>
      </w:r>
    </w:p>
    <w:p w14:paraId="59C20C68" w14:textId="77777777" w:rsidR="00B132BC" w:rsidRPr="00C95157" w:rsidRDefault="00B132BC" w:rsidP="004263C4">
      <w:pPr>
        <w:pStyle w:val="ListParagraph"/>
        <w:numPr>
          <w:ilvl w:val="0"/>
          <w:numId w:val="111"/>
        </w:numPr>
        <w:rPr>
          <w:rFonts w:ascii="Arial" w:eastAsiaTheme="minorEastAsia" w:hAnsi="Arial" w:cs="Arial"/>
        </w:rPr>
      </w:pPr>
      <w:r w:rsidRPr="00C95157">
        <w:rPr>
          <w:rFonts w:ascii="Arial" w:hAnsi="Arial" w:cs="Arial"/>
        </w:rPr>
        <w:t>Everyone in England is entitled to register with a GP. Many people that experience health inequalities can face barriers when trying to register. Practices should not turn people away because they do not have proof of ID, address, or immigration status. People can also register if they do not know their NHS number or where they have not been issued with one</w:t>
      </w:r>
    </w:p>
    <w:p w14:paraId="0462E95F" w14:textId="77777777" w:rsidR="00B132BC" w:rsidRPr="00C95157" w:rsidRDefault="00B132BC" w:rsidP="004263C4">
      <w:pPr>
        <w:pStyle w:val="ListParagraph"/>
        <w:numPr>
          <w:ilvl w:val="0"/>
          <w:numId w:val="111"/>
        </w:numPr>
        <w:rPr>
          <w:rFonts w:ascii="Arial" w:eastAsiaTheme="minorEastAsia" w:hAnsi="Arial" w:cs="Arial"/>
        </w:rPr>
      </w:pPr>
      <w:r w:rsidRPr="00C95157">
        <w:rPr>
          <w:rFonts w:ascii="Arial" w:eastAsiaTheme="minorEastAsia" w:hAnsi="Arial" w:cs="Arial"/>
        </w:rPr>
        <w:t xml:space="preserve">We recognise that many people experiencing homelessness have health problems and may struggle to access the support they need. </w:t>
      </w:r>
    </w:p>
    <w:p w14:paraId="619F9117" w14:textId="77777777" w:rsidR="00B132BC" w:rsidRPr="00C95157" w:rsidRDefault="00B132BC" w:rsidP="004263C4">
      <w:pPr>
        <w:pStyle w:val="ListParagraph"/>
        <w:numPr>
          <w:ilvl w:val="0"/>
          <w:numId w:val="111"/>
        </w:numPr>
        <w:rPr>
          <w:rFonts w:ascii="Arial" w:eastAsiaTheme="minorEastAsia" w:hAnsi="Arial" w:cs="Arial"/>
        </w:rPr>
      </w:pPr>
      <w:r w:rsidRPr="00C95157">
        <w:rPr>
          <w:rFonts w:ascii="Arial" w:eastAsiaTheme="minorEastAsia" w:hAnsi="Arial" w:cs="Arial"/>
        </w:rPr>
        <w:t xml:space="preserve">MHCLG announced £10 million in January 2021 to further support local authorities to bring people sleeping rough into emergency accommodation. </w:t>
      </w:r>
    </w:p>
    <w:p w14:paraId="444265E2" w14:textId="24BFF042" w:rsidR="00F53989" w:rsidRDefault="00B132BC" w:rsidP="48EF3350">
      <w:pPr>
        <w:pStyle w:val="Heading1"/>
        <w:rPr>
          <w:rFonts w:ascii="Arial" w:hAnsi="Arial" w:cs="Arial"/>
          <w:b/>
          <w:bCs/>
          <w:color w:val="auto"/>
          <w:sz w:val="22"/>
          <w:szCs w:val="22"/>
          <w:u w:val="single"/>
        </w:rPr>
      </w:pPr>
      <w:bookmarkStart w:id="24" w:name="_Toc69478334"/>
      <w:bookmarkStart w:id="25" w:name="_Toc74931894"/>
      <w:r w:rsidRPr="48EF3350">
        <w:rPr>
          <w:rFonts w:ascii="Arial" w:hAnsi="Arial" w:cs="Arial"/>
          <w:b/>
          <w:bCs/>
          <w:color w:val="auto"/>
          <w:sz w:val="22"/>
          <w:szCs w:val="22"/>
          <w:u w:val="single"/>
        </w:rPr>
        <w:t>Children</w:t>
      </w:r>
      <w:bookmarkEnd w:id="24"/>
      <w:bookmarkEnd w:id="25"/>
    </w:p>
    <w:p w14:paraId="57ECB7A2" w14:textId="38106B42" w:rsidR="48EF3350" w:rsidRDefault="48EF3350" w:rsidP="48EF3350"/>
    <w:p w14:paraId="26846DC2" w14:textId="77777777" w:rsidR="004E24F5" w:rsidRPr="004E24F5" w:rsidRDefault="004E24F5" w:rsidP="004E24F5">
      <w:pPr>
        <w:spacing w:after="0" w:line="240" w:lineRule="auto"/>
        <w:textAlignment w:val="baseline"/>
        <w:rPr>
          <w:rFonts w:ascii="Arial" w:eastAsia="Times New Roman" w:hAnsi="Arial" w:cs="Arial"/>
          <w:color w:val="000000"/>
          <w:highlight w:val="cyan"/>
        </w:rPr>
      </w:pPr>
      <w:bookmarkStart w:id="26" w:name="_GoBack"/>
      <w:bookmarkEnd w:id="26"/>
      <w:r w:rsidRPr="004E24F5">
        <w:rPr>
          <w:rFonts w:ascii="Arial" w:eastAsia="Times New Roman" w:hAnsi="Arial" w:cs="Arial"/>
          <w:b/>
          <w:bCs/>
          <w:color w:val="000000"/>
          <w:highlight w:val="cyan"/>
          <w:lang w:val="en-US"/>
        </w:rPr>
        <w:t>Current position on vaccinating 12 to 17 year </w:t>
      </w:r>
      <w:proofErr w:type="spellStart"/>
      <w:r w:rsidRPr="004E24F5">
        <w:rPr>
          <w:rFonts w:ascii="Arial" w:eastAsia="Times New Roman" w:hAnsi="Arial" w:cs="Arial"/>
          <w:b/>
          <w:bCs/>
          <w:color w:val="000000"/>
          <w:highlight w:val="cyan"/>
          <w:lang w:val="en-US"/>
        </w:rPr>
        <w:t>olds</w:t>
      </w:r>
      <w:proofErr w:type="spellEnd"/>
      <w:r w:rsidRPr="004E24F5">
        <w:rPr>
          <w:rFonts w:ascii="Arial" w:eastAsia="Times New Roman" w:hAnsi="Arial" w:cs="Arial"/>
          <w:b/>
          <w:bCs/>
          <w:color w:val="000000"/>
          <w:highlight w:val="cyan"/>
          <w:lang w:val="en-US"/>
        </w:rPr>
        <w:t> (15/06/21)</w:t>
      </w:r>
      <w:r w:rsidRPr="004E24F5">
        <w:rPr>
          <w:rFonts w:ascii="Arial" w:eastAsia="Times New Roman" w:hAnsi="Arial" w:cs="Arial"/>
          <w:color w:val="000000"/>
          <w:highlight w:val="cyan"/>
        </w:rPr>
        <w:t> </w:t>
      </w:r>
    </w:p>
    <w:p w14:paraId="4507E601" w14:textId="77777777" w:rsidR="004E24F5" w:rsidRPr="004E24F5" w:rsidRDefault="004E24F5" w:rsidP="004E24F5">
      <w:pPr>
        <w:spacing w:after="0" w:line="240" w:lineRule="auto"/>
        <w:textAlignment w:val="baseline"/>
        <w:rPr>
          <w:rFonts w:ascii="Segoe UI" w:eastAsia="Times New Roman" w:hAnsi="Segoe UI" w:cs="Segoe UI"/>
          <w:sz w:val="18"/>
          <w:szCs w:val="18"/>
          <w:highlight w:val="cyan"/>
        </w:rPr>
      </w:pPr>
    </w:p>
    <w:p w14:paraId="41736B17" w14:textId="77777777" w:rsidR="004E24F5" w:rsidRPr="004E24F5" w:rsidRDefault="004E24F5" w:rsidP="004E24F5">
      <w:pPr>
        <w:spacing w:after="0" w:line="240" w:lineRule="auto"/>
        <w:textAlignment w:val="baseline"/>
        <w:rPr>
          <w:rFonts w:ascii="Segoe UI" w:eastAsia="Times New Roman" w:hAnsi="Segoe UI" w:cs="Segoe UI"/>
          <w:sz w:val="18"/>
          <w:szCs w:val="18"/>
          <w:highlight w:val="cyan"/>
        </w:rPr>
      </w:pPr>
      <w:r w:rsidRPr="004E24F5">
        <w:rPr>
          <w:rFonts w:ascii="Arial" w:eastAsia="Times New Roman" w:hAnsi="Arial" w:cs="Arial"/>
          <w:b/>
          <w:bCs/>
          <w:highlight w:val="cyan"/>
        </w:rPr>
        <w:t>A Department of Health and Social Care spokesperson said:</w:t>
      </w:r>
      <w:r w:rsidRPr="004E24F5">
        <w:rPr>
          <w:rFonts w:ascii="Arial" w:eastAsia="Times New Roman" w:hAnsi="Arial" w:cs="Arial"/>
          <w:highlight w:val="cyan"/>
        </w:rPr>
        <w:t> </w:t>
      </w:r>
    </w:p>
    <w:p w14:paraId="7D84A16E" w14:textId="77777777" w:rsidR="004E24F5" w:rsidRPr="004E24F5" w:rsidRDefault="004E24F5" w:rsidP="004E24F5">
      <w:pPr>
        <w:spacing w:after="0" w:line="240" w:lineRule="auto"/>
        <w:textAlignment w:val="baseline"/>
        <w:rPr>
          <w:rFonts w:ascii="Arial" w:eastAsia="Times New Roman" w:hAnsi="Arial" w:cs="Arial"/>
          <w:i/>
          <w:iCs/>
          <w:highlight w:val="cyan"/>
        </w:rPr>
      </w:pPr>
      <w:r w:rsidRPr="004E24F5">
        <w:rPr>
          <w:rFonts w:ascii="Arial" w:eastAsia="Times New Roman" w:hAnsi="Arial" w:cs="Arial"/>
          <w:i/>
          <w:iCs/>
          <w:highlight w:val="cyan"/>
        </w:rPr>
        <w:t>“No decisions have yet been made on whether people aged 12 to 17 should be routinely offered COVID-19 vaccines.</w:t>
      </w:r>
    </w:p>
    <w:p w14:paraId="03E0335E" w14:textId="5B0F8596" w:rsidR="004E24F5" w:rsidRPr="004E24F5" w:rsidRDefault="004E24F5" w:rsidP="004E24F5">
      <w:pPr>
        <w:spacing w:after="0" w:line="240" w:lineRule="auto"/>
        <w:textAlignment w:val="baseline"/>
        <w:rPr>
          <w:rFonts w:ascii="Segoe UI" w:eastAsia="Times New Roman" w:hAnsi="Segoe UI" w:cs="Segoe UI"/>
          <w:sz w:val="18"/>
          <w:szCs w:val="18"/>
          <w:highlight w:val="cyan"/>
        </w:rPr>
      </w:pPr>
      <w:r w:rsidRPr="004E24F5">
        <w:rPr>
          <w:rFonts w:ascii="Arial" w:eastAsia="Times New Roman" w:hAnsi="Arial" w:cs="Arial"/>
          <w:highlight w:val="cyan"/>
        </w:rPr>
        <w:t> </w:t>
      </w:r>
    </w:p>
    <w:p w14:paraId="4B1F40BD" w14:textId="77777777" w:rsidR="004E24F5" w:rsidRPr="004E24F5" w:rsidRDefault="004E24F5" w:rsidP="004E24F5">
      <w:pPr>
        <w:spacing w:after="0" w:line="240" w:lineRule="auto"/>
        <w:textAlignment w:val="baseline"/>
        <w:rPr>
          <w:rFonts w:ascii="Segoe UI" w:eastAsia="Times New Roman" w:hAnsi="Segoe UI" w:cs="Segoe UI"/>
          <w:sz w:val="18"/>
          <w:szCs w:val="18"/>
        </w:rPr>
      </w:pPr>
      <w:r w:rsidRPr="004E24F5">
        <w:rPr>
          <w:rFonts w:ascii="Arial" w:eastAsia="Times New Roman" w:hAnsi="Arial" w:cs="Arial"/>
          <w:i/>
          <w:iCs/>
          <w:highlight w:val="cyan"/>
        </w:rPr>
        <w:t>“The government will continue to be guided by the advice of the independent Joint Committee on Vaccination and Immunisation and has asked for its formal recommendation. We will update in due course.”</w:t>
      </w:r>
      <w:r w:rsidRPr="004E24F5">
        <w:rPr>
          <w:rFonts w:ascii="Arial" w:eastAsia="Times New Roman" w:hAnsi="Arial" w:cs="Arial"/>
        </w:rPr>
        <w:t> </w:t>
      </w:r>
    </w:p>
    <w:p w14:paraId="61BDB4A0" w14:textId="77777777" w:rsidR="004E24F5" w:rsidRPr="00C95157" w:rsidRDefault="004E24F5" w:rsidP="00F53989"/>
    <w:p w14:paraId="1FD68956" w14:textId="38C593D1" w:rsidR="00E2156C" w:rsidRPr="00C95157" w:rsidRDefault="00E2156C" w:rsidP="00E2156C">
      <w:pPr>
        <w:rPr>
          <w:rFonts w:ascii="Arial" w:hAnsi="Arial" w:cs="Arial"/>
          <w:b/>
        </w:rPr>
      </w:pPr>
      <w:r w:rsidRPr="00C95157">
        <w:rPr>
          <w:rFonts w:ascii="Arial" w:hAnsi="Arial" w:cs="Arial"/>
          <w:b/>
          <w:lang w:val="en-US"/>
        </w:rPr>
        <w:t>The MHRA concludes positive safety profile for Pfizer/</w:t>
      </w:r>
      <w:proofErr w:type="spellStart"/>
      <w:r w:rsidRPr="00C95157">
        <w:rPr>
          <w:rFonts w:ascii="Arial" w:hAnsi="Arial" w:cs="Arial"/>
          <w:b/>
          <w:lang w:val="en-US"/>
        </w:rPr>
        <w:t>BioNTech</w:t>
      </w:r>
      <w:proofErr w:type="spellEnd"/>
      <w:r w:rsidRPr="00C95157">
        <w:rPr>
          <w:rFonts w:ascii="Arial" w:hAnsi="Arial" w:cs="Arial"/>
          <w:b/>
          <w:lang w:val="en-US"/>
        </w:rPr>
        <w:t xml:space="preserve"> vaccine in 12 to 15-year-olds (04.06.2021):</w:t>
      </w:r>
      <w:r w:rsidRPr="00C95157">
        <w:rPr>
          <w:rFonts w:ascii="Arial" w:hAnsi="Arial" w:cs="Arial"/>
          <w:bCs/>
          <w:lang w:val="en-US"/>
        </w:rPr>
        <w:t xml:space="preserve"> </w:t>
      </w:r>
      <w:r w:rsidRPr="00C95157">
        <w:rPr>
          <w:rFonts w:ascii="Arial" w:hAnsi="Arial" w:cs="Arial"/>
          <w:bCs/>
        </w:rPr>
        <w:t>following</w:t>
      </w:r>
      <w:r w:rsidRPr="00C95157">
        <w:rPr>
          <w:rFonts w:ascii="Arial" w:hAnsi="Arial" w:cs="Arial"/>
          <w:b/>
        </w:rPr>
        <w:t xml:space="preserve"> </w:t>
      </w:r>
      <w:r w:rsidRPr="00C95157">
        <w:rPr>
          <w:rFonts w:ascii="Arial" w:hAnsi="Arial" w:cs="Arial"/>
          <w:lang w:val="en-US"/>
        </w:rPr>
        <w:t xml:space="preserve">a rigorous review of the safety, quality and effectiveness of the vaccine in this age group. </w:t>
      </w:r>
    </w:p>
    <w:p w14:paraId="045F6DB4" w14:textId="0A7FE58B" w:rsidR="00E2156C" w:rsidRPr="00C95157" w:rsidRDefault="00E2156C" w:rsidP="00E2156C">
      <w:pPr>
        <w:rPr>
          <w:rFonts w:ascii="Arial" w:hAnsi="Arial" w:cs="Arial"/>
          <w:i/>
          <w:iCs/>
          <w:lang w:val="en-US"/>
        </w:rPr>
      </w:pPr>
      <w:r w:rsidRPr="00C95157">
        <w:rPr>
          <w:rFonts w:ascii="Arial" w:hAnsi="Arial" w:cs="Arial"/>
          <w:b/>
          <w:bCs/>
          <w:lang w:val="en-US"/>
        </w:rPr>
        <w:t>Dr June Raine, MHRA Chief Executive said</w:t>
      </w:r>
      <w:r w:rsidRPr="00C95157">
        <w:rPr>
          <w:rFonts w:ascii="Arial" w:hAnsi="Arial" w:cs="Arial"/>
          <w:lang w:val="en-US"/>
        </w:rPr>
        <w:t xml:space="preserve">: </w:t>
      </w:r>
      <w:r w:rsidRPr="00C95157">
        <w:rPr>
          <w:rFonts w:ascii="Arial" w:hAnsi="Arial" w:cs="Arial"/>
          <w:i/>
          <w:iCs/>
          <w:lang w:val="en-US"/>
        </w:rPr>
        <w:t>“We have carefully reviewed clinical trial data in children aged 12 to 15 years and have concluded that the Pfizer/</w:t>
      </w:r>
      <w:proofErr w:type="spellStart"/>
      <w:r w:rsidRPr="00C95157">
        <w:rPr>
          <w:rFonts w:ascii="Arial" w:hAnsi="Arial" w:cs="Arial"/>
          <w:i/>
          <w:iCs/>
          <w:lang w:val="en-US"/>
        </w:rPr>
        <w:t>BioNTech</w:t>
      </w:r>
      <w:proofErr w:type="spellEnd"/>
      <w:r w:rsidRPr="00C95157">
        <w:rPr>
          <w:rFonts w:ascii="Arial" w:hAnsi="Arial" w:cs="Arial"/>
          <w:i/>
          <w:iCs/>
          <w:lang w:val="en-US"/>
        </w:rPr>
        <w:t xml:space="preserve"> COVID-19 vaccine is safe and effective in this age group and that the benefits of this vaccine outweigh any risk.”</w:t>
      </w:r>
    </w:p>
    <w:p w14:paraId="59DF2079" w14:textId="77777777" w:rsidR="00E2156C" w:rsidRPr="00C95157" w:rsidRDefault="00E2156C" w:rsidP="00E2156C">
      <w:pPr>
        <w:rPr>
          <w:rFonts w:ascii="Arial" w:eastAsia="Arial" w:hAnsi="Arial" w:cs="Arial"/>
          <w:i/>
          <w:iCs/>
          <w:color w:val="000000" w:themeColor="text1"/>
        </w:rPr>
      </w:pPr>
      <w:r w:rsidRPr="00C95157">
        <w:rPr>
          <w:rFonts w:ascii="Arial" w:eastAsia="Arial" w:hAnsi="Arial" w:cs="Arial"/>
          <w:b/>
          <w:color w:val="000000" w:themeColor="text1"/>
          <w:lang w:val="en-US"/>
        </w:rPr>
        <w:t>A Department of Health and Social Care spokesperson said:</w:t>
      </w:r>
      <w:r w:rsidRPr="00C95157">
        <w:rPr>
          <w:rFonts w:ascii="Arial" w:eastAsia="Arial" w:hAnsi="Arial" w:cs="Arial"/>
          <w:color w:val="000000" w:themeColor="text1"/>
          <w:lang w:val="en-US"/>
        </w:rPr>
        <w:t xml:space="preserve"> </w:t>
      </w:r>
      <w:r w:rsidRPr="00C95157">
        <w:rPr>
          <w:rFonts w:ascii="Arial" w:eastAsia="Arial" w:hAnsi="Arial" w:cs="Arial"/>
          <w:i/>
          <w:iCs/>
          <w:color w:val="000000" w:themeColor="text1"/>
          <w:lang w:val="en-US"/>
        </w:rPr>
        <w:t>“Following a robust review of the evidence, the MHRA has concluded that the Pfizer/</w:t>
      </w:r>
      <w:proofErr w:type="spellStart"/>
      <w:r w:rsidRPr="00C95157">
        <w:rPr>
          <w:rFonts w:ascii="Arial" w:eastAsia="Arial" w:hAnsi="Arial" w:cs="Arial"/>
          <w:i/>
          <w:iCs/>
          <w:color w:val="000000" w:themeColor="text1"/>
          <w:lang w:val="en-US"/>
        </w:rPr>
        <w:t>BioNTech</w:t>
      </w:r>
      <w:proofErr w:type="spellEnd"/>
      <w:r w:rsidRPr="00C95157">
        <w:rPr>
          <w:rFonts w:ascii="Arial" w:eastAsia="Arial" w:hAnsi="Arial" w:cs="Arial"/>
          <w:i/>
          <w:iCs/>
          <w:color w:val="000000" w:themeColor="text1"/>
          <w:lang w:val="en-US"/>
        </w:rPr>
        <w:t xml:space="preserve"> COVID-19 vaccine meets the high standards of safety, effectiveness and quality required and has </w:t>
      </w:r>
      <w:proofErr w:type="spellStart"/>
      <w:r w:rsidRPr="00C95157">
        <w:rPr>
          <w:rFonts w:ascii="Arial" w:eastAsia="Arial" w:hAnsi="Arial" w:cs="Arial"/>
          <w:i/>
          <w:iCs/>
          <w:color w:val="000000" w:themeColor="text1"/>
          <w:lang w:val="en-US"/>
        </w:rPr>
        <w:t>authorised</w:t>
      </w:r>
      <w:proofErr w:type="spellEnd"/>
      <w:r w:rsidRPr="00C95157">
        <w:rPr>
          <w:rFonts w:ascii="Arial" w:eastAsia="Arial" w:hAnsi="Arial" w:cs="Arial"/>
          <w:i/>
          <w:iCs/>
          <w:color w:val="000000" w:themeColor="text1"/>
          <w:lang w:val="en-US"/>
        </w:rPr>
        <w:t xml:space="preserve"> its use for young people aged 12 to 15. </w:t>
      </w:r>
    </w:p>
    <w:p w14:paraId="5FEDB7E4" w14:textId="77777777" w:rsidR="00E2156C" w:rsidRPr="00C95157" w:rsidRDefault="00E2156C" w:rsidP="00E2156C">
      <w:pPr>
        <w:rPr>
          <w:rFonts w:ascii="Arial" w:eastAsia="Arial" w:hAnsi="Arial" w:cs="Arial"/>
          <w:i/>
          <w:iCs/>
          <w:color w:val="000000" w:themeColor="text1"/>
        </w:rPr>
      </w:pPr>
      <w:r w:rsidRPr="00C95157">
        <w:rPr>
          <w:rFonts w:ascii="Arial" w:eastAsia="Arial" w:hAnsi="Arial" w:cs="Arial"/>
          <w:i/>
          <w:iCs/>
          <w:color w:val="000000" w:themeColor="text1"/>
          <w:lang w:val="en-US"/>
        </w:rPr>
        <w:t xml:space="preserve">“The government has asked the independent experts at the Joint Committee on Vaccination and </w:t>
      </w:r>
      <w:proofErr w:type="spellStart"/>
      <w:r w:rsidRPr="00C95157">
        <w:rPr>
          <w:rFonts w:ascii="Arial" w:eastAsia="Arial" w:hAnsi="Arial" w:cs="Arial"/>
          <w:i/>
          <w:iCs/>
          <w:color w:val="000000" w:themeColor="text1"/>
          <w:lang w:val="en-US"/>
        </w:rPr>
        <w:t>Immunisation</w:t>
      </w:r>
      <w:proofErr w:type="spellEnd"/>
      <w:r w:rsidRPr="00C95157">
        <w:rPr>
          <w:rFonts w:ascii="Arial" w:eastAsia="Arial" w:hAnsi="Arial" w:cs="Arial"/>
          <w:i/>
          <w:iCs/>
          <w:color w:val="000000" w:themeColor="text1"/>
          <w:lang w:val="en-US"/>
        </w:rPr>
        <w:t xml:space="preserve"> (JCVI) to advise whether routine vaccination should be offered to younger people aged 12 to 17.</w:t>
      </w:r>
    </w:p>
    <w:p w14:paraId="3DB4A249" w14:textId="77777777" w:rsidR="00E2156C" w:rsidRPr="00C95157" w:rsidRDefault="00E2156C" w:rsidP="00E2156C">
      <w:pPr>
        <w:rPr>
          <w:rFonts w:ascii="Arial" w:eastAsia="Arial" w:hAnsi="Arial" w:cs="Arial"/>
          <w:i/>
          <w:iCs/>
          <w:color w:val="000000" w:themeColor="text1"/>
        </w:rPr>
      </w:pPr>
      <w:r w:rsidRPr="00C95157">
        <w:rPr>
          <w:rFonts w:ascii="Arial" w:eastAsia="Arial" w:hAnsi="Arial" w:cs="Arial"/>
          <w:i/>
          <w:iCs/>
          <w:color w:val="000000" w:themeColor="text1"/>
          <w:lang w:val="en-US"/>
        </w:rPr>
        <w:t>“We will be guided by the expert advisors and will update in due course.”</w:t>
      </w:r>
    </w:p>
    <w:p w14:paraId="55C2990B" w14:textId="77777777" w:rsidR="00E2156C" w:rsidRPr="00C95157" w:rsidRDefault="00EE233B" w:rsidP="00E2156C">
      <w:pPr>
        <w:rPr>
          <w:rFonts w:ascii="Arial" w:eastAsia="Arial" w:hAnsi="Arial" w:cs="Arial"/>
          <w:color w:val="000000" w:themeColor="text1"/>
        </w:rPr>
      </w:pPr>
      <w:hyperlink r:id="rId51">
        <w:r w:rsidR="00E2156C" w:rsidRPr="00C95157">
          <w:rPr>
            <w:rStyle w:val="Hyperlink"/>
            <w:rFonts w:ascii="Arial" w:eastAsia="Arial" w:hAnsi="Arial" w:cs="Arial"/>
            <w:lang w:val="en-US"/>
          </w:rPr>
          <w:t>Full statement</w:t>
        </w:r>
      </w:hyperlink>
    </w:p>
    <w:p w14:paraId="34BB1028" w14:textId="18063CCF" w:rsidR="00E2156C" w:rsidRPr="00C95157" w:rsidRDefault="00B132BC" w:rsidP="00E2156C">
      <w:pPr>
        <w:rPr>
          <w:rFonts w:ascii="Arial" w:eastAsia="Arial" w:hAnsi="Arial" w:cs="Arial"/>
          <w:color w:val="000000" w:themeColor="text1"/>
        </w:rPr>
      </w:pPr>
      <w:r w:rsidRPr="00C95157">
        <w:rPr>
          <w:rFonts w:ascii="Arial" w:eastAsia="Arial" w:hAnsi="Arial" w:cs="Arial"/>
          <w:b/>
          <w:bCs/>
        </w:rPr>
        <w:t>Pfizer-</w:t>
      </w:r>
      <w:proofErr w:type="spellStart"/>
      <w:r w:rsidRPr="00C95157">
        <w:rPr>
          <w:rFonts w:ascii="Arial" w:eastAsia="Arial" w:hAnsi="Arial" w:cs="Arial"/>
          <w:b/>
          <w:bCs/>
        </w:rPr>
        <w:t>BioNTech</w:t>
      </w:r>
      <w:proofErr w:type="spellEnd"/>
      <w:r w:rsidRPr="00C95157">
        <w:rPr>
          <w:rFonts w:ascii="Arial" w:eastAsia="Arial" w:hAnsi="Arial" w:cs="Arial"/>
          <w:b/>
          <w:bCs/>
        </w:rPr>
        <w:t xml:space="preserve"> announce positive top line results of COVID-19 vaccine study in adolescents (31/03/2021)</w:t>
      </w:r>
      <w:r w:rsidRPr="00C95157">
        <w:br/>
      </w:r>
      <w:r w:rsidRPr="00C95157">
        <w:rPr>
          <w:rFonts w:ascii="Arial" w:eastAsia="Arial" w:hAnsi="Arial" w:cs="Arial"/>
        </w:rPr>
        <w:t>Pfizer-</w:t>
      </w:r>
      <w:proofErr w:type="spellStart"/>
      <w:r w:rsidRPr="00C95157">
        <w:rPr>
          <w:rFonts w:ascii="Arial" w:eastAsia="Arial" w:hAnsi="Arial" w:cs="Arial"/>
        </w:rPr>
        <w:t>BioNTech</w:t>
      </w:r>
      <w:proofErr w:type="spellEnd"/>
      <w:r w:rsidRPr="00C95157">
        <w:rPr>
          <w:rFonts w:ascii="Arial" w:eastAsia="Arial" w:hAnsi="Arial" w:cs="Arial"/>
        </w:rPr>
        <w:t xml:space="preserve"> announced that, in a Phase 3 trial in adolescents 12 to 15 years of age with or without prior evidence of SARS-CoV-2 infection, the Pfizer-</w:t>
      </w:r>
      <w:proofErr w:type="spellStart"/>
      <w:r w:rsidRPr="00C95157">
        <w:rPr>
          <w:rFonts w:ascii="Arial" w:eastAsia="Arial" w:hAnsi="Arial" w:cs="Arial"/>
        </w:rPr>
        <w:t>BioNTech</w:t>
      </w:r>
      <w:proofErr w:type="spellEnd"/>
      <w:r w:rsidRPr="00C95157">
        <w:rPr>
          <w:rFonts w:ascii="Arial" w:eastAsia="Arial" w:hAnsi="Arial" w:cs="Arial"/>
        </w:rPr>
        <w:t xml:space="preserve"> COVID-19 vaccine BNT162b2 demonstrated 100% efficacy and robust antibody responses, exceeding those recorded earlier in vaccinated participants aged 16 to 25 years old, and was well tolerated. </w:t>
      </w:r>
      <w:hyperlink r:id="rId52">
        <w:r w:rsidRPr="00C95157">
          <w:rPr>
            <w:rStyle w:val="Hyperlink"/>
            <w:rFonts w:ascii="Arial" w:eastAsia="Arial" w:hAnsi="Arial" w:cs="Arial"/>
          </w:rPr>
          <w:t>See full release.</w:t>
        </w:r>
        <w:r w:rsidRPr="00C95157">
          <w:br/>
        </w:r>
        <w:r w:rsidRPr="00C95157">
          <w:br/>
        </w:r>
      </w:hyperlink>
      <w:r w:rsidR="00E2156C" w:rsidRPr="00C95157">
        <w:rPr>
          <w:rFonts w:ascii="Arial" w:eastAsia="Arial" w:hAnsi="Arial" w:cs="Arial"/>
          <w:b/>
          <w:bCs/>
          <w:lang w:val="en-US"/>
        </w:rPr>
        <w:t>The U.S. Food and Drug Administration has expanded the emergency use authorization (EUA) for the Pfizer-</w:t>
      </w:r>
      <w:proofErr w:type="spellStart"/>
      <w:r w:rsidR="00E2156C" w:rsidRPr="00C95157">
        <w:rPr>
          <w:rFonts w:ascii="Arial" w:eastAsia="Arial" w:hAnsi="Arial" w:cs="Arial"/>
          <w:b/>
          <w:bCs/>
          <w:lang w:val="en-US"/>
        </w:rPr>
        <w:t>BioNTech</w:t>
      </w:r>
      <w:proofErr w:type="spellEnd"/>
      <w:r w:rsidR="00E2156C" w:rsidRPr="00C95157">
        <w:rPr>
          <w:rFonts w:ascii="Arial" w:eastAsia="Arial" w:hAnsi="Arial" w:cs="Arial"/>
          <w:b/>
          <w:bCs/>
          <w:lang w:val="en-US"/>
        </w:rPr>
        <w:t xml:space="preserve"> COVID-19 Vaccine to include adolescents of 12 years old through to 15 years of age</w:t>
      </w:r>
      <w:r w:rsidR="008953E2" w:rsidRPr="00C95157">
        <w:rPr>
          <w:rFonts w:ascii="Arial" w:eastAsia="Arial" w:hAnsi="Arial" w:cs="Arial"/>
          <w:lang w:val="en-US"/>
        </w:rPr>
        <w:t xml:space="preserve"> </w:t>
      </w:r>
      <w:r w:rsidR="008953E2" w:rsidRPr="00C95157">
        <w:rPr>
          <w:rFonts w:ascii="Arial" w:eastAsia="Arial" w:hAnsi="Arial" w:cs="Arial"/>
          <w:b/>
          <w:bCs/>
          <w:lang w:val="en-US"/>
        </w:rPr>
        <w:t>(10/05/21)</w:t>
      </w:r>
      <w:r w:rsidR="00E2156C" w:rsidRPr="00C95157">
        <w:rPr>
          <w:rFonts w:ascii="Arial" w:eastAsia="Arial" w:hAnsi="Arial" w:cs="Arial"/>
          <w:b/>
          <w:bCs/>
          <w:lang w:val="en-US"/>
        </w:rPr>
        <w:t>.</w:t>
      </w:r>
      <w:r w:rsidR="00E2156C" w:rsidRPr="00C95157">
        <w:rPr>
          <w:rFonts w:ascii="Arial" w:eastAsia="Arial" w:hAnsi="Arial" w:cs="Arial"/>
          <w:lang w:val="en-US"/>
        </w:rPr>
        <w:t xml:space="preserve"> </w:t>
      </w:r>
      <w:hyperlink r:id="rId53">
        <w:r w:rsidR="00E2156C" w:rsidRPr="00C95157">
          <w:rPr>
            <w:rStyle w:val="Hyperlink"/>
            <w:rFonts w:ascii="Arial" w:eastAsia="Arial" w:hAnsi="Arial" w:cs="Arial"/>
            <w:lang w:val="en-US"/>
          </w:rPr>
          <w:t>See full announcement</w:t>
        </w:r>
      </w:hyperlink>
    </w:p>
    <w:p w14:paraId="07679797" w14:textId="77777777" w:rsidR="00E2156C" w:rsidRPr="00C95157" w:rsidRDefault="00E2156C" w:rsidP="00E2156C">
      <w:pPr>
        <w:rPr>
          <w:rFonts w:eastAsiaTheme="minorEastAsia"/>
          <w:color w:val="000000" w:themeColor="text1"/>
          <w:lang w:val="en-US"/>
        </w:rPr>
      </w:pPr>
      <w:r w:rsidRPr="00C95157">
        <w:rPr>
          <w:rFonts w:ascii="Arial" w:eastAsia="Arial" w:hAnsi="Arial" w:cs="Arial"/>
          <w:color w:val="000000" w:themeColor="text1"/>
          <w:lang w:val="en-US"/>
        </w:rPr>
        <w:t xml:space="preserve">FDA Commissioner Dr Janet Woodcock said the move was aimed at "bringing us close to returning to a sense of normality and to ending the pandemic". </w:t>
      </w:r>
    </w:p>
    <w:p w14:paraId="2C2F3327" w14:textId="77777777" w:rsidR="00E2156C" w:rsidRPr="00C95157" w:rsidRDefault="00E2156C" w:rsidP="00E2156C">
      <w:pPr>
        <w:rPr>
          <w:color w:val="000000" w:themeColor="text1"/>
        </w:rPr>
      </w:pPr>
      <w:r w:rsidRPr="00C95157">
        <w:rPr>
          <w:rFonts w:ascii="Arial" w:eastAsia="Arial" w:hAnsi="Arial" w:cs="Arial"/>
          <w:color w:val="000000" w:themeColor="text1"/>
          <w:lang w:val="en-US"/>
        </w:rPr>
        <w:t xml:space="preserve">Dr Woodcock said: "Parents and guardians can rest assured that the agency undertook a rigorous and thorough review of all available data, as we have with all of our Covid-19 vaccine emergency use </w:t>
      </w:r>
      <w:proofErr w:type="spellStart"/>
      <w:r w:rsidRPr="00C95157">
        <w:rPr>
          <w:rFonts w:ascii="Arial" w:eastAsia="Arial" w:hAnsi="Arial" w:cs="Arial"/>
          <w:color w:val="000000" w:themeColor="text1"/>
          <w:lang w:val="en-US"/>
        </w:rPr>
        <w:t>authorisations</w:t>
      </w:r>
      <w:proofErr w:type="spellEnd"/>
      <w:r w:rsidRPr="00C95157">
        <w:rPr>
          <w:rFonts w:ascii="Arial" w:eastAsia="Arial" w:hAnsi="Arial" w:cs="Arial"/>
          <w:color w:val="000000" w:themeColor="text1"/>
          <w:lang w:val="en-US"/>
        </w:rPr>
        <w:t>.</w:t>
      </w:r>
    </w:p>
    <w:p w14:paraId="2CF7AD2B" w14:textId="77777777" w:rsidR="00E2156C" w:rsidRPr="00C95157" w:rsidRDefault="00E2156C" w:rsidP="745B29EB">
      <w:pPr>
        <w:rPr>
          <w:rFonts w:ascii="Arial" w:eastAsia="Arial" w:hAnsi="Arial" w:cs="Arial"/>
          <w:color w:val="000000" w:themeColor="text1"/>
        </w:rPr>
      </w:pPr>
    </w:p>
    <w:p w14:paraId="77736C65" w14:textId="77777777" w:rsidR="00B132BC" w:rsidRPr="00C95157" w:rsidRDefault="00B132BC" w:rsidP="00B132BC">
      <w:pPr>
        <w:pStyle w:val="Heading1"/>
        <w:spacing w:before="0" w:line="240" w:lineRule="auto"/>
        <w:rPr>
          <w:rStyle w:val="normaltextrun"/>
          <w:rFonts w:ascii="Arial" w:eastAsia="Arial" w:hAnsi="Arial" w:cs="Arial"/>
          <w:b/>
          <w:bCs/>
          <w:color w:val="auto"/>
          <w:sz w:val="22"/>
          <w:szCs w:val="22"/>
          <w:u w:val="single"/>
        </w:rPr>
      </w:pPr>
      <w:bookmarkStart w:id="27" w:name="_Toc62575927"/>
      <w:bookmarkStart w:id="28" w:name="_Toc69478335"/>
      <w:bookmarkStart w:id="29" w:name="_Toc74931895"/>
      <w:r w:rsidRPr="00C95157">
        <w:rPr>
          <w:rStyle w:val="normaltextrun"/>
          <w:rFonts w:ascii="Arial" w:eastAsia="Arial" w:hAnsi="Arial" w:cs="Arial"/>
          <w:b/>
          <w:bCs/>
          <w:color w:val="auto"/>
          <w:sz w:val="22"/>
          <w:szCs w:val="22"/>
          <w:u w:val="single"/>
        </w:rPr>
        <w:t>Time between first dose and second dose, changes to dosage interval</w:t>
      </w:r>
      <w:bookmarkEnd w:id="27"/>
      <w:bookmarkEnd w:id="28"/>
      <w:bookmarkEnd w:id="29"/>
    </w:p>
    <w:p w14:paraId="22124785" w14:textId="77777777" w:rsidR="00B132BC" w:rsidRPr="00C95157" w:rsidRDefault="00B132BC" w:rsidP="00B132BC">
      <w:pPr>
        <w:spacing w:after="0" w:line="240" w:lineRule="auto"/>
        <w:rPr>
          <w:rFonts w:ascii="Arial" w:hAnsi="Arial" w:cs="Arial"/>
        </w:rPr>
      </w:pPr>
    </w:p>
    <w:p w14:paraId="02DCCF6F" w14:textId="76D4DF30" w:rsidR="7AC32464" w:rsidRPr="00C95157" w:rsidRDefault="7AC32464" w:rsidP="745B29EB">
      <w:pPr>
        <w:rPr>
          <w:rFonts w:ascii="Arial" w:eastAsia="Arial" w:hAnsi="Arial" w:cs="Arial"/>
          <w:color w:val="000000" w:themeColor="text1"/>
        </w:rPr>
      </w:pPr>
      <w:r w:rsidRPr="00C95157">
        <w:rPr>
          <w:rFonts w:ascii="Arial" w:eastAsia="Arial" w:hAnsi="Arial" w:cs="Arial"/>
          <w:b/>
          <w:bCs/>
          <w:color w:val="000000" w:themeColor="text1"/>
          <w:lang w:val="en-US"/>
        </w:rPr>
        <w:t>Secretary of State for Health Matt Hancock statement to Parliament (17/05/2021)</w:t>
      </w:r>
    </w:p>
    <w:p w14:paraId="0BBB081B" w14:textId="6EA5BF39" w:rsidR="7AC32464" w:rsidRPr="00C95157" w:rsidRDefault="7AC32464" w:rsidP="745B29EB">
      <w:pPr>
        <w:rPr>
          <w:rFonts w:ascii="Arial" w:eastAsia="Arial" w:hAnsi="Arial" w:cs="Arial"/>
          <w:color w:val="000000" w:themeColor="text1"/>
        </w:rPr>
      </w:pPr>
      <w:r w:rsidRPr="00C95157">
        <w:rPr>
          <w:rFonts w:ascii="Arial" w:eastAsia="Arial" w:hAnsi="Arial" w:cs="Arial"/>
          <w:b/>
          <w:bCs/>
          <w:color w:val="000000" w:themeColor="text1"/>
          <w:lang w:val="en-US"/>
        </w:rPr>
        <w:t>Dosing interval:</w:t>
      </w:r>
    </w:p>
    <w:p w14:paraId="05F3295F" w14:textId="48592898" w:rsidR="7AC32464" w:rsidRPr="00C95157" w:rsidRDefault="7AC32464" w:rsidP="745B29EB">
      <w:pPr>
        <w:rPr>
          <w:rFonts w:ascii="Arial" w:eastAsia="Arial" w:hAnsi="Arial" w:cs="Arial"/>
          <w:color w:val="000000" w:themeColor="text1"/>
        </w:rPr>
      </w:pPr>
      <w:r w:rsidRPr="00C95157">
        <w:rPr>
          <w:rFonts w:ascii="Arial" w:eastAsia="Arial" w:hAnsi="Arial" w:cs="Arial"/>
          <w:color w:val="000000" w:themeColor="text1"/>
          <w:lang w:val="en-US"/>
        </w:rPr>
        <w:t xml:space="preserve">“Since January, we’ve been following a dosing interval of twelve weeks for second doses. Because of the extra protection you get from the second dose, particularly amongst those most likely to end up in hospital or dying, it is incredibly important that everyone comes forward for that second dose. </w:t>
      </w:r>
    </w:p>
    <w:p w14:paraId="6CE44CD2" w14:textId="08DBFAD8" w:rsidR="7AC32464" w:rsidRPr="00C95157" w:rsidRDefault="7AC32464" w:rsidP="745B29EB">
      <w:pPr>
        <w:rPr>
          <w:rFonts w:ascii="Arial" w:eastAsia="Arial" w:hAnsi="Arial" w:cs="Arial"/>
          <w:color w:val="000000" w:themeColor="text1"/>
        </w:rPr>
      </w:pPr>
      <w:r w:rsidRPr="00C95157">
        <w:rPr>
          <w:rFonts w:ascii="Arial" w:eastAsia="Arial" w:hAnsi="Arial" w:cs="Arial"/>
          <w:color w:val="000000" w:themeColor="text1"/>
          <w:lang w:val="en-US"/>
        </w:rPr>
        <w:t>“Now, it is important to accelerate the second doses of all those most vulnerable to ending up in hospital or dying. So, our vaccination strategy for all parts of the UK, including the areas of surge vaccination, will stick by the clinical advice set out by the JCVI.</w:t>
      </w:r>
    </w:p>
    <w:p w14:paraId="74E31109" w14:textId="12A0AF58" w:rsidR="7AC32464" w:rsidRPr="00C95157" w:rsidRDefault="7AC32464" w:rsidP="745B29EB">
      <w:pPr>
        <w:rPr>
          <w:rFonts w:ascii="Arial" w:eastAsia="Arial" w:hAnsi="Arial" w:cs="Arial"/>
          <w:color w:val="000000" w:themeColor="text1"/>
        </w:rPr>
      </w:pPr>
      <w:r w:rsidRPr="00C95157">
        <w:rPr>
          <w:rFonts w:ascii="Arial" w:eastAsia="Arial" w:hAnsi="Arial" w:cs="Arial"/>
          <w:color w:val="000000" w:themeColor="text1"/>
          <w:lang w:val="en-US"/>
        </w:rPr>
        <w:t xml:space="preserve">“First, </w:t>
      </w:r>
      <w:proofErr w:type="spellStart"/>
      <w:r w:rsidRPr="00C95157">
        <w:rPr>
          <w:rFonts w:ascii="Arial" w:eastAsia="Arial" w:hAnsi="Arial" w:cs="Arial"/>
          <w:color w:val="000000" w:themeColor="text1"/>
          <w:lang w:val="en-US"/>
        </w:rPr>
        <w:t>prioritise</w:t>
      </w:r>
      <w:proofErr w:type="spellEnd"/>
      <w:r w:rsidRPr="00C95157">
        <w:rPr>
          <w:rFonts w:ascii="Arial" w:eastAsia="Arial" w:hAnsi="Arial" w:cs="Arial"/>
          <w:color w:val="000000" w:themeColor="text1"/>
          <w:lang w:val="en-US"/>
        </w:rPr>
        <w:t xml:space="preserve"> anyone over 50 who has not yet been vaccinated. Next, second doses to those over 50 are vital which will now be done at a schedule of eight weeks. Then, follow the cohorts in priority order, and the age groups as we open them. This clinically approved approach is the best way to save the most lives rather than jumping ahead with first doses for younger people. </w:t>
      </w:r>
    </w:p>
    <w:p w14:paraId="5F250CDE" w14:textId="1535C76D" w:rsidR="7AC32464" w:rsidRPr="00C95157" w:rsidRDefault="7AC32464" w:rsidP="745B29EB">
      <w:pPr>
        <w:rPr>
          <w:rFonts w:ascii="Arial" w:eastAsia="Arial" w:hAnsi="Arial" w:cs="Arial"/>
          <w:color w:val="000000" w:themeColor="text1"/>
        </w:rPr>
      </w:pPr>
      <w:r w:rsidRPr="00C95157">
        <w:rPr>
          <w:rFonts w:ascii="Arial" w:eastAsia="Arial" w:hAnsi="Arial" w:cs="Arial"/>
          <w:color w:val="000000" w:themeColor="text1"/>
          <w:lang w:val="en-US"/>
        </w:rPr>
        <w:t>“While the JCVI of course keeps this under constant review, we are clear that their advice is the best way to protect those most in need of protection and so, save as many lives as we can.</w:t>
      </w:r>
    </w:p>
    <w:p w14:paraId="3FB487F6" w14:textId="1D3411F2" w:rsidR="00B132BC" w:rsidRPr="00C95157" w:rsidRDefault="7AC32464" w:rsidP="00B132BC">
      <w:pPr>
        <w:spacing w:after="0" w:line="240" w:lineRule="auto"/>
        <w:rPr>
          <w:rFonts w:ascii="Arial" w:eastAsia="Arial" w:hAnsi="Arial" w:cs="Arial"/>
          <w:color w:val="000000" w:themeColor="text1"/>
        </w:rPr>
      </w:pPr>
      <w:r w:rsidRPr="00C95157">
        <w:rPr>
          <w:rFonts w:ascii="Arial" w:eastAsia="Arial" w:hAnsi="Arial" w:cs="Arial"/>
          <w:color w:val="000000" w:themeColor="text1"/>
          <w:lang w:val="en-US"/>
        </w:rPr>
        <w:t xml:space="preserve">“The NHS will be reiterating this advice to all vaccination </w:t>
      </w:r>
      <w:proofErr w:type="spellStart"/>
      <w:r w:rsidRPr="00C95157">
        <w:rPr>
          <w:rFonts w:ascii="Arial" w:eastAsia="Arial" w:hAnsi="Arial" w:cs="Arial"/>
          <w:color w:val="000000" w:themeColor="text1"/>
          <w:lang w:val="en-US"/>
        </w:rPr>
        <w:t>centres</w:t>
      </w:r>
      <w:proofErr w:type="spellEnd"/>
      <w:r w:rsidRPr="00C95157">
        <w:rPr>
          <w:rFonts w:ascii="Arial" w:eastAsia="Arial" w:hAnsi="Arial" w:cs="Arial"/>
          <w:color w:val="000000" w:themeColor="text1"/>
          <w:lang w:val="en-US"/>
        </w:rPr>
        <w:t xml:space="preserve">, and all directors of public health, and I’m very, very grateful to everyone in the NHS, in local authorities and in the whole system supporting this vaccination </w:t>
      </w:r>
      <w:proofErr w:type="spellStart"/>
      <w:r w:rsidRPr="00C95157">
        <w:rPr>
          <w:rFonts w:ascii="Arial" w:eastAsia="Arial" w:hAnsi="Arial" w:cs="Arial"/>
          <w:color w:val="000000" w:themeColor="text1"/>
          <w:lang w:val="en-US"/>
        </w:rPr>
        <w:t>programme</w:t>
      </w:r>
      <w:proofErr w:type="spellEnd"/>
      <w:r w:rsidRPr="00C95157">
        <w:rPr>
          <w:rFonts w:ascii="Arial" w:eastAsia="Arial" w:hAnsi="Arial" w:cs="Arial"/>
          <w:color w:val="000000" w:themeColor="text1"/>
          <w:lang w:val="en-US"/>
        </w:rPr>
        <w:t xml:space="preserve"> for following it.”</w:t>
      </w:r>
    </w:p>
    <w:p w14:paraId="0BD0B339" w14:textId="77777777" w:rsidR="00B132BC" w:rsidRPr="00C95157" w:rsidRDefault="00B132BC" w:rsidP="00B132BC">
      <w:pPr>
        <w:pStyle w:val="Default"/>
        <w:rPr>
          <w:rFonts w:ascii="Arial" w:eastAsia="Times New Roman" w:hAnsi="Arial" w:cs="Arial"/>
          <w:b/>
          <w:bCs/>
          <w:color w:val="auto"/>
          <w:sz w:val="22"/>
          <w:szCs w:val="22"/>
        </w:rPr>
      </w:pPr>
      <w:r w:rsidRPr="00C95157">
        <w:rPr>
          <w:rFonts w:ascii="Arial" w:eastAsia="Times New Roman" w:hAnsi="Arial" w:cs="Arial"/>
          <w:b/>
          <w:bCs/>
          <w:color w:val="auto"/>
          <w:sz w:val="22"/>
          <w:szCs w:val="22"/>
        </w:rPr>
        <w:t>Should both vaccines be given in two doses? Can I just have one dose?</w:t>
      </w:r>
    </w:p>
    <w:p w14:paraId="607856CA" w14:textId="77777777" w:rsidR="00B132BC" w:rsidRPr="00C95157" w:rsidRDefault="00B132BC" w:rsidP="004263C4">
      <w:pPr>
        <w:pStyle w:val="Default"/>
        <w:numPr>
          <w:ilvl w:val="0"/>
          <w:numId w:val="81"/>
        </w:numPr>
        <w:rPr>
          <w:rFonts w:ascii="Arial" w:hAnsi="Arial" w:cs="Arial"/>
          <w:color w:val="auto"/>
          <w:sz w:val="22"/>
          <w:szCs w:val="22"/>
        </w:rPr>
      </w:pPr>
      <w:r w:rsidRPr="00C95157">
        <w:rPr>
          <w:rFonts w:ascii="Arial" w:eastAsia="Times New Roman" w:hAnsi="Arial" w:cs="Arial"/>
          <w:color w:val="auto"/>
          <w:sz w:val="22"/>
          <w:szCs w:val="22"/>
        </w:rPr>
        <w:t>The</w:t>
      </w:r>
      <w:r w:rsidRPr="00C95157">
        <w:rPr>
          <w:rFonts w:ascii="Arial" w:hAnsi="Arial" w:cs="Arial"/>
          <w:color w:val="auto"/>
          <w:sz w:val="22"/>
          <w:szCs w:val="22"/>
        </w:rPr>
        <w:t xml:space="preserve"> MHRA authorisation includes conditions that the Oxford/AstraZeneca vaccine should be administered in two doses, with the second dose given between 4 and 12 weeks after the first.</w:t>
      </w:r>
    </w:p>
    <w:p w14:paraId="03A66F5C" w14:textId="77777777" w:rsidR="00B132BC" w:rsidRPr="00C95157" w:rsidRDefault="00B132BC" w:rsidP="004263C4">
      <w:pPr>
        <w:pStyle w:val="ListParagraph"/>
        <w:numPr>
          <w:ilvl w:val="0"/>
          <w:numId w:val="77"/>
        </w:numPr>
        <w:spacing w:after="0" w:line="240" w:lineRule="auto"/>
        <w:rPr>
          <w:rFonts w:ascii="Arial" w:hAnsi="Arial" w:cs="Arial"/>
        </w:rPr>
      </w:pPr>
      <w:r w:rsidRPr="00C95157">
        <w:rPr>
          <w:rFonts w:ascii="Arial" w:hAnsi="Arial" w:cs="Arial"/>
        </w:rPr>
        <w:t>The MHRA has also clarified that for the Pfizer/</w:t>
      </w:r>
      <w:proofErr w:type="spellStart"/>
      <w:r w:rsidRPr="00C95157">
        <w:rPr>
          <w:rFonts w:ascii="Arial" w:hAnsi="Arial" w:cs="Arial"/>
        </w:rPr>
        <w:t>BioNTech</w:t>
      </w:r>
      <w:proofErr w:type="spellEnd"/>
      <w:r w:rsidRPr="00C95157">
        <w:rPr>
          <w:rFonts w:ascii="Arial" w:hAnsi="Arial" w:cs="Arial"/>
        </w:rPr>
        <w:t xml:space="preserve"> vaccine, the interval between doses must be at least 3 weeks (21 days). This also aligns with the EMA position on the Pfizer vaccine.</w:t>
      </w:r>
    </w:p>
    <w:p w14:paraId="230AC616" w14:textId="77777777" w:rsidR="00B132BC" w:rsidRPr="00C95157" w:rsidRDefault="00B132BC" w:rsidP="004263C4">
      <w:pPr>
        <w:pStyle w:val="ListParagraph"/>
        <w:numPr>
          <w:ilvl w:val="0"/>
          <w:numId w:val="77"/>
        </w:numPr>
        <w:spacing w:after="0" w:line="240" w:lineRule="auto"/>
        <w:rPr>
          <w:rFonts w:ascii="Arial" w:hAnsi="Arial" w:cs="Arial"/>
        </w:rPr>
      </w:pPr>
      <w:r w:rsidRPr="00C95157">
        <w:rPr>
          <w:rFonts w:ascii="Arial" w:hAnsi="Arial" w:cs="Arial"/>
        </w:rPr>
        <w:t>For both vaccines, data provided to MHRA demonstrate that whilst efficacy is optimised when a second dose is administered both offer considerable protection after a single dose, at least in the short term. For both vaccines the second dose completes the course and is likely to be important for longer term protection.</w:t>
      </w:r>
    </w:p>
    <w:p w14:paraId="6F5DED2A" w14:textId="77777777" w:rsidR="00B132BC" w:rsidRPr="00C95157" w:rsidRDefault="00B132BC" w:rsidP="004263C4">
      <w:pPr>
        <w:pStyle w:val="ListParagraph"/>
        <w:numPr>
          <w:ilvl w:val="0"/>
          <w:numId w:val="77"/>
        </w:numPr>
        <w:spacing w:after="0" w:line="240" w:lineRule="auto"/>
        <w:rPr>
          <w:rFonts w:ascii="Arial" w:eastAsiaTheme="minorEastAsia" w:hAnsi="Arial" w:cs="Arial"/>
        </w:rPr>
      </w:pPr>
      <w:r w:rsidRPr="00C95157">
        <w:rPr>
          <w:rFonts w:ascii="Arial" w:eastAsia="Arial" w:hAnsi="Arial" w:cs="Arial"/>
        </w:rPr>
        <w:t>Further data on vaccine efficacy for the Oxford/AstraZeneca and Pfizer-</w:t>
      </w:r>
      <w:proofErr w:type="spellStart"/>
      <w:r w:rsidRPr="00C95157">
        <w:rPr>
          <w:rFonts w:ascii="Arial" w:eastAsia="Arial" w:hAnsi="Arial" w:cs="Arial"/>
        </w:rPr>
        <w:t>BioNTech</w:t>
      </w:r>
      <w:proofErr w:type="spellEnd"/>
      <w:r w:rsidRPr="00C95157">
        <w:rPr>
          <w:rFonts w:ascii="Arial" w:eastAsia="Arial" w:hAnsi="Arial" w:cs="Arial"/>
        </w:rPr>
        <w:t xml:space="preserve"> vaccines has been published by PHE showing how vaccines reduce severe </w:t>
      </w:r>
      <w:proofErr w:type="spellStart"/>
      <w:r w:rsidRPr="00C95157">
        <w:rPr>
          <w:rFonts w:ascii="Arial" w:eastAsia="Arial" w:hAnsi="Arial" w:cs="Arial"/>
        </w:rPr>
        <w:t>Covid</w:t>
      </w:r>
      <w:proofErr w:type="spellEnd"/>
      <w:r w:rsidRPr="00C95157">
        <w:rPr>
          <w:rFonts w:ascii="Arial" w:eastAsia="Arial" w:hAnsi="Arial" w:cs="Arial"/>
        </w:rPr>
        <w:t xml:space="preserve"> in older adults. (</w:t>
      </w:r>
      <w:hyperlink r:id="rId54">
        <w:r w:rsidRPr="00C95157">
          <w:rPr>
            <w:rStyle w:val="Hyperlink"/>
            <w:rFonts w:ascii="Arial" w:eastAsia="Arial" w:hAnsi="Arial" w:cs="Arial"/>
          </w:rPr>
          <w:t>Full statement and research here</w:t>
        </w:r>
      </w:hyperlink>
      <w:r w:rsidRPr="00C95157">
        <w:rPr>
          <w:rFonts w:ascii="Arial" w:eastAsia="Arial" w:hAnsi="Arial" w:cs="Arial"/>
        </w:rPr>
        <w:t>).</w:t>
      </w:r>
    </w:p>
    <w:p w14:paraId="016066C9" w14:textId="77777777" w:rsidR="00B132BC" w:rsidRPr="00C95157" w:rsidRDefault="00B132BC" w:rsidP="745B29EB">
      <w:pPr>
        <w:spacing w:after="0" w:line="240" w:lineRule="auto"/>
        <w:rPr>
          <w:rFonts w:ascii="Arial" w:hAnsi="Arial" w:cs="Arial"/>
          <w:strike/>
        </w:rPr>
      </w:pPr>
    </w:p>
    <w:p w14:paraId="494CE21C" w14:textId="168F0313" w:rsidR="00B132BC" w:rsidRPr="00C95157" w:rsidRDefault="00B132BC" w:rsidP="745B29EB">
      <w:pPr>
        <w:pStyle w:val="Heading1"/>
        <w:rPr>
          <w:rFonts w:ascii="Arial" w:hAnsi="Arial" w:cs="Arial"/>
          <w:b/>
          <w:bCs/>
          <w:color w:val="auto"/>
          <w:sz w:val="22"/>
          <w:szCs w:val="22"/>
          <w:u w:val="single"/>
        </w:rPr>
      </w:pPr>
      <w:bookmarkStart w:id="30" w:name="_Toc69478336"/>
      <w:bookmarkStart w:id="31" w:name="_Toc74931896"/>
      <w:r w:rsidRPr="00D21D59">
        <w:rPr>
          <w:rFonts w:ascii="Arial" w:hAnsi="Arial" w:cs="Arial"/>
          <w:b/>
          <w:bCs/>
          <w:color w:val="auto"/>
          <w:sz w:val="22"/>
          <w:szCs w:val="22"/>
          <w:u w:val="single"/>
        </w:rPr>
        <w:t>New variants, virus mutations</w:t>
      </w:r>
      <w:bookmarkEnd w:id="30"/>
      <w:bookmarkEnd w:id="31"/>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0"/>
      </w:tblGrid>
      <w:tr w:rsidR="00D21D59" w:rsidRPr="00FF6534" w14:paraId="0EA8A085" w14:textId="77777777" w:rsidTr="48EF3350">
        <w:tc>
          <w:tcPr>
            <w:tcW w:w="9000" w:type="dxa"/>
            <w:tcBorders>
              <w:top w:val="nil"/>
              <w:left w:val="nil"/>
              <w:bottom w:val="nil"/>
              <w:right w:val="nil"/>
            </w:tcBorders>
            <w:shd w:val="clear" w:color="auto" w:fill="auto"/>
            <w:vAlign w:val="center"/>
            <w:hideMark/>
          </w:tcPr>
          <w:p w14:paraId="376A2453" w14:textId="77777777" w:rsidR="00D21D59" w:rsidRPr="00237A0A" w:rsidRDefault="00D21D59" w:rsidP="00155F20">
            <w:pPr>
              <w:spacing w:after="0" w:line="240" w:lineRule="auto"/>
              <w:textAlignment w:val="baseline"/>
              <w:rPr>
                <w:rFonts w:ascii="Arial" w:eastAsia="Times New Roman" w:hAnsi="Arial" w:cs="Arial"/>
                <w:b/>
                <w:bCs/>
                <w:highlight w:val="cyan"/>
                <w:u w:val="single"/>
              </w:rPr>
            </w:pPr>
          </w:p>
          <w:p w14:paraId="7E004F74" w14:textId="77777777" w:rsidR="00D21D59" w:rsidRPr="00237A0A" w:rsidRDefault="00D21D59" w:rsidP="00155F20">
            <w:pPr>
              <w:spacing w:after="0" w:line="240" w:lineRule="auto"/>
              <w:textAlignment w:val="baseline"/>
              <w:rPr>
                <w:rFonts w:ascii="Arial" w:eastAsia="Times New Roman" w:hAnsi="Arial" w:cs="Arial"/>
                <w:b/>
                <w:bCs/>
                <w:highlight w:val="cyan"/>
                <w:u w:val="single"/>
              </w:rPr>
            </w:pPr>
          </w:p>
          <w:p w14:paraId="388E21DA" w14:textId="474D39F2" w:rsidR="00D21D59" w:rsidRPr="00FF6534" w:rsidRDefault="00D21D59" w:rsidP="48EF3350">
            <w:pPr>
              <w:spacing w:after="0" w:line="240" w:lineRule="auto"/>
              <w:textAlignment w:val="baseline"/>
              <w:rPr>
                <w:rFonts w:ascii="Times New Roman" w:eastAsia="Times New Roman" w:hAnsi="Times New Roman" w:cs="Times New Roman"/>
                <w:sz w:val="24"/>
                <w:szCs w:val="24"/>
                <w:highlight w:val="cyan"/>
              </w:rPr>
            </w:pPr>
            <w:r w:rsidRPr="48EF3350">
              <w:rPr>
                <w:rFonts w:ascii="Arial" w:eastAsia="Times New Roman" w:hAnsi="Arial" w:cs="Arial"/>
                <w:b/>
                <w:bCs/>
                <w:highlight w:val="cyan"/>
                <w:u w:val="single"/>
              </w:rPr>
              <w:t>Vaccines highly effective against hospitalisation from Delta variant (14.06.2021)</w:t>
            </w:r>
            <w:r w:rsidRPr="48EF3350">
              <w:rPr>
                <w:rFonts w:ascii="Arial" w:eastAsia="Times New Roman" w:hAnsi="Arial" w:cs="Arial"/>
                <w:highlight w:val="cyan"/>
              </w:rPr>
              <w:t> </w:t>
            </w:r>
          </w:p>
          <w:p w14:paraId="6CF50408" w14:textId="07137989" w:rsidR="00D21D59" w:rsidRPr="00FF6534" w:rsidRDefault="00D21D59" w:rsidP="48EF3350">
            <w:pPr>
              <w:spacing w:after="0" w:line="240" w:lineRule="auto"/>
              <w:textAlignment w:val="baseline"/>
              <w:rPr>
                <w:highlight w:val="cyan"/>
              </w:rPr>
            </w:pPr>
          </w:p>
        </w:tc>
      </w:tr>
      <w:tr w:rsidR="00D21D59" w:rsidRPr="00FF6534" w14:paraId="2D51E75A" w14:textId="77777777" w:rsidTr="48EF3350">
        <w:tc>
          <w:tcPr>
            <w:tcW w:w="9000" w:type="dxa"/>
            <w:tcBorders>
              <w:top w:val="nil"/>
              <w:left w:val="nil"/>
              <w:bottom w:val="nil"/>
              <w:right w:val="nil"/>
            </w:tcBorders>
            <w:shd w:val="clear" w:color="auto" w:fill="auto"/>
            <w:vAlign w:val="center"/>
            <w:hideMark/>
          </w:tcPr>
          <w:p w14:paraId="7622BA4C"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New analysis by Public Health England (PHE) shows for the first time that two doses of the COVID-19 vaccines are highly effective against hospitalisation from the Delta (B.1.61.2) variant. </w:t>
            </w:r>
          </w:p>
        </w:tc>
      </w:tr>
      <w:tr w:rsidR="00D21D59" w:rsidRPr="00FF6534" w14:paraId="7E8D2A4A" w14:textId="77777777" w:rsidTr="48EF3350">
        <w:tc>
          <w:tcPr>
            <w:tcW w:w="9000" w:type="dxa"/>
            <w:tcBorders>
              <w:top w:val="nil"/>
              <w:left w:val="nil"/>
              <w:bottom w:val="nil"/>
              <w:right w:val="nil"/>
            </w:tcBorders>
            <w:shd w:val="clear" w:color="auto" w:fill="auto"/>
            <w:vAlign w:val="center"/>
            <w:hideMark/>
          </w:tcPr>
          <w:p w14:paraId="3A253758"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The analysis suggests: </w:t>
            </w:r>
          </w:p>
          <w:p w14:paraId="40C90808" w14:textId="77777777" w:rsidR="00D21D59" w:rsidRPr="00FF6534" w:rsidRDefault="00D21D59" w:rsidP="003D0B48">
            <w:pPr>
              <w:numPr>
                <w:ilvl w:val="0"/>
                <w:numId w:val="138"/>
              </w:numPr>
              <w:spacing w:after="0" w:line="240" w:lineRule="auto"/>
              <w:ind w:left="360" w:firstLine="0"/>
              <w:textAlignment w:val="baseline"/>
              <w:rPr>
                <w:rFonts w:ascii="Yu Mincho" w:eastAsia="Yu Mincho" w:hAnsi="Yu Mincho" w:cs="Times New Roman"/>
                <w:highlight w:val="cyan"/>
              </w:rPr>
            </w:pPr>
            <w:r w:rsidRPr="00FF6534">
              <w:rPr>
                <w:rFonts w:ascii="Arial" w:eastAsia="Yu Mincho" w:hAnsi="Arial" w:cs="Arial"/>
                <w:b/>
                <w:bCs/>
                <w:highlight w:val="cyan"/>
              </w:rPr>
              <w:t>The Pfizer-</w:t>
            </w:r>
            <w:proofErr w:type="spellStart"/>
            <w:r w:rsidRPr="00FF6534">
              <w:rPr>
                <w:rFonts w:ascii="Arial" w:eastAsia="Yu Mincho" w:hAnsi="Arial" w:cs="Arial"/>
                <w:b/>
                <w:bCs/>
                <w:highlight w:val="cyan"/>
              </w:rPr>
              <w:t>BioNTech</w:t>
            </w:r>
            <w:proofErr w:type="spellEnd"/>
            <w:r w:rsidRPr="00FF6534">
              <w:rPr>
                <w:rFonts w:ascii="Arial" w:eastAsia="Yu Mincho" w:hAnsi="Arial" w:cs="Arial"/>
                <w:b/>
                <w:bCs/>
                <w:highlight w:val="cyan"/>
              </w:rPr>
              <w:t> vaccine is 96% effective against hospitalisation after 2 doses.</w:t>
            </w:r>
            <w:r w:rsidRPr="00FF6534">
              <w:rPr>
                <w:rFonts w:ascii="Arial" w:eastAsia="Yu Mincho" w:hAnsi="Arial" w:cs="Arial"/>
                <w:highlight w:val="cyan"/>
              </w:rPr>
              <w:t> </w:t>
            </w:r>
          </w:p>
          <w:p w14:paraId="7B45E54F" w14:textId="77777777" w:rsidR="00D21D59" w:rsidRPr="00FF6534" w:rsidRDefault="00D21D59" w:rsidP="003D0B48">
            <w:pPr>
              <w:numPr>
                <w:ilvl w:val="0"/>
                <w:numId w:val="138"/>
              </w:numPr>
              <w:spacing w:after="0" w:line="240" w:lineRule="auto"/>
              <w:ind w:left="360" w:firstLine="0"/>
              <w:textAlignment w:val="baseline"/>
              <w:rPr>
                <w:rFonts w:ascii="Yu Mincho" w:eastAsia="Yu Mincho" w:hAnsi="Yu Mincho" w:cs="Times New Roman"/>
                <w:highlight w:val="cyan"/>
              </w:rPr>
            </w:pPr>
            <w:r w:rsidRPr="00FF6534">
              <w:rPr>
                <w:rFonts w:ascii="Arial" w:eastAsia="Yu Mincho" w:hAnsi="Arial" w:cs="Arial"/>
                <w:b/>
                <w:bCs/>
                <w:highlight w:val="cyan"/>
              </w:rPr>
              <w:t>The Oxford-AstraZeneca vaccine is 92% effective against hospitalisation after 2 doses.</w:t>
            </w:r>
            <w:r w:rsidRPr="00FF6534">
              <w:rPr>
                <w:rFonts w:ascii="Arial" w:eastAsia="Yu Mincho" w:hAnsi="Arial" w:cs="Arial"/>
                <w:highlight w:val="cyan"/>
              </w:rPr>
              <w:t> </w:t>
            </w:r>
          </w:p>
          <w:p w14:paraId="437AEFB3"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These are comparable with vaccine effectiveness against hospitalisation from the Alpha variant. Further work remains underway to establish the level of protection against mortality from the Delta variant. However, as with other variants, this is expected to be high. </w:t>
            </w:r>
          </w:p>
          <w:p w14:paraId="5E4A845C"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The analysis included 14,019 cases of the Delta variant – 166 of whom were hospitalised – between 12 April and 4 June, looking at emergency hospital admissions in England. </w:t>
            </w:r>
          </w:p>
          <w:p w14:paraId="6BC4B18F"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PHE has </w:t>
            </w:r>
            <w:hyperlink r:id="rId55" w:tgtFrame="_blank" w:history="1">
              <w:r w:rsidRPr="00FF6534">
                <w:rPr>
                  <w:rFonts w:ascii="Arial" w:eastAsia="Times New Roman" w:hAnsi="Arial" w:cs="Arial"/>
                  <w:highlight w:val="cyan"/>
                  <w:u w:val="single"/>
                </w:rPr>
                <w:t>previously published analysis</w:t>
              </w:r>
            </w:hyperlink>
            <w:r w:rsidRPr="00FF6534">
              <w:rPr>
                <w:rFonts w:ascii="Arial" w:eastAsia="Times New Roman" w:hAnsi="Arial" w:cs="Arial"/>
                <w:highlight w:val="cyan"/>
              </w:rPr>
              <w:t> showing that one dose is 17% less effective at preventing symptomatic illness from the Delta variant, compared to Alpha, but there is only a small difference after two doses. </w:t>
            </w:r>
          </w:p>
          <w:p w14:paraId="73DCA99E"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b/>
                <w:bCs/>
                <w:highlight w:val="cyan"/>
              </w:rPr>
              <w:t>Health and Social Care Secretary Matt Hancock said: </w:t>
            </w:r>
            <w:r w:rsidRPr="00FF6534">
              <w:rPr>
                <w:rFonts w:ascii="Arial" w:eastAsia="Times New Roman" w:hAnsi="Arial" w:cs="Arial"/>
                <w:i/>
                <w:iCs/>
                <w:highlight w:val="cyan"/>
              </w:rPr>
              <w:t>“Our UK vaccination programme continues at pace and has already saved thousands of lives. It is our way out of this pandemic.</w:t>
            </w:r>
            <w:r w:rsidRPr="00FF6534">
              <w:rPr>
                <w:rFonts w:ascii="Arial" w:eastAsia="Times New Roman" w:hAnsi="Arial" w:cs="Arial"/>
                <w:highlight w:val="cyan"/>
              </w:rPr>
              <w:t> </w:t>
            </w:r>
          </w:p>
          <w:p w14:paraId="7363F72D"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i/>
                <w:iCs/>
                <w:highlight w:val="cyan"/>
              </w:rPr>
              <w:t>“This evidence of the effectiveness of two doses against variants shows just how crucial it is to get your second jab.</w:t>
            </w:r>
            <w:r w:rsidRPr="00FF6534">
              <w:rPr>
                <w:rFonts w:ascii="Arial" w:eastAsia="Times New Roman" w:hAnsi="Arial" w:cs="Arial"/>
                <w:highlight w:val="cyan"/>
              </w:rPr>
              <w:t> </w:t>
            </w:r>
          </w:p>
          <w:p w14:paraId="5D0E5F06"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i/>
                <w:iCs/>
                <w:highlight w:val="cyan"/>
              </w:rPr>
              <w:t>"If you have had your first dose but haven’t booked your second yet – please do so. It will help save lives and boost us on the road to recovery.”</w:t>
            </w:r>
            <w:r w:rsidRPr="00FF6534">
              <w:rPr>
                <w:rFonts w:ascii="Arial" w:eastAsia="Times New Roman" w:hAnsi="Arial" w:cs="Arial"/>
                <w:highlight w:val="cyan"/>
              </w:rPr>
              <w:t> </w:t>
            </w:r>
          </w:p>
          <w:p w14:paraId="0B6055C1"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eastAsia="Times New Roman"/>
                <w:highlight w:val="cyan"/>
              </w:rPr>
              <w:t> </w:t>
            </w:r>
            <w:r w:rsidRPr="00FF6534">
              <w:rPr>
                <w:rFonts w:eastAsia="Times New Roman"/>
                <w:highlight w:val="cyan"/>
              </w:rPr>
              <w:br/>
            </w:r>
            <w:r w:rsidRPr="00FF6534">
              <w:rPr>
                <w:rFonts w:ascii="Arial" w:eastAsia="Times New Roman" w:hAnsi="Arial" w:cs="Arial"/>
                <w:b/>
                <w:bCs/>
                <w:highlight w:val="cyan"/>
              </w:rPr>
              <w:t>Dr Mary Ramsay, Head of Immunisation at PHE, said: </w:t>
            </w:r>
            <w:r w:rsidRPr="00FF6534">
              <w:rPr>
                <w:rFonts w:ascii="Arial" w:eastAsia="Times New Roman" w:hAnsi="Arial" w:cs="Arial"/>
                <w:i/>
                <w:iCs/>
                <w:highlight w:val="cyan"/>
              </w:rPr>
              <w:t>“These hugely important findings confirm that the vaccines offer significant protection against hospitalisation from the Delta variant.</w:t>
            </w:r>
            <w:r w:rsidRPr="00FF6534">
              <w:rPr>
                <w:rFonts w:ascii="Arial" w:eastAsia="Times New Roman" w:hAnsi="Arial" w:cs="Arial"/>
                <w:highlight w:val="cyan"/>
              </w:rPr>
              <w:t> </w:t>
            </w:r>
          </w:p>
          <w:p w14:paraId="09C68829"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i/>
                <w:iCs/>
                <w:highlight w:val="cyan"/>
              </w:rPr>
              <w:t>“The vaccines are the most important tool we have against COVID-19. Thousands of lives have already been saved because of them.</w:t>
            </w:r>
            <w:r w:rsidRPr="00FF6534">
              <w:rPr>
                <w:rFonts w:ascii="Arial" w:eastAsia="Times New Roman" w:hAnsi="Arial" w:cs="Arial"/>
                <w:highlight w:val="cyan"/>
              </w:rPr>
              <w:t> </w:t>
            </w:r>
          </w:p>
          <w:p w14:paraId="20624578"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i/>
                <w:iCs/>
                <w:highlight w:val="cyan"/>
              </w:rPr>
              <w:t>“It is absolutely vital to get both doses as soon as they are offered to you, to gain </w:t>
            </w:r>
            <w:proofErr w:type="spellStart"/>
            <w:r w:rsidRPr="00FF6534">
              <w:rPr>
                <w:rFonts w:ascii="Arial" w:eastAsia="Times New Roman" w:hAnsi="Arial" w:cs="Arial"/>
                <w:i/>
                <w:iCs/>
                <w:highlight w:val="cyan"/>
              </w:rPr>
              <w:t>aximum</w:t>
            </w:r>
            <w:proofErr w:type="spellEnd"/>
            <w:r w:rsidRPr="00FF6534">
              <w:rPr>
                <w:rFonts w:ascii="Arial" w:eastAsia="Times New Roman" w:hAnsi="Arial" w:cs="Arial"/>
                <w:i/>
                <w:iCs/>
                <w:highlight w:val="cyan"/>
              </w:rPr>
              <w:t> protection against all existing and emerging variants.”</w:t>
            </w:r>
            <w:r w:rsidRPr="00FF6534">
              <w:rPr>
                <w:rFonts w:ascii="Arial" w:eastAsia="Times New Roman" w:hAnsi="Arial" w:cs="Arial"/>
                <w:highlight w:val="cyan"/>
              </w:rPr>
              <w:t> </w:t>
            </w:r>
          </w:p>
          <w:p w14:paraId="750FC563"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highlight w:val="cyan"/>
              </w:rPr>
            </w:pPr>
            <w:r w:rsidRPr="00FF6534">
              <w:rPr>
                <w:rFonts w:ascii="Arial" w:eastAsia="Times New Roman" w:hAnsi="Arial" w:cs="Arial"/>
                <w:highlight w:val="cyan"/>
              </w:rPr>
              <w:t> </w:t>
            </w:r>
          </w:p>
          <w:p w14:paraId="79145B07"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rPr>
            </w:pPr>
            <w:r w:rsidRPr="00FF6534">
              <w:rPr>
                <w:rFonts w:ascii="Arial" w:eastAsia="Times New Roman" w:hAnsi="Arial" w:cs="Arial"/>
                <w:b/>
                <w:bCs/>
                <w:color w:val="0563C1"/>
                <w:highlight w:val="cyan"/>
                <w:u w:val="single"/>
              </w:rPr>
              <w:t>Link</w:t>
            </w:r>
            <w:r w:rsidRPr="00FF6534">
              <w:rPr>
                <w:rFonts w:ascii="Arial" w:eastAsia="Times New Roman" w:hAnsi="Arial" w:cs="Arial"/>
                <w:color w:val="0563C1"/>
              </w:rPr>
              <w:t> </w:t>
            </w:r>
          </w:p>
          <w:p w14:paraId="1CF50352" w14:textId="77777777" w:rsidR="00D21D59" w:rsidRPr="00FF6534" w:rsidRDefault="00D21D59" w:rsidP="00155F20">
            <w:pPr>
              <w:spacing w:after="0" w:line="240" w:lineRule="auto"/>
              <w:textAlignment w:val="baseline"/>
              <w:rPr>
                <w:rFonts w:ascii="Times New Roman" w:eastAsia="Times New Roman" w:hAnsi="Times New Roman" w:cs="Times New Roman"/>
                <w:sz w:val="24"/>
                <w:szCs w:val="24"/>
              </w:rPr>
            </w:pPr>
            <w:r w:rsidRPr="00FF6534">
              <w:rPr>
                <w:rFonts w:ascii="Arial" w:eastAsia="Times New Roman" w:hAnsi="Arial" w:cs="Arial"/>
              </w:rPr>
              <w:t> </w:t>
            </w:r>
          </w:p>
        </w:tc>
      </w:tr>
    </w:tbl>
    <w:p w14:paraId="39196FD2" w14:textId="53643977" w:rsidR="745B29EB" w:rsidRPr="00C95157" w:rsidRDefault="745B29EB" w:rsidP="745B29EB"/>
    <w:p w14:paraId="13BB6663" w14:textId="77777777" w:rsidR="008953E2" w:rsidRPr="00C95157" w:rsidRDefault="110F3293" w:rsidP="745B29EB">
      <w:pPr>
        <w:spacing w:line="257" w:lineRule="auto"/>
        <w:rPr>
          <w:rFonts w:ascii="Arial" w:eastAsia="Arial" w:hAnsi="Arial" w:cs="Arial"/>
          <w:b/>
          <w:bCs/>
          <w:lang w:val="en-US"/>
        </w:rPr>
      </w:pPr>
      <w:r w:rsidRPr="00C95157">
        <w:rPr>
          <w:rFonts w:ascii="Arial" w:eastAsia="Arial" w:hAnsi="Arial" w:cs="Arial"/>
          <w:b/>
          <w:bCs/>
          <w:lang w:val="en-US"/>
        </w:rPr>
        <w:t>Vaccines highly effective against B.1.617.2 variant after 2 doses (22.05.2021)</w:t>
      </w:r>
    </w:p>
    <w:p w14:paraId="152700F2" w14:textId="3E4FBABB" w:rsidR="110F3293" w:rsidRPr="00C95157" w:rsidRDefault="110F3293" w:rsidP="745B29EB">
      <w:pPr>
        <w:spacing w:line="257" w:lineRule="auto"/>
        <w:rPr>
          <w:rFonts w:ascii="Arial" w:eastAsia="Arial" w:hAnsi="Arial" w:cs="Arial"/>
          <w:b/>
          <w:bCs/>
          <w:lang w:val="en-US"/>
        </w:rPr>
      </w:pPr>
      <w:r w:rsidRPr="00C95157">
        <w:rPr>
          <w:rFonts w:ascii="Arial" w:eastAsia="Arial" w:hAnsi="Arial" w:cs="Arial"/>
          <w:lang w:val="en-US"/>
        </w:rPr>
        <w:t xml:space="preserve">A study by PHE shows for the first time that 2 doses of the COVID-19 vaccines are highly effective against the B.1.617.2 variant first identified in India. Vaccine effectiveness against symptomatic disease from the B.1.617.2 variant is similar after 2 doses compared to the B.1.1.7 (Kent) variant dominant in the UK, and we expect to see even higher levels of effectiveness against </w:t>
      </w:r>
      <w:proofErr w:type="spellStart"/>
      <w:r w:rsidRPr="00C95157">
        <w:rPr>
          <w:rFonts w:ascii="Arial" w:eastAsia="Arial" w:hAnsi="Arial" w:cs="Arial"/>
          <w:lang w:val="en-US"/>
        </w:rPr>
        <w:t>hospitalisation</w:t>
      </w:r>
      <w:proofErr w:type="spellEnd"/>
      <w:r w:rsidRPr="00C95157">
        <w:rPr>
          <w:rFonts w:ascii="Arial" w:eastAsia="Arial" w:hAnsi="Arial" w:cs="Arial"/>
          <w:lang w:val="en-US"/>
        </w:rPr>
        <w:t xml:space="preserve"> and death</w:t>
      </w:r>
    </w:p>
    <w:p w14:paraId="608F230C" w14:textId="3930DF5A" w:rsidR="65B7E057" w:rsidRPr="00C95157" w:rsidRDefault="65B7E057" w:rsidP="745B29EB">
      <w:pPr>
        <w:rPr>
          <w:rFonts w:ascii="Arial" w:eastAsia="Arial" w:hAnsi="Arial" w:cs="Arial"/>
          <w:color w:val="000000" w:themeColor="text1"/>
        </w:rPr>
      </w:pPr>
      <w:r w:rsidRPr="00C95157">
        <w:rPr>
          <w:rFonts w:ascii="Arial" w:eastAsia="Arial" w:hAnsi="Arial" w:cs="Arial"/>
          <w:b/>
          <w:bCs/>
          <w:i/>
          <w:iCs/>
          <w:color w:val="000000" w:themeColor="text1"/>
        </w:rPr>
        <w:t>Dr Meera Chand, COVID-19 Incident Director at PHE said,</w:t>
      </w:r>
      <w:r w:rsidR="03563B5D" w:rsidRPr="00C95157">
        <w:rPr>
          <w:rFonts w:ascii="Arial" w:eastAsia="Arial" w:hAnsi="Arial" w:cs="Arial"/>
          <w:b/>
          <w:bCs/>
          <w:i/>
          <w:iCs/>
          <w:color w:val="000000" w:themeColor="text1"/>
        </w:rPr>
        <w:t xml:space="preserve"> (20/05/21)</w:t>
      </w:r>
    </w:p>
    <w:p w14:paraId="368EA3AB" w14:textId="700386BF" w:rsidR="65B7E057" w:rsidRPr="00C95157" w:rsidRDefault="65B7E057" w:rsidP="745B29EB">
      <w:pPr>
        <w:rPr>
          <w:rFonts w:ascii="Arial" w:eastAsia="Arial" w:hAnsi="Arial" w:cs="Arial"/>
          <w:color w:val="000000" w:themeColor="text1"/>
        </w:rPr>
      </w:pPr>
      <w:r w:rsidRPr="00C95157">
        <w:rPr>
          <w:rFonts w:ascii="Arial" w:eastAsia="Arial" w:hAnsi="Arial" w:cs="Arial"/>
          <w:i/>
          <w:iCs/>
          <w:color w:val="000000" w:themeColor="text1"/>
        </w:rPr>
        <w:t>“We are very grateful to those who have turned out in their thousands in Bolton to be vaccinated. As per advice from the Joint Committee on Vaccines and Immunization (JCVI), we particularly urge anyone who is yet to have their second dose to make sure they come forward and take up the offer as soon as it is due.</w:t>
      </w:r>
    </w:p>
    <w:p w14:paraId="2B5B7549" w14:textId="0464F22D" w:rsidR="65B7E057" w:rsidRPr="00C95157" w:rsidRDefault="65B7E057" w:rsidP="745B29EB">
      <w:pPr>
        <w:rPr>
          <w:rFonts w:ascii="Arial" w:eastAsia="Arial" w:hAnsi="Arial" w:cs="Arial"/>
          <w:color w:val="000000" w:themeColor="text1"/>
        </w:rPr>
      </w:pPr>
      <w:r w:rsidRPr="00C95157">
        <w:rPr>
          <w:rFonts w:ascii="Arial" w:eastAsia="Arial" w:hAnsi="Arial" w:cs="Arial"/>
          <w:i/>
          <w:iCs/>
          <w:color w:val="000000" w:themeColor="text1"/>
        </w:rPr>
        <w:t>“This is vitally important in the light of our current assessment that VOC-21APR-02 has grown rapidly in England and may be highly transmissible. PHE will continue to monitor all variants closely, paying particular attention to the impact on hospitalisations and deaths which will help us to understand the protective effects of the vaccine.”</w:t>
      </w:r>
    </w:p>
    <w:p w14:paraId="3A57F3D9" w14:textId="30E82AC5" w:rsidR="65B7E057" w:rsidRPr="00C95157" w:rsidRDefault="65B7E057" w:rsidP="745B29EB">
      <w:pPr>
        <w:rPr>
          <w:rFonts w:ascii="Arial" w:eastAsia="Arial" w:hAnsi="Arial" w:cs="Arial"/>
          <w:color w:val="000000" w:themeColor="text1"/>
        </w:rPr>
      </w:pPr>
      <w:r w:rsidRPr="00C95157">
        <w:rPr>
          <w:rFonts w:ascii="Arial" w:eastAsia="Arial" w:hAnsi="Arial" w:cs="Arial"/>
          <w:color w:val="000000" w:themeColor="text1"/>
        </w:rPr>
        <w:t>There is currently no evidence to suggest the vaccines will be less effective in protecting people against severe illness and hospitalisation from VOC-21APR-02. It is highly likely that the vaccines offer significant protection against severe disease, hospitalisation and death, which is why it’s vital to get both vaccine doses as soon as you are offered them. Further work is being rapidly carried out to understand more about the protection the vaccines offer, including impact on transmission</w:t>
      </w:r>
    </w:p>
    <w:p w14:paraId="32A66535" w14:textId="1F2FF315" w:rsidR="00CC476C" w:rsidRPr="00C95157" w:rsidRDefault="65B7E057" w:rsidP="00CC476C">
      <w:pPr>
        <w:spacing w:line="240" w:lineRule="auto"/>
        <w:rPr>
          <w:rFonts w:ascii="Arial" w:eastAsia="Arial" w:hAnsi="Arial" w:cs="Arial"/>
          <w:color w:val="000000" w:themeColor="text1"/>
        </w:rPr>
      </w:pPr>
      <w:r w:rsidRPr="00C95157">
        <w:rPr>
          <w:rFonts w:ascii="Arial" w:eastAsia="Arial" w:hAnsi="Arial" w:cs="Arial"/>
          <w:color w:val="000000" w:themeColor="text1"/>
        </w:rPr>
        <w:t xml:space="preserve">For more information, please see the most recent </w:t>
      </w:r>
      <w:hyperlink r:id="rId56">
        <w:r w:rsidRPr="00C95157">
          <w:rPr>
            <w:rStyle w:val="Hyperlink"/>
            <w:rFonts w:ascii="Arial" w:eastAsia="Arial" w:hAnsi="Arial" w:cs="Arial"/>
          </w:rPr>
          <w:t>PHE Variant Technical Briefing</w:t>
        </w:r>
      </w:hyperlink>
    </w:p>
    <w:p w14:paraId="0C757771" w14:textId="47B62B42" w:rsidR="65B7E057" w:rsidRPr="00C95157" w:rsidRDefault="65B7E057" w:rsidP="745B29EB">
      <w:pPr>
        <w:spacing w:line="276" w:lineRule="auto"/>
        <w:rPr>
          <w:rFonts w:ascii="Arial" w:eastAsia="Arial" w:hAnsi="Arial" w:cs="Arial"/>
          <w:b/>
          <w:bCs/>
        </w:rPr>
      </w:pPr>
      <w:r w:rsidRPr="00C95157">
        <w:rPr>
          <w:rFonts w:ascii="Arial" w:eastAsia="Arial" w:hAnsi="Arial" w:cs="Arial"/>
          <w:b/>
          <w:bCs/>
        </w:rPr>
        <w:t>Do the [restrictions/measures] models take into account the new variant / escape variants?</w:t>
      </w:r>
    </w:p>
    <w:p w14:paraId="2879F73C" w14:textId="77777777" w:rsidR="65B7E057" w:rsidRPr="00C95157" w:rsidRDefault="65B7E057" w:rsidP="004263C4">
      <w:pPr>
        <w:pStyle w:val="ListParagraph"/>
        <w:numPr>
          <w:ilvl w:val="0"/>
          <w:numId w:val="123"/>
        </w:numPr>
        <w:spacing w:line="276" w:lineRule="auto"/>
        <w:rPr>
          <w:rFonts w:ascii="Arial" w:eastAsiaTheme="minorEastAsia" w:hAnsi="Arial" w:cs="Arial"/>
        </w:rPr>
      </w:pPr>
      <w:r w:rsidRPr="00C95157">
        <w:rPr>
          <w:rFonts w:ascii="Arial" w:eastAsia="Arial" w:hAnsi="Arial" w:cs="Arial"/>
        </w:rPr>
        <w:t xml:space="preserve">The models were constructed using the latest epidemiological data available, but do not take into account the risk of new variants of concern. </w:t>
      </w:r>
    </w:p>
    <w:p w14:paraId="0ED551DE" w14:textId="77777777" w:rsidR="65B7E057" w:rsidRPr="00C95157" w:rsidRDefault="65B7E057" w:rsidP="004263C4">
      <w:pPr>
        <w:pStyle w:val="ListParagraph"/>
        <w:numPr>
          <w:ilvl w:val="0"/>
          <w:numId w:val="123"/>
        </w:numPr>
        <w:spacing w:line="276" w:lineRule="auto"/>
        <w:rPr>
          <w:rFonts w:ascii="Arial" w:hAnsi="Arial" w:cs="Arial"/>
        </w:rPr>
      </w:pPr>
      <w:r w:rsidRPr="00C95157">
        <w:rPr>
          <w:rFonts w:ascii="Arial" w:eastAsia="Arial" w:hAnsi="Arial" w:cs="Arial"/>
        </w:rPr>
        <w:t xml:space="preserve">We are working hard to ensure that our vaccine portfolio is resilient to new variants. This includes assessing the impact of new and future variants on the efficacy of the vaccines currently in our portfolio. </w:t>
      </w:r>
    </w:p>
    <w:p w14:paraId="5DEE912D" w14:textId="77777777" w:rsidR="65B7E057" w:rsidRPr="00C95157" w:rsidRDefault="65B7E057" w:rsidP="004263C4">
      <w:pPr>
        <w:pStyle w:val="ListParagraph"/>
        <w:numPr>
          <w:ilvl w:val="0"/>
          <w:numId w:val="123"/>
        </w:numPr>
        <w:spacing w:line="276" w:lineRule="auto"/>
        <w:rPr>
          <w:rFonts w:ascii="Arial" w:hAnsi="Arial" w:cs="Arial"/>
        </w:rPr>
      </w:pPr>
      <w:r w:rsidRPr="00C95157">
        <w:rPr>
          <w:rFonts w:ascii="Arial" w:eastAsia="Arial" w:hAnsi="Arial" w:cs="Arial"/>
        </w:rPr>
        <w:t xml:space="preserve">There is currently no strong evidence that the existing vaccines will not work to a degree against new variants, particularly preventing serious illness and mortality. So the existing vaccine rollout is mission critical for tackling new variants. </w:t>
      </w:r>
    </w:p>
    <w:p w14:paraId="4956356E" w14:textId="65B5A8E0" w:rsidR="65B7E057" w:rsidRPr="00C95157" w:rsidRDefault="65B7E057" w:rsidP="004263C4">
      <w:pPr>
        <w:pStyle w:val="ListParagraph"/>
        <w:numPr>
          <w:ilvl w:val="0"/>
          <w:numId w:val="123"/>
        </w:numPr>
        <w:spacing w:line="276" w:lineRule="auto"/>
        <w:rPr>
          <w:rFonts w:ascii="Arial" w:hAnsi="Arial" w:cs="Arial"/>
        </w:rPr>
      </w:pPr>
      <w:r w:rsidRPr="00C95157">
        <w:rPr>
          <w:rFonts w:ascii="Arial" w:eastAsia="Arial" w:hAnsi="Arial" w:cs="Arial"/>
        </w:rPr>
        <w:t>We will continue to monitor the picture with variants as it develops.</w:t>
      </w:r>
    </w:p>
    <w:p w14:paraId="4F1300F4"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How worried should we be about the South Africa variant of concern and/or the Bristol variant of concern that are already in the UK?</w:t>
      </w:r>
    </w:p>
    <w:p w14:paraId="271861DD" w14:textId="77777777" w:rsidR="00B132BC" w:rsidRPr="00C95157" w:rsidRDefault="00B132BC" w:rsidP="004263C4">
      <w:pPr>
        <w:pStyle w:val="ListParagraph"/>
        <w:numPr>
          <w:ilvl w:val="0"/>
          <w:numId w:val="125"/>
        </w:numPr>
        <w:spacing w:line="276" w:lineRule="auto"/>
        <w:rPr>
          <w:rFonts w:ascii="Arial" w:eastAsiaTheme="minorEastAsia" w:hAnsi="Arial" w:cs="Arial"/>
        </w:rPr>
      </w:pPr>
      <w:r w:rsidRPr="00C95157">
        <w:rPr>
          <w:rFonts w:ascii="Arial" w:eastAsia="Arial" w:hAnsi="Arial" w:cs="Arial"/>
        </w:rPr>
        <w:t>Both variants have a mutation that could</w:t>
      </w:r>
      <w:r w:rsidRPr="00C95157">
        <w:rPr>
          <w:rFonts w:ascii="Arial" w:eastAsia="Arial" w:hAnsi="Arial" w:cs="Arial"/>
          <w:i/>
          <w:iCs/>
        </w:rPr>
        <w:t xml:space="preserve"> in theory</w:t>
      </w:r>
      <w:r w:rsidRPr="00C95157">
        <w:rPr>
          <w:rFonts w:ascii="Arial" w:eastAsia="Arial" w:hAnsi="Arial" w:cs="Arial"/>
        </w:rPr>
        <w:t xml:space="preserve"> reduce the efficacy of current vaccine and therapeutics (E484K); that is why they have both been designated “Variants of Concern” by NERVTAG and are being monitored closely by Public Health England. </w:t>
      </w:r>
    </w:p>
    <w:p w14:paraId="6D6F313A" w14:textId="77777777" w:rsidR="00B132BC" w:rsidRPr="00C95157" w:rsidRDefault="00B132BC" w:rsidP="004263C4">
      <w:pPr>
        <w:pStyle w:val="ListParagraph"/>
        <w:numPr>
          <w:ilvl w:val="0"/>
          <w:numId w:val="125"/>
        </w:numPr>
        <w:spacing w:line="276" w:lineRule="auto"/>
        <w:rPr>
          <w:rFonts w:ascii="Arial" w:hAnsi="Arial" w:cs="Arial"/>
        </w:rPr>
      </w:pPr>
      <w:r w:rsidRPr="00C95157">
        <w:rPr>
          <w:rFonts w:ascii="Arial" w:eastAsia="Arial" w:hAnsi="Arial" w:cs="Arial"/>
        </w:rPr>
        <w:t>However we believe that our current vaccines will still offer protection and we are working with pharmaceutical companies to develop new vaccines that will respond to strains.  To reduce transmission it remains important that everybody follows the current guidance and rules and limits their interaction with other people.</w:t>
      </w:r>
    </w:p>
    <w:p w14:paraId="5DC06505"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How likely is it that we have an escape variant that can overcome vaccine-induced immunity?</w:t>
      </w:r>
    </w:p>
    <w:p w14:paraId="38F060D6" w14:textId="77777777" w:rsidR="00B132BC" w:rsidRPr="00C95157" w:rsidRDefault="00B132BC" w:rsidP="004263C4">
      <w:pPr>
        <w:pStyle w:val="ListParagraph"/>
        <w:numPr>
          <w:ilvl w:val="0"/>
          <w:numId w:val="124"/>
        </w:numPr>
        <w:spacing w:line="276" w:lineRule="auto"/>
        <w:rPr>
          <w:rFonts w:ascii="Arial" w:eastAsiaTheme="minorEastAsia" w:hAnsi="Arial" w:cs="Arial"/>
        </w:rPr>
      </w:pPr>
      <w:r w:rsidRPr="00C95157">
        <w:rPr>
          <w:rFonts w:ascii="Arial" w:eastAsia="Arial" w:hAnsi="Arial" w:cs="Arial"/>
        </w:rPr>
        <w:t xml:space="preserve">The indications are that current vaccines still offer a level of protection against all variants currently in wide circulation and we are working with pharmaceutical companies to develop new vaccines. </w:t>
      </w:r>
    </w:p>
    <w:p w14:paraId="78BFBA6B"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If new variants are more likely to arise when prevalence is high, shouldn’t we stay locked down until prevalence falls to protect the gains of the vaccination campaign?</w:t>
      </w:r>
    </w:p>
    <w:p w14:paraId="6E5FA26A" w14:textId="77777777" w:rsidR="00B132BC" w:rsidRPr="00C95157" w:rsidRDefault="00B132BC" w:rsidP="004263C4">
      <w:pPr>
        <w:pStyle w:val="ListParagraph"/>
        <w:numPr>
          <w:ilvl w:val="0"/>
          <w:numId w:val="122"/>
        </w:numPr>
        <w:spacing w:line="276" w:lineRule="auto"/>
        <w:rPr>
          <w:rFonts w:ascii="Arial" w:eastAsiaTheme="minorEastAsia" w:hAnsi="Arial" w:cs="Arial"/>
        </w:rPr>
      </w:pPr>
      <w:r w:rsidRPr="00C95157">
        <w:rPr>
          <w:rFonts w:ascii="Arial" w:eastAsia="Arial" w:hAnsi="Arial" w:cs="Arial"/>
        </w:rPr>
        <w:t>When determining the roadmap we have to balance the need to control the virus with the wider impact on people and their livelihoods. The number of people vaccinated continues to rise rapidly and we expect the protection conferred by vaccines to help reduce prevalence over time even as restrictions are eased.</w:t>
      </w:r>
    </w:p>
    <w:p w14:paraId="65E6ACF9"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Do the current vaccines protect against the current variants / potential future ones?</w:t>
      </w:r>
    </w:p>
    <w:p w14:paraId="5D86BF05" w14:textId="77777777" w:rsidR="00B132BC" w:rsidRPr="00C95157" w:rsidRDefault="00B132BC" w:rsidP="004263C4">
      <w:pPr>
        <w:pStyle w:val="ListParagraph"/>
        <w:numPr>
          <w:ilvl w:val="0"/>
          <w:numId w:val="121"/>
        </w:numPr>
        <w:spacing w:line="276" w:lineRule="auto"/>
        <w:rPr>
          <w:rFonts w:ascii="Arial" w:eastAsiaTheme="minorEastAsia" w:hAnsi="Arial" w:cs="Arial"/>
        </w:rPr>
      </w:pPr>
      <w:r w:rsidRPr="00C95157">
        <w:rPr>
          <w:rFonts w:ascii="Arial" w:eastAsia="Arial" w:hAnsi="Arial" w:cs="Arial"/>
        </w:rPr>
        <w:t>Both the Pfizer/</w:t>
      </w:r>
      <w:proofErr w:type="spellStart"/>
      <w:r w:rsidRPr="00C95157">
        <w:rPr>
          <w:rFonts w:ascii="Arial" w:eastAsia="Arial" w:hAnsi="Arial" w:cs="Arial"/>
        </w:rPr>
        <w:t>BioNTech</w:t>
      </w:r>
      <w:proofErr w:type="spellEnd"/>
      <w:r w:rsidRPr="00C95157">
        <w:rPr>
          <w:rFonts w:ascii="Arial" w:eastAsia="Arial" w:hAnsi="Arial" w:cs="Arial"/>
        </w:rPr>
        <w:t xml:space="preserve"> and Oxford/AstraZeneca vaccines are safe and effective against the COVID-19 variants currently dominant in the UK. In terms of other variants, even if a vaccine demonstrates reduced effectiveness against other variants in preventing infection, there may still be protection against severe disease that can lead to hospitalisation and death. The continued rollout of the vaccine is therefore essential to save lives and to protect our NHS.</w:t>
      </w:r>
    </w:p>
    <w:p w14:paraId="155B189B" w14:textId="77777777" w:rsidR="00B132BC" w:rsidRPr="00C95157" w:rsidRDefault="00B132BC" w:rsidP="004263C4">
      <w:pPr>
        <w:pStyle w:val="ListParagraph"/>
        <w:numPr>
          <w:ilvl w:val="0"/>
          <w:numId w:val="121"/>
        </w:numPr>
        <w:spacing w:line="276" w:lineRule="auto"/>
        <w:rPr>
          <w:rFonts w:ascii="Arial" w:eastAsiaTheme="minorEastAsia" w:hAnsi="Arial" w:cs="Arial"/>
        </w:rPr>
      </w:pPr>
      <w:r w:rsidRPr="00C95157">
        <w:rPr>
          <w:rFonts w:ascii="Arial" w:eastAsia="Arial" w:hAnsi="Arial" w:cs="Arial"/>
        </w:rPr>
        <w:t>Further data on vaccine efficacy for the Oxford/AstraZeneca and Pfizer-</w:t>
      </w:r>
      <w:proofErr w:type="spellStart"/>
      <w:r w:rsidRPr="00C95157">
        <w:rPr>
          <w:rFonts w:ascii="Arial" w:eastAsia="Arial" w:hAnsi="Arial" w:cs="Arial"/>
        </w:rPr>
        <w:t>BioNTech</w:t>
      </w:r>
      <w:proofErr w:type="spellEnd"/>
      <w:r w:rsidRPr="00C95157">
        <w:rPr>
          <w:rFonts w:ascii="Arial" w:eastAsia="Arial" w:hAnsi="Arial" w:cs="Arial"/>
        </w:rPr>
        <w:t xml:space="preserve"> vaccines has been published by PHE showing how vaccines reduce severe </w:t>
      </w:r>
      <w:proofErr w:type="spellStart"/>
      <w:r w:rsidRPr="00C95157">
        <w:rPr>
          <w:rFonts w:ascii="Arial" w:eastAsia="Arial" w:hAnsi="Arial" w:cs="Arial"/>
        </w:rPr>
        <w:t>Covid</w:t>
      </w:r>
      <w:proofErr w:type="spellEnd"/>
      <w:r w:rsidRPr="00C95157">
        <w:rPr>
          <w:rFonts w:ascii="Arial" w:eastAsia="Arial" w:hAnsi="Arial" w:cs="Arial"/>
        </w:rPr>
        <w:t xml:space="preserve"> in older adults. (</w:t>
      </w:r>
      <w:hyperlink r:id="rId57">
        <w:r w:rsidRPr="00C95157">
          <w:rPr>
            <w:rStyle w:val="Hyperlink"/>
            <w:rFonts w:ascii="Arial" w:eastAsia="Arial" w:hAnsi="Arial" w:cs="Arial"/>
          </w:rPr>
          <w:t>Full statement and research here</w:t>
        </w:r>
      </w:hyperlink>
      <w:r w:rsidRPr="00C95157">
        <w:rPr>
          <w:rFonts w:ascii="Arial" w:eastAsia="Arial" w:hAnsi="Arial" w:cs="Arial"/>
        </w:rPr>
        <w:t>).</w:t>
      </w:r>
    </w:p>
    <w:p w14:paraId="62CBBA76" w14:textId="77777777" w:rsidR="00B132BC" w:rsidRPr="00C95157" w:rsidRDefault="00B132BC" w:rsidP="00B132BC">
      <w:pPr>
        <w:spacing w:line="276" w:lineRule="auto"/>
        <w:rPr>
          <w:rStyle w:val="Hyperlink"/>
          <w:rFonts w:ascii="Arial" w:eastAsia="Arial" w:hAnsi="Arial" w:cs="Arial"/>
        </w:rPr>
      </w:pPr>
      <w:r w:rsidRPr="00C95157">
        <w:rPr>
          <w:rFonts w:ascii="Arial" w:eastAsia="Arial" w:hAnsi="Arial" w:cs="Arial"/>
          <w:b/>
          <w:bCs/>
        </w:rPr>
        <w:t xml:space="preserve">MHRA announcement on fast tracking </w:t>
      </w:r>
      <w:proofErr w:type="spellStart"/>
      <w:r w:rsidRPr="00C95157">
        <w:rPr>
          <w:rFonts w:ascii="Arial" w:eastAsia="Arial" w:hAnsi="Arial" w:cs="Arial"/>
          <w:b/>
          <w:bCs/>
        </w:rPr>
        <w:t>covid</w:t>
      </w:r>
      <w:proofErr w:type="spellEnd"/>
      <w:r w:rsidRPr="00C95157">
        <w:rPr>
          <w:rFonts w:ascii="Arial" w:eastAsia="Arial" w:hAnsi="Arial" w:cs="Arial"/>
          <w:b/>
          <w:bCs/>
        </w:rPr>
        <w:t xml:space="preserve"> variant vaccines. </w:t>
      </w:r>
      <w:hyperlink r:id="rId58">
        <w:r w:rsidRPr="00C95157">
          <w:rPr>
            <w:rStyle w:val="Hyperlink"/>
            <w:rFonts w:ascii="Arial" w:eastAsia="Arial" w:hAnsi="Arial" w:cs="Arial"/>
          </w:rPr>
          <w:t>Full press notice</w:t>
        </w:r>
      </w:hyperlink>
    </w:p>
    <w:p w14:paraId="3CBD3DFF" w14:textId="77777777" w:rsidR="00B132BC" w:rsidRPr="00C95157" w:rsidRDefault="00B132BC" w:rsidP="004263C4">
      <w:pPr>
        <w:pStyle w:val="ListParagraph"/>
        <w:numPr>
          <w:ilvl w:val="0"/>
          <w:numId w:val="114"/>
        </w:numPr>
        <w:spacing w:line="276" w:lineRule="auto"/>
        <w:rPr>
          <w:rFonts w:ascii="Arial" w:eastAsia="Arial" w:hAnsi="Arial" w:cs="Arial"/>
          <w:color w:val="0B0C0C"/>
        </w:rPr>
      </w:pPr>
      <w:r w:rsidRPr="00C95157">
        <w:rPr>
          <w:rFonts w:ascii="Arial" w:eastAsia="Arial" w:hAnsi="Arial" w:cs="Arial"/>
          <w:color w:val="0B0C0C"/>
        </w:rPr>
        <w:t>Authorised COVID-19 vaccines that are modified in response to new variants will not need a brand new approval or “lengthy” clinical studies. The guidance, developed by the MHRA and its ACCESS partners, lays out what information the medicines regulators would need to approve any modifications to authorised COVID-19 vaccines, should virus mutations make them less effective at preventing the disease.  </w:t>
      </w:r>
    </w:p>
    <w:p w14:paraId="43004683" w14:textId="77777777" w:rsidR="00B132BC" w:rsidRPr="00C95157" w:rsidRDefault="00B132BC" w:rsidP="004263C4">
      <w:pPr>
        <w:pStyle w:val="ListParagraph"/>
        <w:numPr>
          <w:ilvl w:val="0"/>
          <w:numId w:val="114"/>
        </w:numPr>
        <w:spacing w:line="276" w:lineRule="auto"/>
        <w:rPr>
          <w:rFonts w:ascii="Arial" w:eastAsia="Arial" w:hAnsi="Arial" w:cs="Arial"/>
          <w:color w:val="0B0C0C"/>
        </w:rPr>
      </w:pPr>
      <w:r w:rsidRPr="00C95157">
        <w:rPr>
          <w:rFonts w:ascii="Arial" w:eastAsia="Arial" w:hAnsi="Arial" w:cs="Arial"/>
          <w:color w:val="0B0C0C"/>
        </w:rPr>
        <w:t>Vaccine manufacturers would need to provide robust evidence that the modified vaccine produces an immune response, but time-consuming clinical studies that do not add to the regulatory understanding of a vaccines safety, quality or effectiveness would not be needed.</w:t>
      </w:r>
    </w:p>
    <w:p w14:paraId="7C9DF87C" w14:textId="77777777" w:rsidR="00B132BC" w:rsidRPr="00C95157" w:rsidRDefault="00B132BC" w:rsidP="004263C4">
      <w:pPr>
        <w:pStyle w:val="ListParagraph"/>
        <w:numPr>
          <w:ilvl w:val="0"/>
          <w:numId w:val="114"/>
        </w:numPr>
        <w:spacing w:line="276" w:lineRule="auto"/>
        <w:rPr>
          <w:rFonts w:ascii="Arial" w:eastAsia="Arial" w:hAnsi="Arial" w:cs="Arial"/>
          <w:color w:val="0B0C0C"/>
        </w:rPr>
      </w:pPr>
      <w:r w:rsidRPr="00C95157">
        <w:rPr>
          <w:rFonts w:ascii="Arial" w:eastAsia="Arial" w:hAnsi="Arial" w:cs="Arial"/>
          <w:color w:val="0B0C0C"/>
        </w:rPr>
        <w:t>The vaccine manufacturer would also be expected to provide evidence showing the modified vaccine is safe and is of the expected quality. In addition, data from the original robust clinical trials and the ongoing studies on real-world use in millions of people could be used to support any decision by the regulators.  </w:t>
      </w:r>
    </w:p>
    <w:p w14:paraId="5352B8A3" w14:textId="77777777" w:rsidR="00B132BC" w:rsidRPr="00C95157" w:rsidRDefault="00B132BC" w:rsidP="004263C4">
      <w:pPr>
        <w:pStyle w:val="ListParagraph"/>
        <w:numPr>
          <w:ilvl w:val="0"/>
          <w:numId w:val="114"/>
        </w:numPr>
        <w:spacing w:line="276" w:lineRule="auto"/>
        <w:rPr>
          <w:rFonts w:ascii="Arial" w:eastAsia="Arial" w:hAnsi="Arial" w:cs="Arial"/>
          <w:color w:val="0B0C0C"/>
        </w:rPr>
      </w:pPr>
      <w:r w:rsidRPr="00C95157">
        <w:rPr>
          <w:rFonts w:ascii="Arial" w:eastAsia="Arial" w:hAnsi="Arial" w:cs="Arial"/>
          <w:color w:val="0B0C0C"/>
        </w:rPr>
        <w:t>This approach is based on the tried and tested regulatory process used for seasonal flu vaccines, for which annual modifications are needed to match the strains circulating each year.</w:t>
      </w:r>
    </w:p>
    <w:p w14:paraId="27822E57" w14:textId="77777777" w:rsidR="00B132BC" w:rsidRPr="00C95157" w:rsidRDefault="00B132BC" w:rsidP="004263C4">
      <w:pPr>
        <w:pStyle w:val="ListParagraph"/>
        <w:numPr>
          <w:ilvl w:val="0"/>
          <w:numId w:val="114"/>
        </w:numPr>
        <w:rPr>
          <w:rStyle w:val="Hyperlink"/>
          <w:rFonts w:ascii="Arial" w:eastAsia="Arial" w:hAnsi="Arial" w:cs="Arial"/>
          <w:b/>
          <w:bCs/>
          <w:color w:val="000000" w:themeColor="text1"/>
        </w:rPr>
      </w:pPr>
      <w:r w:rsidRPr="00C95157">
        <w:rPr>
          <w:rStyle w:val="Hyperlink"/>
          <w:rFonts w:ascii="Arial" w:eastAsia="Arial" w:hAnsi="Arial" w:cs="Arial"/>
          <w:b/>
          <w:bCs/>
          <w:color w:val="auto"/>
          <w:u w:val="none"/>
        </w:rPr>
        <w:t xml:space="preserve">MHRA chief executive Dr June Raine said: </w:t>
      </w:r>
      <w:r w:rsidRPr="00C95157">
        <w:rPr>
          <w:rStyle w:val="Hyperlink"/>
          <w:rFonts w:ascii="Arial" w:eastAsia="Arial" w:hAnsi="Arial" w:cs="Arial"/>
          <w:color w:val="auto"/>
          <w:u w:val="none"/>
        </w:rPr>
        <w:t>"We don't have evidence at this moment that any of the vaccines in deployment are significantly lacking in effectiveness. They're effective against Kent and we believe South Africa. We know that there has been some data from South Africa, we believe effectiveness here is maintained, and we're working hard on the Brazil variant. As of today there's no imperative that we fast-track a new variant-effective vaccine - but we are prepared.</w:t>
      </w:r>
    </w:p>
    <w:p w14:paraId="48389360" w14:textId="77777777" w:rsidR="00B132BC" w:rsidRPr="00C95157" w:rsidRDefault="00B132BC" w:rsidP="004263C4">
      <w:pPr>
        <w:pStyle w:val="ListParagraph"/>
        <w:numPr>
          <w:ilvl w:val="0"/>
          <w:numId w:val="114"/>
        </w:numPr>
        <w:rPr>
          <w:rFonts w:ascii="Arial" w:eastAsia="Arial" w:hAnsi="Arial" w:cs="Arial"/>
          <w:color w:val="000000" w:themeColor="text1"/>
        </w:rPr>
      </w:pPr>
      <w:r w:rsidRPr="00C95157">
        <w:rPr>
          <w:rFonts w:ascii="Arial" w:eastAsia="Arial" w:hAnsi="Arial" w:cs="Arial"/>
          <w:b/>
          <w:bCs/>
        </w:rPr>
        <w:t>Health Secretary Matt Hancock, said:</w:t>
      </w:r>
      <w:r w:rsidRPr="00C95157">
        <w:rPr>
          <w:rFonts w:ascii="Arial" w:eastAsia="Arial" w:hAnsi="Arial" w:cs="Arial"/>
          <w:color w:val="000000" w:themeColor="text1"/>
        </w:rPr>
        <w:t xml:space="preserve"> “We will have a fast-track approach to safely approving future vaccines that work against a variant of Covid-19. The vaccine programme has clearly been a huge UK success story, and part of the reason that we have been able to develop the vaccines so far so quickly is because of the MHRA's rigorous yet flexible approach, which has been based entirely on looking as quickly as possible at the safety and efficacy of vaccines. I'm delighted that they're taking that same principled approach to the approval process for vaccines that may work against variants."</w:t>
      </w:r>
    </w:p>
    <w:p w14:paraId="3D7AA690" w14:textId="77777777" w:rsidR="00B132BC" w:rsidRPr="00C95157" w:rsidRDefault="00B132BC" w:rsidP="00B132BC">
      <w:pPr>
        <w:spacing w:line="276" w:lineRule="auto"/>
        <w:rPr>
          <w:rFonts w:ascii="Arial" w:eastAsia="Arial" w:hAnsi="Arial" w:cs="Arial"/>
          <w:b/>
          <w:bCs/>
          <w:color w:val="222222"/>
        </w:rPr>
      </w:pPr>
      <w:r w:rsidRPr="00C95157">
        <w:rPr>
          <w:rFonts w:ascii="Arial" w:eastAsia="Arial" w:hAnsi="Arial" w:cs="Arial"/>
          <w:b/>
          <w:bCs/>
          <w:color w:val="222222"/>
        </w:rPr>
        <w:t>Should we be worried about the reports from Russia of the first case of H5N8 avian flu jumping from birds to Humans?</w:t>
      </w:r>
    </w:p>
    <w:p w14:paraId="2554B03D" w14:textId="77777777" w:rsidR="00B132BC" w:rsidRPr="00C95157" w:rsidRDefault="00B132BC" w:rsidP="004263C4">
      <w:pPr>
        <w:pStyle w:val="ListParagraph"/>
        <w:numPr>
          <w:ilvl w:val="0"/>
          <w:numId w:val="120"/>
        </w:numPr>
        <w:spacing w:line="276" w:lineRule="auto"/>
        <w:rPr>
          <w:rFonts w:ascii="Arial" w:eastAsiaTheme="minorEastAsia" w:hAnsi="Arial" w:cs="Arial"/>
          <w:color w:val="222222"/>
        </w:rPr>
      </w:pPr>
      <w:r w:rsidRPr="00C95157">
        <w:rPr>
          <w:rFonts w:ascii="Arial" w:eastAsia="Arial" w:hAnsi="Arial" w:cs="Arial"/>
          <w:color w:val="222222"/>
        </w:rPr>
        <w:t>UK scientists are closely monitoring the situation, but at this stage there is no evidence that this poses a danger to the UK population.</w:t>
      </w:r>
    </w:p>
    <w:p w14:paraId="3CF9EA67"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What is the UK doing to prevent future pandemics?</w:t>
      </w:r>
    </w:p>
    <w:p w14:paraId="5AA24DE1" w14:textId="77777777" w:rsidR="00B132BC" w:rsidRPr="00C95157" w:rsidRDefault="00B132BC" w:rsidP="004263C4">
      <w:pPr>
        <w:pStyle w:val="ListParagraph"/>
        <w:numPr>
          <w:ilvl w:val="0"/>
          <w:numId w:val="32"/>
        </w:numPr>
        <w:spacing w:line="257" w:lineRule="auto"/>
        <w:rPr>
          <w:rFonts w:ascii="Arial" w:eastAsiaTheme="minorEastAsia" w:hAnsi="Arial" w:cs="Arial"/>
        </w:rPr>
      </w:pPr>
      <w:r w:rsidRPr="00C95157">
        <w:rPr>
          <w:rFonts w:ascii="Arial" w:eastAsia="Arial" w:hAnsi="Arial" w:cs="Arial"/>
        </w:rPr>
        <w:t>The UK is leading on a global approach to preventing future pandemics. The UK’s Five Point Plan sets out our ambitions for: a global network of zoonotic research hubs, increased research and development and manufacturing capacity for treatments and vaccines, improved horizon scanning and early warning systems, strengthened global protocols and guidance, and reduced trade barriers.</w:t>
      </w:r>
    </w:p>
    <w:p w14:paraId="1F929020" w14:textId="77777777" w:rsidR="00B132BC" w:rsidRPr="00C95157" w:rsidRDefault="00B132BC" w:rsidP="00B132BC">
      <w:pPr>
        <w:spacing w:after="0" w:line="240" w:lineRule="auto"/>
        <w:textAlignment w:val="baseline"/>
        <w:rPr>
          <w:rFonts w:ascii="Arial" w:eastAsia="Times New Roman" w:hAnsi="Arial" w:cs="Arial"/>
        </w:rPr>
      </w:pPr>
      <w:r w:rsidRPr="00C95157">
        <w:rPr>
          <w:rFonts w:ascii="Arial" w:eastAsia="Times New Roman" w:hAnsi="Arial" w:cs="Arial"/>
          <w:b/>
          <w:bCs/>
        </w:rPr>
        <w:t>Are you concerned that the South Africa variant may not be affected by the vaccine? /are manufacturers looking at tweaking the vaccine?</w:t>
      </w:r>
      <w:r w:rsidRPr="00C95157">
        <w:rPr>
          <w:rFonts w:ascii="Arial" w:eastAsia="Times New Roman" w:hAnsi="Arial" w:cs="Arial"/>
        </w:rPr>
        <w:t> </w:t>
      </w:r>
    </w:p>
    <w:p w14:paraId="54AFD7DE" w14:textId="77777777" w:rsidR="00B132BC" w:rsidRPr="00C95157" w:rsidRDefault="00B132BC" w:rsidP="004263C4">
      <w:pPr>
        <w:numPr>
          <w:ilvl w:val="0"/>
          <w:numId w:val="91"/>
        </w:numPr>
        <w:spacing w:after="0" w:line="240" w:lineRule="auto"/>
        <w:ind w:left="360" w:firstLine="0"/>
        <w:textAlignment w:val="baseline"/>
        <w:rPr>
          <w:rFonts w:ascii="Arial" w:eastAsia="Times New Roman" w:hAnsi="Arial" w:cs="Arial"/>
        </w:rPr>
      </w:pPr>
      <w:r w:rsidRPr="00C95157">
        <w:rPr>
          <w:rFonts w:ascii="Arial" w:eastAsia="Times New Roman" w:hAnsi="Arial" w:cs="Arial"/>
        </w:rPr>
        <w:t>Current evidence does not suggest that this variant causes a higher mortality rate, or that it affects vaccines and treatments. </w:t>
      </w:r>
    </w:p>
    <w:p w14:paraId="78F93AFC" w14:textId="77777777" w:rsidR="00B132BC" w:rsidRPr="00C95157" w:rsidRDefault="00B132BC" w:rsidP="004263C4">
      <w:pPr>
        <w:numPr>
          <w:ilvl w:val="0"/>
          <w:numId w:val="91"/>
        </w:numPr>
        <w:spacing w:after="0" w:line="240" w:lineRule="auto"/>
        <w:textAlignment w:val="baseline"/>
        <w:rPr>
          <w:rFonts w:ascii="Arial" w:eastAsia="Times New Roman" w:hAnsi="Arial" w:cs="Arial"/>
        </w:rPr>
      </w:pPr>
      <w:r w:rsidRPr="00C95157">
        <w:rPr>
          <w:rFonts w:ascii="Arial" w:eastAsia="Times New Roman" w:hAnsi="Arial" w:cs="Arial"/>
        </w:rPr>
        <w:t>Dr Susan Hopkins, Strategic Response Director to Public Health England, said it was likely that the vaccinations would still work to prevent severe disease even if people picked up symptomatic infections with the new variant - “Because you’ve already got an antibody response your immune system is primed to know what it’s doing. Therefore by having had prior exposure with something that’s similar, but not quite the same, you are likely to have an immune response that prevents severe disease actually kicking in” (10/2/2021)</w:t>
      </w:r>
    </w:p>
    <w:p w14:paraId="0C58BF80" w14:textId="77777777" w:rsidR="00B132BC" w:rsidRPr="00C95157" w:rsidRDefault="00B132BC" w:rsidP="004263C4">
      <w:pPr>
        <w:pStyle w:val="ListParagraph"/>
        <w:numPr>
          <w:ilvl w:val="0"/>
          <w:numId w:val="91"/>
        </w:numPr>
        <w:spacing w:line="240" w:lineRule="auto"/>
        <w:rPr>
          <w:rFonts w:ascii="Arial" w:eastAsiaTheme="minorEastAsia" w:hAnsi="Arial" w:cs="Arial"/>
          <w:lang w:val="en-US"/>
        </w:rPr>
      </w:pPr>
      <w:r w:rsidRPr="00C95157">
        <w:rPr>
          <w:rFonts w:ascii="Arial" w:eastAsia="Arial" w:hAnsi="Arial" w:cs="Arial"/>
        </w:rPr>
        <w:t xml:space="preserve">SAGE has said that even where questions have been raised about the vaccine’s efficacy against a South African variant of the coronavirus, “there is no reason not to recommend its use”. </w:t>
      </w:r>
    </w:p>
    <w:p w14:paraId="43B73EFB" w14:textId="77777777" w:rsidR="00B132BC" w:rsidRPr="00C95157" w:rsidDel="002944CB" w:rsidRDefault="00B132BC" w:rsidP="004263C4">
      <w:pPr>
        <w:pStyle w:val="ListParagraph"/>
        <w:numPr>
          <w:ilvl w:val="0"/>
          <w:numId w:val="91"/>
        </w:numPr>
        <w:spacing w:line="240" w:lineRule="auto"/>
        <w:rPr>
          <w:rFonts w:ascii="Arial" w:hAnsi="Arial" w:cs="Arial"/>
          <w:lang w:val="en-US"/>
        </w:rPr>
      </w:pPr>
      <w:r w:rsidRPr="00C95157">
        <w:rPr>
          <w:rFonts w:ascii="Arial" w:eastAsia="Arial" w:hAnsi="Arial" w:cs="Arial"/>
        </w:rPr>
        <w:t xml:space="preserve">We have negotiated 50 million doses of </w:t>
      </w:r>
      <w:proofErr w:type="spellStart"/>
      <w:r w:rsidRPr="00C95157">
        <w:rPr>
          <w:rFonts w:ascii="Arial" w:eastAsia="Arial" w:hAnsi="Arial" w:cs="Arial"/>
        </w:rPr>
        <w:t>CureVac</w:t>
      </w:r>
      <w:proofErr w:type="spellEnd"/>
      <w:r w:rsidRPr="00C95157">
        <w:rPr>
          <w:rFonts w:ascii="Arial" w:eastAsia="Arial" w:hAnsi="Arial" w:cs="Arial"/>
        </w:rPr>
        <w:t>, which we believe may help us to develop vaccines that can respond at scale to new variants of the virus</w:t>
      </w:r>
    </w:p>
    <w:p w14:paraId="67F806D6" w14:textId="77777777" w:rsidR="00B132BC" w:rsidRPr="00C95157" w:rsidRDefault="00B132BC" w:rsidP="00B132BC">
      <w:pPr>
        <w:spacing w:after="0" w:line="240" w:lineRule="auto"/>
        <w:rPr>
          <w:rFonts w:ascii="Arial" w:hAnsi="Arial" w:cs="Arial"/>
          <w:b/>
          <w:bCs/>
          <w:u w:val="single"/>
        </w:rPr>
      </w:pPr>
      <w:bookmarkStart w:id="32" w:name="_Hlk62750142"/>
      <w:bookmarkEnd w:id="32"/>
    </w:p>
    <w:p w14:paraId="312B2FE9" w14:textId="77777777" w:rsidR="00B132BC" w:rsidRPr="00C95157" w:rsidRDefault="00B132BC" w:rsidP="00B132BC">
      <w:pPr>
        <w:pStyle w:val="Heading1"/>
        <w:spacing w:before="0" w:line="240" w:lineRule="auto"/>
        <w:rPr>
          <w:rStyle w:val="normaltextrun"/>
          <w:rFonts w:ascii="Arial" w:eastAsia="Arial" w:hAnsi="Arial" w:cs="Arial"/>
          <w:b/>
          <w:bCs/>
          <w:color w:val="auto"/>
          <w:sz w:val="22"/>
          <w:szCs w:val="22"/>
          <w:u w:val="single"/>
        </w:rPr>
      </w:pPr>
      <w:bookmarkStart w:id="33" w:name="_Toc69478337"/>
      <w:bookmarkStart w:id="34" w:name="_Toc74931897"/>
      <w:r w:rsidRPr="00C95157">
        <w:rPr>
          <w:rStyle w:val="normaltextrun"/>
          <w:rFonts w:ascii="Arial" w:eastAsia="Arial" w:hAnsi="Arial" w:cs="Arial"/>
          <w:b/>
          <w:bCs/>
          <w:color w:val="auto"/>
          <w:sz w:val="22"/>
          <w:szCs w:val="22"/>
          <w:u w:val="single"/>
        </w:rPr>
        <w:t>Vaccine efficacy, length of protection, impact on transmissibility, deaths prevented</w:t>
      </w:r>
      <w:bookmarkEnd w:id="33"/>
      <w:bookmarkEnd w:id="34"/>
    </w:p>
    <w:p w14:paraId="60D9D443" w14:textId="77777777" w:rsidR="00B132BC" w:rsidRPr="00C95157" w:rsidRDefault="00B132BC" w:rsidP="00B132BC">
      <w:pPr>
        <w:rPr>
          <w:rFonts w:ascii="Arial" w:eastAsia="Arial" w:hAnsi="Arial" w:cs="Arial"/>
          <w:lang w:val="en-US"/>
        </w:rPr>
      </w:pPr>
    </w:p>
    <w:p w14:paraId="1FB0E748" w14:textId="77777777" w:rsidR="00B132BC" w:rsidRPr="00C95157" w:rsidRDefault="00B132BC" w:rsidP="00B132BC">
      <w:pPr>
        <w:rPr>
          <w:rFonts w:ascii="Arial" w:eastAsia="Arial" w:hAnsi="Arial" w:cs="Arial"/>
          <w:b/>
          <w:bCs/>
          <w:lang w:val="en-US"/>
        </w:rPr>
      </w:pPr>
      <w:r w:rsidRPr="00C95157">
        <w:rPr>
          <w:rFonts w:ascii="Arial" w:eastAsia="Arial" w:hAnsi="Arial" w:cs="Arial"/>
          <w:b/>
          <w:bCs/>
          <w:lang w:val="en-US"/>
        </w:rPr>
        <w:t>New PHE analysis shows individuals who receive a single dose of the AstraZeneca vaccine have approximately 80% lower risk of death (10/05/2021)</w:t>
      </w:r>
    </w:p>
    <w:p w14:paraId="60A57FEF" w14:textId="77777777" w:rsidR="00B132BC" w:rsidRPr="00C95157" w:rsidRDefault="00B132BC" w:rsidP="004263C4">
      <w:pPr>
        <w:pStyle w:val="ListParagraph"/>
        <w:numPr>
          <w:ilvl w:val="0"/>
          <w:numId w:val="2"/>
        </w:numPr>
        <w:rPr>
          <w:lang w:val="en-US"/>
        </w:rPr>
      </w:pPr>
      <w:r w:rsidRPr="00C95157">
        <w:rPr>
          <w:rFonts w:ascii="Arial" w:eastAsia="Arial" w:hAnsi="Arial" w:cs="Arial"/>
          <w:lang w:val="en-US"/>
        </w:rPr>
        <w:t>The report also shows protection against death from the Pfizer-</w:t>
      </w:r>
      <w:proofErr w:type="spellStart"/>
      <w:r w:rsidRPr="00C95157">
        <w:rPr>
          <w:rFonts w:ascii="Arial" w:eastAsia="Arial" w:hAnsi="Arial" w:cs="Arial"/>
          <w:lang w:val="en-US"/>
        </w:rPr>
        <w:t>BioNTech</w:t>
      </w:r>
      <w:proofErr w:type="spellEnd"/>
      <w:r w:rsidRPr="00C95157">
        <w:rPr>
          <w:rFonts w:ascii="Arial" w:eastAsia="Arial" w:hAnsi="Arial" w:cs="Arial"/>
          <w:lang w:val="en-US"/>
        </w:rPr>
        <w:t xml:space="preserve"> vaccine rises from approximately 80% after one dose to 97% after 2 doses.</w:t>
      </w:r>
    </w:p>
    <w:p w14:paraId="4829D84E" w14:textId="77777777" w:rsidR="00B132BC" w:rsidRPr="00C95157" w:rsidRDefault="00B132BC" w:rsidP="004263C4">
      <w:pPr>
        <w:pStyle w:val="ListParagraph"/>
        <w:numPr>
          <w:ilvl w:val="0"/>
          <w:numId w:val="2"/>
        </w:numPr>
        <w:rPr>
          <w:rFonts w:ascii="Arial" w:eastAsia="Arial" w:hAnsi="Arial" w:cs="Arial"/>
          <w:sz w:val="18"/>
          <w:szCs w:val="18"/>
          <w:lang w:val="en-US"/>
        </w:rPr>
      </w:pPr>
      <w:r w:rsidRPr="00C95157">
        <w:rPr>
          <w:rFonts w:ascii="Arial" w:eastAsia="Arial" w:hAnsi="Arial" w:cs="Arial"/>
          <w:color w:val="0B0C0C"/>
          <w:lang w:val="en-US"/>
        </w:rPr>
        <w:t xml:space="preserve">Separate </w:t>
      </w:r>
      <w:hyperlink r:id="rId59">
        <w:r w:rsidRPr="00C95157">
          <w:rPr>
            <w:rStyle w:val="Hyperlink"/>
            <w:rFonts w:ascii="Arial" w:eastAsia="Arial" w:hAnsi="Arial" w:cs="Arial"/>
            <w:lang w:val="en-US"/>
          </w:rPr>
          <w:t>new PHE analysis</w:t>
        </w:r>
      </w:hyperlink>
      <w:r w:rsidRPr="00C95157">
        <w:rPr>
          <w:rFonts w:ascii="Arial" w:eastAsia="Arial" w:hAnsi="Arial" w:cs="Arial"/>
          <w:color w:val="0B0C0C"/>
          <w:lang w:val="en-US"/>
        </w:rPr>
        <w:t xml:space="preserve"> also confirms the Pfizer-</w:t>
      </w:r>
      <w:proofErr w:type="spellStart"/>
      <w:r w:rsidRPr="00C95157">
        <w:rPr>
          <w:rFonts w:ascii="Arial" w:eastAsia="Arial" w:hAnsi="Arial" w:cs="Arial"/>
          <w:color w:val="0B0C0C"/>
          <w:lang w:val="en-US"/>
        </w:rPr>
        <w:t>BioNTech</w:t>
      </w:r>
      <w:proofErr w:type="spellEnd"/>
      <w:r w:rsidRPr="00C95157">
        <w:rPr>
          <w:rFonts w:ascii="Arial" w:eastAsia="Arial" w:hAnsi="Arial" w:cs="Arial"/>
          <w:color w:val="0B0C0C"/>
          <w:lang w:val="en-US"/>
        </w:rPr>
        <w:t xml:space="preserve"> vaccine is highly effective in reducing the risk of </w:t>
      </w:r>
      <w:proofErr w:type="spellStart"/>
      <w:r w:rsidRPr="00C95157">
        <w:rPr>
          <w:rFonts w:ascii="Arial" w:eastAsia="Arial" w:hAnsi="Arial" w:cs="Arial"/>
          <w:color w:val="0B0C0C"/>
          <w:lang w:val="en-US"/>
        </w:rPr>
        <w:t>hospitalisation</w:t>
      </w:r>
      <w:proofErr w:type="spellEnd"/>
      <w:r w:rsidRPr="00C95157">
        <w:rPr>
          <w:rFonts w:ascii="Arial" w:eastAsia="Arial" w:hAnsi="Arial" w:cs="Arial"/>
          <w:color w:val="0B0C0C"/>
          <w:lang w:val="en-US"/>
        </w:rPr>
        <w:t>, especially in older ages.</w:t>
      </w:r>
    </w:p>
    <w:p w14:paraId="085BF212" w14:textId="77777777" w:rsidR="00B132BC" w:rsidRPr="00C95157" w:rsidRDefault="00EE233B" w:rsidP="004263C4">
      <w:pPr>
        <w:pStyle w:val="ListParagraph"/>
        <w:numPr>
          <w:ilvl w:val="0"/>
          <w:numId w:val="2"/>
        </w:numPr>
        <w:rPr>
          <w:rFonts w:eastAsiaTheme="minorEastAsia"/>
        </w:rPr>
      </w:pPr>
      <w:hyperlink r:id="rId60">
        <w:r w:rsidR="00B132BC" w:rsidRPr="00C95157">
          <w:rPr>
            <w:rStyle w:val="Hyperlink"/>
            <w:rFonts w:ascii="Arial" w:eastAsia="Arial" w:hAnsi="Arial" w:cs="Arial"/>
          </w:rPr>
          <w:t xml:space="preserve">Full </w:t>
        </w:r>
        <w:proofErr w:type="spellStart"/>
        <w:r w:rsidR="00B132BC" w:rsidRPr="00C95157">
          <w:rPr>
            <w:rStyle w:val="Hyperlink"/>
            <w:rFonts w:ascii="Arial" w:eastAsia="Arial" w:hAnsi="Arial" w:cs="Arial"/>
          </w:rPr>
          <w:t>statament</w:t>
        </w:r>
        <w:proofErr w:type="spellEnd"/>
        <w:r w:rsidR="00B132BC" w:rsidRPr="00C95157">
          <w:br/>
        </w:r>
      </w:hyperlink>
    </w:p>
    <w:p w14:paraId="4A6245D3" w14:textId="77777777" w:rsidR="00B132BC" w:rsidRPr="00C95157" w:rsidRDefault="00B132BC" w:rsidP="00B132BC">
      <w:pPr>
        <w:rPr>
          <w:rFonts w:ascii="Arial" w:eastAsia="Arial" w:hAnsi="Arial" w:cs="Arial"/>
          <w:b/>
          <w:bCs/>
          <w:color w:val="121212"/>
        </w:rPr>
      </w:pPr>
      <w:r w:rsidRPr="00C95157">
        <w:rPr>
          <w:rFonts w:ascii="Arial" w:eastAsia="Arial" w:hAnsi="Arial" w:cs="Arial"/>
          <w:b/>
          <w:bCs/>
          <w:color w:val="121212"/>
        </w:rPr>
        <w:t>O</w:t>
      </w:r>
      <w:r w:rsidRPr="00C95157">
        <w:rPr>
          <w:rFonts w:ascii="Arial" w:eastAsia="Arial" w:hAnsi="Arial" w:cs="Arial"/>
          <w:b/>
          <w:bCs/>
        </w:rPr>
        <w:t xml:space="preserve">bservational study using national surveillance data in Israel: </w:t>
      </w:r>
      <w:r w:rsidRPr="00C95157">
        <w:rPr>
          <w:rFonts w:ascii="Arial" w:eastAsia="Arial" w:hAnsi="Arial" w:cs="Arial"/>
          <w:b/>
          <w:bCs/>
          <w:color w:val="121212"/>
        </w:rPr>
        <w:t xml:space="preserve">Two Pfizer </w:t>
      </w:r>
      <w:proofErr w:type="spellStart"/>
      <w:r w:rsidRPr="00C95157">
        <w:rPr>
          <w:rFonts w:ascii="Arial" w:eastAsia="Arial" w:hAnsi="Arial" w:cs="Arial"/>
          <w:b/>
          <w:bCs/>
          <w:color w:val="121212"/>
        </w:rPr>
        <w:t>Covid</w:t>
      </w:r>
      <w:proofErr w:type="spellEnd"/>
      <w:r w:rsidRPr="00C95157">
        <w:rPr>
          <w:rFonts w:ascii="Arial" w:eastAsia="Arial" w:hAnsi="Arial" w:cs="Arial"/>
          <w:b/>
          <w:bCs/>
          <w:color w:val="121212"/>
        </w:rPr>
        <w:t xml:space="preserve"> vaccine doses give over 95% protection (06/05/2021) </w:t>
      </w:r>
    </w:p>
    <w:p w14:paraId="371D8CB7" w14:textId="77777777" w:rsidR="00B132BC" w:rsidRPr="00C95157" w:rsidRDefault="00B132BC" w:rsidP="004263C4">
      <w:pPr>
        <w:pStyle w:val="ListParagraph"/>
        <w:numPr>
          <w:ilvl w:val="0"/>
          <w:numId w:val="3"/>
        </w:numPr>
        <w:rPr>
          <w:b/>
          <w:bCs/>
          <w:color w:val="121212"/>
        </w:rPr>
      </w:pPr>
      <w:r w:rsidRPr="00C95157">
        <w:rPr>
          <w:rFonts w:ascii="Arial" w:eastAsia="Arial" w:hAnsi="Arial" w:cs="Arial"/>
          <w:color w:val="000000" w:themeColor="text1"/>
        </w:rPr>
        <w:t>Two doses of the Pfizer/</w:t>
      </w:r>
      <w:proofErr w:type="spellStart"/>
      <w:r w:rsidRPr="00C95157">
        <w:rPr>
          <w:rFonts w:ascii="Arial" w:eastAsia="Arial" w:hAnsi="Arial" w:cs="Arial"/>
          <w:color w:val="000000" w:themeColor="text1"/>
        </w:rPr>
        <w:t>BioNTech</w:t>
      </w:r>
      <w:proofErr w:type="spellEnd"/>
      <w:r w:rsidRPr="00C95157">
        <w:rPr>
          <w:rFonts w:ascii="Arial" w:eastAsia="Arial" w:hAnsi="Arial" w:cs="Arial"/>
          <w:color w:val="000000" w:themeColor="text1"/>
        </w:rPr>
        <w:t xml:space="preserve"> vaccine have proved more than 95pc effective against infection, hospitalisation and death from Covid-19 in Israel, a country where the proportion of vaccinated people is the highest in the world, said researchers. </w:t>
      </w:r>
    </w:p>
    <w:p w14:paraId="03AC12E3" w14:textId="77777777" w:rsidR="00B132BC" w:rsidRPr="00C95157" w:rsidRDefault="00B132BC" w:rsidP="004263C4">
      <w:pPr>
        <w:pStyle w:val="ListParagraph"/>
        <w:numPr>
          <w:ilvl w:val="0"/>
          <w:numId w:val="3"/>
        </w:numPr>
        <w:rPr>
          <w:b/>
          <w:bCs/>
          <w:color w:val="121212"/>
        </w:rPr>
      </w:pPr>
      <w:r w:rsidRPr="00C95157">
        <w:rPr>
          <w:rFonts w:ascii="Arial" w:eastAsia="Arial" w:hAnsi="Arial" w:cs="Arial"/>
          <w:color w:val="000000" w:themeColor="text1"/>
        </w:rPr>
        <w:t xml:space="preserve">One shot of this vaccine was partially effective, offering 58% protection against infection, 76pc against hospitalisation, and 77pc against death, the study found. </w:t>
      </w:r>
    </w:p>
    <w:p w14:paraId="7B5D5019" w14:textId="77777777" w:rsidR="00B132BC" w:rsidRPr="00C95157" w:rsidRDefault="00B132BC" w:rsidP="004263C4">
      <w:pPr>
        <w:pStyle w:val="ListParagraph"/>
        <w:numPr>
          <w:ilvl w:val="0"/>
          <w:numId w:val="3"/>
        </w:numPr>
        <w:rPr>
          <w:b/>
          <w:bCs/>
          <w:color w:val="000000" w:themeColor="text1"/>
        </w:rPr>
      </w:pPr>
      <w:r w:rsidRPr="00C95157">
        <w:rPr>
          <w:rFonts w:ascii="Arial" w:eastAsia="Arial" w:hAnsi="Arial" w:cs="Arial"/>
          <w:color w:val="000000" w:themeColor="text1"/>
        </w:rPr>
        <w:t>The authors of the observational study said this showed the importance of people having the second vaccine injection, and demonstrated the power of vaccines to end the toll of coronavirus.</w:t>
      </w:r>
    </w:p>
    <w:p w14:paraId="45D6D3C8" w14:textId="77777777" w:rsidR="00B132BC" w:rsidRPr="00C95157" w:rsidRDefault="00EE233B" w:rsidP="00B132BC">
      <w:hyperlink r:id="rId61">
        <w:r w:rsidR="00B132BC" w:rsidRPr="00C95157">
          <w:rPr>
            <w:rStyle w:val="Hyperlink"/>
            <w:rFonts w:ascii="Arial" w:eastAsia="Arial" w:hAnsi="Arial" w:cs="Arial"/>
          </w:rPr>
          <w:t>See full study</w:t>
        </w:r>
      </w:hyperlink>
    </w:p>
    <w:p w14:paraId="5D876D81" w14:textId="77777777" w:rsidR="00B132BC" w:rsidRPr="00C95157" w:rsidRDefault="00B132BC" w:rsidP="00B132BC">
      <w:pPr>
        <w:rPr>
          <w:rFonts w:ascii="Arial" w:eastAsia="Arial" w:hAnsi="Arial" w:cs="Arial"/>
          <w:b/>
          <w:bCs/>
          <w:lang w:val="en-US"/>
        </w:rPr>
      </w:pPr>
      <w:r w:rsidRPr="00C95157">
        <w:rPr>
          <w:rFonts w:ascii="Arial" w:eastAsia="Arial" w:hAnsi="Arial" w:cs="Arial"/>
          <w:b/>
          <w:bCs/>
          <w:lang w:val="en-US"/>
        </w:rPr>
        <w:t>One dose of COVID-19 vaccine can cut household transmission by up to half (27/4/2021)</w:t>
      </w:r>
    </w:p>
    <w:p w14:paraId="2F80E381" w14:textId="77777777" w:rsidR="00B132BC" w:rsidRPr="00C95157" w:rsidRDefault="00B132BC" w:rsidP="004263C4">
      <w:pPr>
        <w:pStyle w:val="ListParagraph"/>
        <w:numPr>
          <w:ilvl w:val="0"/>
          <w:numId w:val="4"/>
        </w:numPr>
        <w:rPr>
          <w:b/>
          <w:bCs/>
          <w:lang w:val="en-US"/>
        </w:rPr>
      </w:pPr>
      <w:r w:rsidRPr="00C95157">
        <w:rPr>
          <w:rFonts w:ascii="Arial" w:eastAsia="Arial" w:hAnsi="Arial" w:cs="Arial"/>
          <w:lang w:val="en-US"/>
        </w:rPr>
        <w:t>A new study by Public Health England (PHE) has shown that one dose of the COVID-19 vaccine reduces household transmission by up to half.</w:t>
      </w:r>
    </w:p>
    <w:p w14:paraId="7EA48614" w14:textId="77777777" w:rsidR="00B132BC" w:rsidRPr="00C95157" w:rsidRDefault="00B132BC" w:rsidP="004263C4">
      <w:pPr>
        <w:pStyle w:val="ListParagraph"/>
        <w:numPr>
          <w:ilvl w:val="0"/>
          <w:numId w:val="4"/>
        </w:numPr>
        <w:rPr>
          <w:b/>
          <w:bCs/>
          <w:lang w:val="en-US"/>
        </w:rPr>
      </w:pPr>
      <w:r w:rsidRPr="00C95157">
        <w:rPr>
          <w:rFonts w:ascii="Arial" w:eastAsia="Arial" w:hAnsi="Arial" w:cs="Arial"/>
          <w:lang w:val="en-US"/>
        </w:rPr>
        <w:t xml:space="preserve">Studies have already demonstrated that being vaccinated against COVID-19 significantly reduces your risk of being infected. </w:t>
      </w:r>
    </w:p>
    <w:p w14:paraId="08B8B2A4" w14:textId="77777777" w:rsidR="00B132BC" w:rsidRPr="00C95157" w:rsidRDefault="00B132BC" w:rsidP="004263C4">
      <w:pPr>
        <w:pStyle w:val="ListParagraph"/>
        <w:numPr>
          <w:ilvl w:val="0"/>
          <w:numId w:val="4"/>
        </w:numPr>
        <w:rPr>
          <w:b/>
          <w:bCs/>
          <w:lang w:val="en-US"/>
        </w:rPr>
      </w:pPr>
      <w:r w:rsidRPr="00C95157">
        <w:rPr>
          <w:rFonts w:ascii="Arial" w:eastAsia="Arial" w:hAnsi="Arial" w:cs="Arial"/>
          <w:lang w:val="en-US"/>
        </w:rPr>
        <w:t>This new research shows that those who do become infected 3 weeks after receiving one dose of the Pfizer-</w:t>
      </w:r>
      <w:proofErr w:type="spellStart"/>
      <w:r w:rsidRPr="00C95157">
        <w:rPr>
          <w:rFonts w:ascii="Arial" w:eastAsia="Arial" w:hAnsi="Arial" w:cs="Arial"/>
          <w:lang w:val="en-US"/>
        </w:rPr>
        <w:t>BioNTech</w:t>
      </w:r>
      <w:proofErr w:type="spellEnd"/>
      <w:r w:rsidRPr="00C95157">
        <w:rPr>
          <w:rFonts w:ascii="Arial" w:eastAsia="Arial" w:hAnsi="Arial" w:cs="Arial"/>
          <w:lang w:val="en-US"/>
        </w:rPr>
        <w:t xml:space="preserve"> or AstraZeneca vaccine were between 38 and 49% less likely to pass the virus on to their household contacts than those who were unvaccinated.</w:t>
      </w:r>
    </w:p>
    <w:p w14:paraId="30A9FD58" w14:textId="77777777" w:rsidR="00B132BC" w:rsidRPr="00C95157" w:rsidRDefault="00B132BC" w:rsidP="00B132BC">
      <w:pPr>
        <w:rPr>
          <w:rFonts w:ascii="Arial" w:eastAsia="Arial" w:hAnsi="Arial" w:cs="Arial"/>
          <w:b/>
          <w:bCs/>
          <w:color w:val="0B0C0C"/>
          <w:lang w:val="en-US"/>
        </w:rPr>
      </w:pPr>
      <w:r w:rsidRPr="00C95157">
        <w:rPr>
          <w:rFonts w:ascii="Arial" w:eastAsia="Arial" w:hAnsi="Arial" w:cs="Arial"/>
          <w:b/>
          <w:bCs/>
          <w:color w:val="0B0C0C"/>
          <w:lang w:val="en-US"/>
        </w:rPr>
        <w:t>Have vaccines stopped any deaths from happening?</w:t>
      </w:r>
    </w:p>
    <w:p w14:paraId="0468E28D" w14:textId="77777777" w:rsidR="00B132BC" w:rsidRPr="00C95157" w:rsidRDefault="00B132BC" w:rsidP="004263C4">
      <w:pPr>
        <w:pStyle w:val="ListParagraph"/>
        <w:numPr>
          <w:ilvl w:val="0"/>
          <w:numId w:val="128"/>
        </w:numPr>
        <w:rPr>
          <w:rFonts w:ascii="Arial" w:eastAsia="Arial" w:hAnsi="Arial" w:cs="Arial"/>
          <w:color w:val="0B0C0C"/>
          <w:lang w:val="en-US"/>
        </w:rPr>
      </w:pPr>
      <w:r w:rsidRPr="00C95157">
        <w:rPr>
          <w:rFonts w:ascii="Arial" w:eastAsia="Arial" w:hAnsi="Arial" w:cs="Arial"/>
          <w:color w:val="0B0C0C"/>
          <w:lang w:val="en-US"/>
        </w:rPr>
        <w:t xml:space="preserve">COVID-19 vaccines have prevented 10,400 deaths in adults over the age of 60. </w:t>
      </w:r>
    </w:p>
    <w:p w14:paraId="46C7FCEF" w14:textId="77777777" w:rsidR="00B132BC" w:rsidRPr="00C95157" w:rsidRDefault="00B132BC" w:rsidP="004263C4">
      <w:pPr>
        <w:pStyle w:val="ListParagraph"/>
        <w:numPr>
          <w:ilvl w:val="0"/>
          <w:numId w:val="128"/>
        </w:numPr>
        <w:rPr>
          <w:rFonts w:ascii="Arial" w:eastAsia="Arial" w:hAnsi="Arial" w:cs="Arial"/>
          <w:color w:val="0B0C0C"/>
        </w:rPr>
      </w:pPr>
      <w:r w:rsidRPr="00C95157">
        <w:rPr>
          <w:rFonts w:ascii="Arial" w:eastAsia="Arial" w:hAnsi="Arial" w:cs="Arial"/>
          <w:color w:val="0B0C0C"/>
        </w:rPr>
        <w:t>From 8 December 2020 to the end of March 2021, over 15 million vaccine doses were given to adults aged 60 and over.</w:t>
      </w:r>
    </w:p>
    <w:p w14:paraId="013F4222" w14:textId="77777777" w:rsidR="00B132BC" w:rsidRPr="00C95157" w:rsidRDefault="00B132BC" w:rsidP="004263C4">
      <w:pPr>
        <w:pStyle w:val="ListParagraph"/>
        <w:numPr>
          <w:ilvl w:val="0"/>
          <w:numId w:val="128"/>
        </w:numPr>
        <w:rPr>
          <w:rFonts w:ascii="Arial" w:eastAsia="Arial" w:hAnsi="Arial" w:cs="Arial"/>
          <w:color w:val="0B0C0C"/>
          <w:lang w:val="en-US"/>
        </w:rPr>
      </w:pPr>
      <w:r w:rsidRPr="00C95157">
        <w:rPr>
          <w:rFonts w:ascii="Arial" w:eastAsia="Arial" w:hAnsi="Arial" w:cs="Arial"/>
          <w:color w:val="0B0C0C"/>
          <w:lang w:val="en-US"/>
        </w:rPr>
        <w:t xml:space="preserve">PHE </w:t>
      </w:r>
      <w:r w:rsidRPr="00C95157">
        <w:rPr>
          <w:rFonts w:ascii="Arial" w:eastAsia="Arial" w:hAnsi="Arial" w:cs="Arial"/>
          <w:color w:val="0B0C0C"/>
        </w:rPr>
        <w:t>analysis compared the observed number of deaths with the number of deaths that would have been expected if the vaccine hadn’t been given during this time period.</w:t>
      </w:r>
    </w:p>
    <w:p w14:paraId="72D8B5A4" w14:textId="77777777" w:rsidR="00B132BC" w:rsidRPr="00C95157" w:rsidRDefault="00B132BC" w:rsidP="004263C4">
      <w:pPr>
        <w:pStyle w:val="ListParagraph"/>
        <w:numPr>
          <w:ilvl w:val="0"/>
          <w:numId w:val="128"/>
        </w:numPr>
        <w:rPr>
          <w:rFonts w:ascii="Arial" w:eastAsia="Arial" w:hAnsi="Arial" w:cs="Arial"/>
          <w:color w:val="0B0C0C"/>
        </w:rPr>
      </w:pPr>
      <w:r w:rsidRPr="00C95157">
        <w:rPr>
          <w:rFonts w:ascii="Arial" w:eastAsia="Arial" w:hAnsi="Arial" w:cs="Arial"/>
          <w:color w:val="0B0C0C"/>
        </w:rPr>
        <w:t>Using this method, PHE estimates that around 10,400 deaths were prevented to the end of March – 9,100 in those aged 80 and over, 1,200 in those aged 70 to 79 and 100 in those aged 60 to 69.</w:t>
      </w:r>
    </w:p>
    <w:p w14:paraId="7EBD439F" w14:textId="77777777" w:rsidR="00B132BC" w:rsidRPr="00C95157" w:rsidRDefault="00B132BC" w:rsidP="004263C4">
      <w:pPr>
        <w:pStyle w:val="ListParagraph"/>
        <w:numPr>
          <w:ilvl w:val="0"/>
          <w:numId w:val="128"/>
        </w:numPr>
        <w:rPr>
          <w:rFonts w:ascii="Arial" w:eastAsia="Arial" w:hAnsi="Arial" w:cs="Arial"/>
          <w:color w:val="0B0C0C"/>
        </w:rPr>
      </w:pPr>
      <w:r w:rsidRPr="00C95157">
        <w:rPr>
          <w:rFonts w:ascii="Arial" w:eastAsia="Arial" w:hAnsi="Arial" w:cs="Arial"/>
          <w:color w:val="0B0C0C"/>
        </w:rPr>
        <w:t>Expected deaths with coronavirus (COVID-19) were estimated using real-world data on how effective the vaccines are at preventing death and vaccine uptake.</w:t>
      </w:r>
    </w:p>
    <w:p w14:paraId="3DD8177C" w14:textId="77777777" w:rsidR="00B132BC" w:rsidRPr="00C95157" w:rsidRDefault="00EE233B" w:rsidP="00B132BC">
      <w:pPr>
        <w:rPr>
          <w:rFonts w:ascii="Arial" w:eastAsia="Arial" w:hAnsi="Arial" w:cs="Arial"/>
          <w:b/>
          <w:bCs/>
          <w:color w:val="0B0C0C"/>
          <w:lang w:val="en-US"/>
        </w:rPr>
      </w:pPr>
      <w:hyperlink r:id="rId62">
        <w:r w:rsidR="00B132BC" w:rsidRPr="00C95157">
          <w:rPr>
            <w:rStyle w:val="Hyperlink"/>
            <w:rFonts w:ascii="Arial" w:eastAsia="Arial" w:hAnsi="Arial" w:cs="Arial"/>
            <w:lang w:val="en-US"/>
          </w:rPr>
          <w:t>Full statement announcing the research</w:t>
        </w:r>
      </w:hyperlink>
    </w:p>
    <w:p w14:paraId="2609B91B" w14:textId="77777777" w:rsidR="00B132BC" w:rsidRPr="00C95157" w:rsidRDefault="00B132BC" w:rsidP="00B132BC">
      <w:pPr>
        <w:rPr>
          <w:rFonts w:ascii="Arial" w:hAnsi="Arial" w:cs="Arial"/>
          <w:b/>
          <w:bCs/>
          <w:lang w:val="en-US"/>
        </w:rPr>
      </w:pPr>
      <w:r w:rsidRPr="00C95157">
        <w:rPr>
          <w:rFonts w:ascii="Arial" w:hAnsi="Arial" w:cs="Arial"/>
          <w:b/>
          <w:bCs/>
          <w:lang w:val="en-US"/>
        </w:rPr>
        <w:t>Do vaccines have an impact on infections?</w:t>
      </w:r>
    </w:p>
    <w:p w14:paraId="5E0EF81B" w14:textId="77777777" w:rsidR="00B132BC" w:rsidRPr="00C95157" w:rsidRDefault="00B132BC" w:rsidP="004263C4">
      <w:pPr>
        <w:pStyle w:val="ListParagraph"/>
        <w:numPr>
          <w:ilvl w:val="0"/>
          <w:numId w:val="129"/>
        </w:numPr>
        <w:rPr>
          <w:rFonts w:ascii="Arial" w:hAnsi="Arial" w:cs="Arial"/>
          <w:lang w:val="en-US"/>
        </w:rPr>
      </w:pPr>
      <w:r w:rsidRPr="00C95157">
        <w:rPr>
          <w:rFonts w:ascii="Arial" w:hAnsi="Arial" w:cs="Arial"/>
          <w:lang w:val="en-US"/>
        </w:rPr>
        <w:t xml:space="preserve">Findings from the latest COVID-19 REACT-1 study show infections fell by approximately 60% from the last REACT study in February, with only 1 in 500 people infected. </w:t>
      </w:r>
    </w:p>
    <w:p w14:paraId="7F50FF98" w14:textId="77777777" w:rsidR="00B132BC" w:rsidRPr="00C95157" w:rsidRDefault="00B132BC" w:rsidP="004263C4">
      <w:pPr>
        <w:pStyle w:val="ListParagraph"/>
        <w:numPr>
          <w:ilvl w:val="0"/>
          <w:numId w:val="129"/>
        </w:numPr>
        <w:rPr>
          <w:rFonts w:ascii="Arial" w:hAnsi="Arial" w:cs="Arial"/>
          <w:lang w:val="en-US"/>
        </w:rPr>
      </w:pPr>
      <w:r w:rsidRPr="00C95157">
        <w:rPr>
          <w:rFonts w:ascii="Arial" w:hAnsi="Arial" w:cs="Arial"/>
          <w:lang w:val="en-US"/>
        </w:rPr>
        <w:t>there were substantial falls in regional prevalence from February to March: in South East from 0.36% in February to 0.07% in March; London from 0.60% to 0.16%; East of England from 0.47% to 0.15%; East Midlands from 0.59% to 0.19%; and North West from 0.69% to 0.31%</w:t>
      </w:r>
    </w:p>
    <w:p w14:paraId="616A579D" w14:textId="77777777" w:rsidR="00B132BC" w:rsidRPr="00C95157" w:rsidRDefault="00B132BC" w:rsidP="004263C4">
      <w:pPr>
        <w:pStyle w:val="ListParagraph"/>
        <w:numPr>
          <w:ilvl w:val="0"/>
          <w:numId w:val="129"/>
        </w:numPr>
        <w:rPr>
          <w:rFonts w:ascii="Arial" w:hAnsi="Arial" w:cs="Arial"/>
          <w:lang w:val="en-US"/>
        </w:rPr>
      </w:pPr>
      <w:r w:rsidRPr="00C95157">
        <w:rPr>
          <w:rFonts w:ascii="Arial" w:hAnsi="Arial" w:cs="Arial"/>
          <w:lang w:val="en-US"/>
        </w:rPr>
        <w:t>Data suggests infections have led to fewer deaths since December, which coincides with the vaccination rollout and ‘Stay at Home’ rules during this period</w:t>
      </w:r>
    </w:p>
    <w:p w14:paraId="47B0035E" w14:textId="77777777" w:rsidR="00B132BC" w:rsidRPr="00C95157" w:rsidRDefault="00B132BC" w:rsidP="004263C4">
      <w:pPr>
        <w:pStyle w:val="ListParagraph"/>
        <w:numPr>
          <w:ilvl w:val="0"/>
          <w:numId w:val="129"/>
        </w:numPr>
        <w:rPr>
          <w:rFonts w:ascii="Arial" w:hAnsi="Arial" w:cs="Arial"/>
          <w:lang w:val="en-US"/>
        </w:rPr>
      </w:pPr>
      <w:r w:rsidRPr="00C95157">
        <w:rPr>
          <w:rFonts w:ascii="Arial" w:hAnsi="Arial" w:cs="Arial"/>
          <w:lang w:val="en-US"/>
        </w:rPr>
        <w:t xml:space="preserve">Infections may have produced fewer </w:t>
      </w:r>
      <w:proofErr w:type="spellStart"/>
      <w:r w:rsidRPr="00C95157">
        <w:rPr>
          <w:rFonts w:ascii="Arial" w:hAnsi="Arial" w:cs="Arial"/>
          <w:lang w:val="en-US"/>
        </w:rPr>
        <w:t>hospitalisations</w:t>
      </w:r>
      <w:proofErr w:type="spellEnd"/>
      <w:r w:rsidRPr="00C95157">
        <w:rPr>
          <w:rFonts w:ascii="Arial" w:hAnsi="Arial" w:cs="Arial"/>
          <w:lang w:val="en-US"/>
        </w:rPr>
        <w:t xml:space="preserve"> and deaths since the start of widespread vaccination.</w:t>
      </w:r>
    </w:p>
    <w:p w14:paraId="467E051D" w14:textId="77777777" w:rsidR="00B132BC" w:rsidRPr="00C95157" w:rsidRDefault="00B132BC" w:rsidP="004263C4">
      <w:pPr>
        <w:pStyle w:val="ListParagraph"/>
        <w:numPr>
          <w:ilvl w:val="0"/>
          <w:numId w:val="129"/>
        </w:numPr>
        <w:rPr>
          <w:rFonts w:ascii="Arial" w:hAnsi="Arial" w:cs="Arial"/>
          <w:lang w:val="en-US"/>
        </w:rPr>
      </w:pPr>
      <w:r w:rsidRPr="00C95157">
        <w:rPr>
          <w:rFonts w:ascii="Arial" w:hAnsi="Arial" w:cs="Arial"/>
          <w:lang w:val="en-US"/>
        </w:rPr>
        <w:t>Over 140,000 volunteers were tested in England between 11 to 30 March 2021 as part of one of the largest and most significant COVID-19 studies in the world, conducted by Imperial College London and Ipsos MORI and published 8/4/2021.</w:t>
      </w:r>
    </w:p>
    <w:p w14:paraId="6B970CD0" w14:textId="77777777" w:rsidR="00B132BC" w:rsidRPr="00C95157" w:rsidRDefault="00EE233B" w:rsidP="00B132BC">
      <w:pPr>
        <w:rPr>
          <w:rFonts w:ascii="Arial" w:eastAsia="Arial" w:hAnsi="Arial" w:cs="Arial"/>
          <w:color w:val="0B0C0C"/>
        </w:rPr>
      </w:pPr>
      <w:hyperlink r:id="rId63">
        <w:r w:rsidR="00B132BC" w:rsidRPr="00C95157">
          <w:rPr>
            <w:rStyle w:val="Hyperlink"/>
            <w:rFonts w:ascii="Arial" w:eastAsia="Arial" w:hAnsi="Arial" w:cs="Arial"/>
            <w:lang w:val="en-US"/>
          </w:rPr>
          <w:t>Full press release.</w:t>
        </w:r>
        <w:r w:rsidR="00B132BC" w:rsidRPr="00C95157">
          <w:br/>
        </w:r>
        <w:r w:rsidR="00B132BC" w:rsidRPr="00C95157">
          <w:br/>
        </w:r>
      </w:hyperlink>
      <w:r w:rsidR="00B132BC" w:rsidRPr="00C95157">
        <w:rPr>
          <w:rFonts w:ascii="Arial" w:eastAsia="Arial" w:hAnsi="Arial" w:cs="Arial"/>
          <w:b/>
          <w:bCs/>
        </w:rPr>
        <w:t xml:space="preserve">Public Health England data (01/03/2021) </w:t>
      </w:r>
      <w:r w:rsidR="00B132BC" w:rsidRPr="00C95157">
        <w:rPr>
          <w:rFonts w:ascii="Arial" w:eastAsia="Arial" w:hAnsi="Arial" w:cs="Arial"/>
          <w:color w:val="0B0C0C"/>
        </w:rPr>
        <w:t>shows that both the Pfizer and Oxford-AstraZeneca vaccines are highly effective in reducing COVID-19 infections among older people aged 70 years and over. Since January, protection against symptomatic COVID, 4 weeks after the first dose, ranged between 57 and 61% for one dose of Pfizer and between 60 and 73% for the Oxford-AstraZeneca vaccine. In the over 80s, data suggest that a single dose of either vaccine is more than 80% effective at preventing hospitalisation, around 3 to 4 weeks after the jab. There is also evidence for the Pfizer vaccine, which suggests it leads to an 83% reduction in deaths from COVID-19. (</w:t>
      </w:r>
      <w:hyperlink r:id="rId64">
        <w:r w:rsidR="00B132BC" w:rsidRPr="00C95157">
          <w:rPr>
            <w:rStyle w:val="Hyperlink"/>
            <w:rFonts w:ascii="Arial" w:eastAsia="Arial" w:hAnsi="Arial" w:cs="Arial"/>
          </w:rPr>
          <w:t>Full statement and data here</w:t>
        </w:r>
      </w:hyperlink>
      <w:r w:rsidR="00B132BC" w:rsidRPr="00C95157">
        <w:rPr>
          <w:rFonts w:ascii="Arial" w:eastAsia="Arial" w:hAnsi="Arial" w:cs="Arial"/>
          <w:color w:val="0B0C0C"/>
        </w:rPr>
        <w:t>).</w:t>
      </w:r>
    </w:p>
    <w:p w14:paraId="1CD37B41" w14:textId="77777777" w:rsidR="00B132BC" w:rsidRPr="00C95157" w:rsidRDefault="00B132BC" w:rsidP="00B132BC">
      <w:pPr>
        <w:rPr>
          <w:rFonts w:ascii="Arial" w:hAnsi="Arial" w:cs="Arial"/>
        </w:rPr>
      </w:pPr>
      <w:r w:rsidRPr="00C95157">
        <w:rPr>
          <w:rFonts w:ascii="Arial" w:hAnsi="Arial" w:cs="Arial"/>
          <w:b/>
          <w:bCs/>
        </w:rPr>
        <w:t>Coronavirus infections vaccination study (29/03/2021)</w:t>
      </w:r>
      <w:r w:rsidRPr="00C95157">
        <w:rPr>
          <w:rFonts w:ascii="Arial" w:hAnsi="Arial" w:cs="Arial"/>
        </w:rPr>
        <w:br/>
      </w:r>
      <w:r w:rsidRPr="00C95157">
        <w:rPr>
          <w:rFonts w:ascii="Arial" w:hAnsi="Arial" w:cs="Arial"/>
          <w:color w:val="323132"/>
        </w:rPr>
        <w:t xml:space="preserve">A single dose of </w:t>
      </w:r>
      <w:r w:rsidRPr="00C95157">
        <w:rPr>
          <w:rFonts w:ascii="Arial" w:hAnsi="Arial" w:cs="Arial"/>
        </w:rPr>
        <w:t xml:space="preserve">either the Oxford-AstraZeneca or Pfizer vaccines gives residents of care homes substantial protection against SARS-CoV-2 infection after four weeks, according to new pre-print findings from the Vivaldi study led by UCL researchers. It found that a single vaccine dose was effective at preventing 56% of infections after four weeks, rising to 62% of infections after five weeks. </w:t>
      </w:r>
      <w:hyperlink r:id="rId65">
        <w:r w:rsidRPr="00C95157">
          <w:rPr>
            <w:rStyle w:val="Hyperlink"/>
            <w:rFonts w:ascii="Arial" w:eastAsia="Arial" w:hAnsi="Arial" w:cs="Arial"/>
          </w:rPr>
          <w:t>See full release</w:t>
        </w:r>
        <w:r w:rsidRPr="00C95157">
          <w:rPr>
            <w:rFonts w:ascii="Arial" w:hAnsi="Arial" w:cs="Arial"/>
          </w:rPr>
          <w:br/>
        </w:r>
      </w:hyperlink>
    </w:p>
    <w:p w14:paraId="782C3178" w14:textId="77777777" w:rsidR="00B132BC" w:rsidRPr="00C95157" w:rsidRDefault="00B132BC" w:rsidP="00B132BC">
      <w:pPr>
        <w:rPr>
          <w:rFonts w:ascii="Arial" w:hAnsi="Arial" w:cs="Arial"/>
        </w:rPr>
      </w:pPr>
      <w:r w:rsidRPr="00C95157">
        <w:rPr>
          <w:rFonts w:ascii="Arial" w:hAnsi="Arial" w:cs="Arial"/>
          <w:b/>
          <w:bCs/>
          <w:color w:val="0B0C0C"/>
        </w:rPr>
        <w:t xml:space="preserve">New study led by Sheffield and Oxford Universities finds that 99% of people have robust immune response against COVID-19 after one dose of Pfizer vaccine (26/03/2021). </w:t>
      </w:r>
      <w:hyperlink r:id="rId66">
        <w:r w:rsidRPr="00C95157">
          <w:rPr>
            <w:rStyle w:val="Hyperlink"/>
            <w:rFonts w:ascii="Arial" w:eastAsia="Arial" w:hAnsi="Arial" w:cs="Arial"/>
          </w:rPr>
          <w:t>Full report.</w:t>
        </w:r>
      </w:hyperlink>
    </w:p>
    <w:p w14:paraId="5272C606" w14:textId="77777777" w:rsidR="00B132BC" w:rsidRPr="00C95157" w:rsidRDefault="00B132BC" w:rsidP="00B132BC">
      <w:pPr>
        <w:rPr>
          <w:rFonts w:ascii="Arial" w:eastAsia="Arial" w:hAnsi="Arial" w:cs="Arial"/>
          <w:color w:val="0B0C0C"/>
        </w:rPr>
      </w:pPr>
      <w:r w:rsidRPr="00C95157">
        <w:rPr>
          <w:rFonts w:ascii="Arial" w:eastAsia="Arial" w:hAnsi="Arial" w:cs="Arial"/>
          <w:b/>
          <w:bCs/>
          <w:color w:val="0B0C0C"/>
        </w:rPr>
        <w:t xml:space="preserve">COVID-19 vaccines have prevented thousands of deaths in older adults, new data shows (25/03/2021): </w:t>
      </w:r>
      <w:r w:rsidRPr="00C95157">
        <w:rPr>
          <w:rFonts w:ascii="Arial" w:eastAsia="Arial" w:hAnsi="Arial" w:cs="Arial"/>
          <w:color w:val="0B0C0C"/>
        </w:rPr>
        <w:t xml:space="preserve">Analysis carried out by Public Health England suggests that the COVID-19 vaccination programme prevented 6,100 deaths in England up to the end of February 2021. (25/03/21). </w:t>
      </w:r>
      <w:hyperlink r:id="rId67">
        <w:r w:rsidRPr="00C95157">
          <w:rPr>
            <w:rStyle w:val="Hyperlink"/>
            <w:rFonts w:ascii="Arial" w:eastAsia="Arial" w:hAnsi="Arial" w:cs="Arial"/>
          </w:rPr>
          <w:t>Full statement.</w:t>
        </w:r>
      </w:hyperlink>
    </w:p>
    <w:p w14:paraId="1823B0B8" w14:textId="77777777" w:rsidR="00B132BC" w:rsidRPr="00C95157" w:rsidRDefault="00B132BC" w:rsidP="00B132BC">
      <w:pPr>
        <w:rPr>
          <w:rFonts w:ascii="Arial" w:eastAsia="Arial" w:hAnsi="Arial" w:cs="Arial"/>
        </w:rPr>
      </w:pPr>
      <w:r w:rsidRPr="00C95157">
        <w:rPr>
          <w:rFonts w:ascii="Arial" w:eastAsia="Arial" w:hAnsi="Arial" w:cs="Arial"/>
          <w:b/>
          <w:bCs/>
        </w:rPr>
        <w:t>Speaking about the efficacy of the CV19 vaccine on people with cancer, a Department of Health and Social Care spokesperson said (11/03/2021):</w:t>
      </w:r>
      <w:r w:rsidRPr="00C95157">
        <w:rPr>
          <w:rFonts w:ascii="Arial" w:eastAsia="Arial" w:hAnsi="Arial" w:cs="Arial"/>
        </w:rPr>
        <w:t xml:space="preserve"> </w:t>
      </w:r>
    </w:p>
    <w:p w14:paraId="2C3F42D6" w14:textId="77777777" w:rsidR="00B132BC" w:rsidRPr="00C95157" w:rsidRDefault="00B132BC" w:rsidP="00B132BC">
      <w:pPr>
        <w:rPr>
          <w:rFonts w:ascii="Arial" w:eastAsia="Arial" w:hAnsi="Arial" w:cs="Arial"/>
        </w:rPr>
      </w:pPr>
      <w:r w:rsidRPr="00C95157">
        <w:rPr>
          <w:rFonts w:ascii="Arial" w:eastAsia="Arial" w:hAnsi="Arial" w:cs="Arial"/>
        </w:rPr>
        <w:t xml:space="preserve">“We are focused on saving lives and the antibody response is only part of the protection provided by the vaccine.  </w:t>
      </w:r>
    </w:p>
    <w:p w14:paraId="11F3C3DE" w14:textId="77777777" w:rsidR="00B132BC" w:rsidRPr="00C95157" w:rsidRDefault="00B132BC" w:rsidP="00B132BC">
      <w:pPr>
        <w:rPr>
          <w:rFonts w:ascii="Arial" w:eastAsia="Arial" w:hAnsi="Arial" w:cs="Arial"/>
        </w:rPr>
      </w:pPr>
      <w:r w:rsidRPr="00C95157">
        <w:rPr>
          <w:rFonts w:ascii="Arial" w:eastAsia="Arial" w:hAnsi="Arial" w:cs="Arial"/>
        </w:rPr>
        <w:t xml:space="preserve">“The independent Joint Committee on Vaccination and Immunisation, which advises government on vaccine use and prioritisation, regularly reviews data and evidence on vaccine efficacy and effectiveness. </w:t>
      </w:r>
    </w:p>
    <w:p w14:paraId="4FADD0FF" w14:textId="77777777" w:rsidR="00B132BC" w:rsidRPr="00C95157" w:rsidRDefault="00B132BC" w:rsidP="00B132BC">
      <w:pPr>
        <w:rPr>
          <w:rFonts w:ascii="Arial" w:eastAsia="Arial" w:hAnsi="Arial" w:cs="Arial"/>
          <w:b/>
          <w:bCs/>
        </w:rPr>
      </w:pPr>
      <w:r w:rsidRPr="00C95157">
        <w:rPr>
          <w:rFonts w:ascii="Arial" w:eastAsia="Arial" w:hAnsi="Arial" w:cs="Arial"/>
        </w:rPr>
        <w:t xml:space="preserve">“Over 22.8 million people have now received their first COVID-19 vaccine dose and everyone in priority groups 1-4, including those who are clinically extremely vulnerable, have been offered their first jab.” </w:t>
      </w:r>
      <w:r w:rsidRPr="00C95157">
        <w:br/>
      </w:r>
    </w:p>
    <w:p w14:paraId="05724E02" w14:textId="77777777" w:rsidR="00B132BC" w:rsidRPr="00C95157" w:rsidRDefault="00B132BC" w:rsidP="00B132BC">
      <w:pPr>
        <w:spacing w:after="0" w:line="240" w:lineRule="auto"/>
        <w:contextualSpacing/>
        <w:rPr>
          <w:rFonts w:ascii="Arial" w:eastAsia="Times New Roman" w:hAnsi="Arial" w:cs="Arial"/>
          <w:b/>
          <w:bCs/>
        </w:rPr>
      </w:pPr>
      <w:r w:rsidRPr="00C95157">
        <w:rPr>
          <w:rFonts w:ascii="Arial" w:eastAsia="Times New Roman" w:hAnsi="Arial" w:cs="Arial"/>
          <w:b/>
          <w:bCs/>
        </w:rPr>
        <w:t>When will you know if the vaccines prevent transmission?</w:t>
      </w:r>
    </w:p>
    <w:p w14:paraId="0D276857" w14:textId="77777777" w:rsidR="00B132BC" w:rsidRPr="00C95157" w:rsidRDefault="00B132BC" w:rsidP="004263C4">
      <w:pPr>
        <w:pStyle w:val="ListParagraph"/>
        <w:numPr>
          <w:ilvl w:val="0"/>
          <w:numId w:val="77"/>
        </w:numPr>
        <w:spacing w:after="0" w:line="240" w:lineRule="auto"/>
        <w:rPr>
          <w:rFonts w:ascii="Arial" w:eastAsia="Times New Roman" w:hAnsi="Arial" w:cs="Arial"/>
        </w:rPr>
      </w:pPr>
      <w:r w:rsidRPr="00C95157">
        <w:rPr>
          <w:rFonts w:ascii="Arial" w:eastAsia="Times New Roman" w:hAnsi="Arial" w:cs="Arial"/>
        </w:rPr>
        <w:t xml:space="preserve">PHE will employ existing surveillance systems and enhanced follow-up of cases to monitor how effective the vaccine is at protecting against a range of outcomes including: infection, symptomatic disease, hospitalisations, mortality and onwards transmission. </w:t>
      </w:r>
    </w:p>
    <w:p w14:paraId="3BDA7B44" w14:textId="77777777" w:rsidR="00B132BC" w:rsidRPr="00C95157" w:rsidRDefault="00B132BC" w:rsidP="004263C4">
      <w:pPr>
        <w:pStyle w:val="ListParagraph"/>
        <w:numPr>
          <w:ilvl w:val="0"/>
          <w:numId w:val="77"/>
        </w:numPr>
        <w:spacing w:after="0" w:line="240" w:lineRule="auto"/>
        <w:rPr>
          <w:rFonts w:ascii="Arial" w:eastAsia="Times New Roman" w:hAnsi="Arial" w:cs="Arial"/>
        </w:rPr>
      </w:pPr>
      <w:r w:rsidRPr="00C95157">
        <w:rPr>
          <w:rFonts w:ascii="Arial" w:eastAsia="Times New Roman" w:hAnsi="Arial" w:cs="Arial"/>
        </w:rPr>
        <w:t>It is likely to be some time until we have sufficient data to provide a clear picture of how vaccination impacts on onward transmission.</w:t>
      </w:r>
    </w:p>
    <w:p w14:paraId="47B7B93E" w14:textId="77777777" w:rsidR="00B132BC" w:rsidRPr="00C95157" w:rsidRDefault="00B132BC" w:rsidP="004263C4">
      <w:pPr>
        <w:pStyle w:val="ListParagraph"/>
        <w:numPr>
          <w:ilvl w:val="0"/>
          <w:numId w:val="77"/>
        </w:numPr>
        <w:spacing w:after="0" w:line="240" w:lineRule="auto"/>
        <w:rPr>
          <w:rFonts w:ascii="Arial" w:hAnsi="Arial" w:cs="Arial"/>
        </w:rPr>
      </w:pPr>
      <w:r w:rsidRPr="00C95157">
        <w:rPr>
          <w:rFonts w:ascii="Arial" w:hAnsi="Arial" w:cs="Arial"/>
        </w:rPr>
        <w:t xml:space="preserve">While the Pfizer and AstraZeneca vaccines provide protection to a vaccinated person from serious disease, we do not yet know if they prevent someone from passing on the virus to others. </w:t>
      </w:r>
    </w:p>
    <w:p w14:paraId="6E4A5BAF" w14:textId="77777777" w:rsidR="00B132BC" w:rsidRPr="00C95157" w:rsidRDefault="00B132BC" w:rsidP="004263C4">
      <w:pPr>
        <w:pStyle w:val="ListParagraph"/>
        <w:numPr>
          <w:ilvl w:val="0"/>
          <w:numId w:val="77"/>
        </w:numPr>
        <w:spacing w:after="0" w:line="240" w:lineRule="auto"/>
        <w:rPr>
          <w:rFonts w:ascii="Arial" w:hAnsi="Arial" w:cs="Arial"/>
        </w:rPr>
      </w:pPr>
      <w:r w:rsidRPr="00C95157">
        <w:rPr>
          <w:rFonts w:ascii="Arial" w:hAnsi="Arial" w:cs="Arial"/>
        </w:rPr>
        <w:t>We have been consistently clear in our messaging that everyone must continue to follow the rules to protect the NHS and save lives, even after they have been vaccinated, remembering hands, face, space.</w:t>
      </w:r>
    </w:p>
    <w:p w14:paraId="33B5667B" w14:textId="7B68A165" w:rsidR="00B132BC" w:rsidRPr="00C95157" w:rsidRDefault="00B132BC" w:rsidP="745B29EB">
      <w:pPr>
        <w:spacing w:after="0" w:line="240" w:lineRule="auto"/>
        <w:rPr>
          <w:lang w:val="en-US"/>
        </w:rPr>
      </w:pPr>
    </w:p>
    <w:p w14:paraId="51294E5B" w14:textId="77777777" w:rsidR="00B132BC" w:rsidRPr="00C95157" w:rsidRDefault="00B132BC" w:rsidP="00B132BC">
      <w:pPr>
        <w:spacing w:after="0" w:line="240" w:lineRule="auto"/>
        <w:rPr>
          <w:rFonts w:ascii="Arial" w:eastAsia="Arial" w:hAnsi="Arial" w:cs="Arial"/>
        </w:rPr>
      </w:pPr>
      <w:r w:rsidRPr="00C95157">
        <w:rPr>
          <w:rFonts w:ascii="Arial" w:eastAsia="Arial" w:hAnsi="Arial" w:cs="Arial"/>
          <w:b/>
          <w:bCs/>
          <w:lang w:val="en-US"/>
        </w:rPr>
        <w:t xml:space="preserve">How do we know the vaccines protect people from COVID-19? </w:t>
      </w:r>
    </w:p>
    <w:p w14:paraId="38AFD273" w14:textId="77777777" w:rsidR="00B132BC" w:rsidRPr="00C95157" w:rsidRDefault="00B132BC" w:rsidP="004263C4">
      <w:pPr>
        <w:pStyle w:val="ListParagraph"/>
        <w:numPr>
          <w:ilvl w:val="0"/>
          <w:numId w:val="88"/>
        </w:numPr>
        <w:spacing w:after="0" w:line="240" w:lineRule="auto"/>
        <w:rPr>
          <w:rFonts w:ascii="Arial" w:eastAsiaTheme="minorEastAsia" w:hAnsi="Arial" w:cs="Arial"/>
        </w:rPr>
      </w:pPr>
      <w:r w:rsidRPr="00C95157">
        <w:rPr>
          <w:rFonts w:ascii="Arial" w:eastAsia="Arial" w:hAnsi="Arial" w:cs="Arial"/>
        </w:rPr>
        <w:t>Further data on vaccine efficacy for the Oxford/AstraZeneca and Pfizer-</w:t>
      </w:r>
      <w:proofErr w:type="spellStart"/>
      <w:r w:rsidRPr="00C95157">
        <w:rPr>
          <w:rFonts w:ascii="Arial" w:eastAsia="Arial" w:hAnsi="Arial" w:cs="Arial"/>
        </w:rPr>
        <w:t>BioNTech</w:t>
      </w:r>
      <w:proofErr w:type="spellEnd"/>
      <w:r w:rsidRPr="00C95157">
        <w:rPr>
          <w:rFonts w:ascii="Arial" w:eastAsia="Arial" w:hAnsi="Arial" w:cs="Arial"/>
        </w:rPr>
        <w:t xml:space="preserve"> vaccines has been published by PHE showing how vaccines reduce severe </w:t>
      </w:r>
      <w:proofErr w:type="spellStart"/>
      <w:r w:rsidRPr="00C95157">
        <w:rPr>
          <w:rFonts w:ascii="Arial" w:eastAsia="Arial" w:hAnsi="Arial" w:cs="Arial"/>
        </w:rPr>
        <w:t>Covid</w:t>
      </w:r>
      <w:proofErr w:type="spellEnd"/>
      <w:r w:rsidRPr="00C95157">
        <w:rPr>
          <w:rFonts w:ascii="Arial" w:eastAsia="Arial" w:hAnsi="Arial" w:cs="Arial"/>
        </w:rPr>
        <w:t xml:space="preserve"> in older adults. (</w:t>
      </w:r>
      <w:hyperlink r:id="rId68">
        <w:r w:rsidRPr="00C95157">
          <w:rPr>
            <w:rStyle w:val="Hyperlink"/>
            <w:rFonts w:ascii="Arial" w:eastAsia="Arial" w:hAnsi="Arial" w:cs="Arial"/>
          </w:rPr>
          <w:t>Full statement and research here</w:t>
        </w:r>
      </w:hyperlink>
      <w:r w:rsidRPr="00C95157">
        <w:rPr>
          <w:rFonts w:ascii="Arial" w:eastAsia="Arial" w:hAnsi="Arial" w:cs="Arial"/>
        </w:rPr>
        <w:t>).</w:t>
      </w:r>
    </w:p>
    <w:p w14:paraId="4C295401" w14:textId="77777777" w:rsidR="00B132BC" w:rsidRPr="00C95157" w:rsidRDefault="00B132BC" w:rsidP="004263C4">
      <w:pPr>
        <w:pStyle w:val="ListParagraph"/>
        <w:numPr>
          <w:ilvl w:val="0"/>
          <w:numId w:val="88"/>
        </w:numPr>
        <w:spacing w:after="0" w:line="240" w:lineRule="auto"/>
        <w:rPr>
          <w:rFonts w:ascii="Arial" w:eastAsia="Arial" w:hAnsi="Arial" w:cs="Arial"/>
        </w:rPr>
      </w:pPr>
      <w:r w:rsidRPr="00C95157">
        <w:rPr>
          <w:rFonts w:ascii="Arial" w:eastAsia="Arial" w:hAnsi="Arial" w:cs="Arial"/>
          <w:lang w:val="en-US"/>
        </w:rPr>
        <w:t xml:space="preserve">The Pfizer / </w:t>
      </w:r>
      <w:proofErr w:type="spellStart"/>
      <w:r w:rsidRPr="00C95157">
        <w:rPr>
          <w:rFonts w:ascii="Arial" w:eastAsia="Arial" w:hAnsi="Arial" w:cs="Arial"/>
          <w:lang w:val="en-US"/>
        </w:rPr>
        <w:t>BioNTech</w:t>
      </w:r>
      <w:proofErr w:type="spellEnd"/>
      <w:r w:rsidRPr="00C95157">
        <w:rPr>
          <w:rFonts w:ascii="Arial" w:eastAsia="Arial" w:hAnsi="Arial" w:cs="Arial"/>
          <w:lang w:val="en-US"/>
        </w:rPr>
        <w:t xml:space="preserve"> and Astra Zeneca / Oxford vaccines have been shown to provide a high level of protection from symptomatic COVID-19. We do not yet know the impact of the vaccine on transmission and so we will vaccinate those who are at highest risk of serious illness and death. This includes older people and care home residents.</w:t>
      </w:r>
    </w:p>
    <w:p w14:paraId="6888761D" w14:textId="77777777" w:rsidR="00B132BC" w:rsidRPr="00C95157" w:rsidRDefault="00B132BC" w:rsidP="004263C4">
      <w:pPr>
        <w:pStyle w:val="ListParagraph"/>
        <w:numPr>
          <w:ilvl w:val="0"/>
          <w:numId w:val="88"/>
        </w:numPr>
        <w:spacing w:after="0" w:line="240" w:lineRule="auto"/>
        <w:rPr>
          <w:rFonts w:ascii="Arial" w:eastAsia="Arial" w:hAnsi="Arial" w:cs="Arial"/>
        </w:rPr>
      </w:pPr>
      <w:r w:rsidRPr="00C95157">
        <w:rPr>
          <w:rFonts w:ascii="Arial" w:eastAsia="Arial" w:hAnsi="Arial" w:cs="Arial"/>
          <w:lang w:val="en-US"/>
        </w:rPr>
        <w:t xml:space="preserve">As vaccination </w:t>
      </w:r>
      <w:proofErr w:type="spellStart"/>
      <w:r w:rsidRPr="00C95157">
        <w:rPr>
          <w:rFonts w:ascii="Arial" w:eastAsia="Arial" w:hAnsi="Arial" w:cs="Arial"/>
          <w:lang w:val="en-US"/>
        </w:rPr>
        <w:t>programmes</w:t>
      </w:r>
      <w:proofErr w:type="spellEnd"/>
      <w:r w:rsidRPr="00C95157">
        <w:rPr>
          <w:rFonts w:ascii="Arial" w:eastAsia="Arial" w:hAnsi="Arial" w:cs="Arial"/>
          <w:lang w:val="en-US"/>
        </w:rPr>
        <w:t xml:space="preserve"> roll out globally, our understanding of the safety and effectiveness of each vaccine will increase, and these data will be used to develop advice on the next phase of the </w:t>
      </w:r>
      <w:proofErr w:type="spellStart"/>
      <w:r w:rsidRPr="00C95157">
        <w:rPr>
          <w:rFonts w:ascii="Arial" w:eastAsia="Arial" w:hAnsi="Arial" w:cs="Arial"/>
          <w:lang w:val="en-US"/>
        </w:rPr>
        <w:t>programme</w:t>
      </w:r>
      <w:proofErr w:type="spellEnd"/>
      <w:r w:rsidRPr="00C95157">
        <w:rPr>
          <w:rFonts w:ascii="Arial" w:eastAsia="Arial" w:hAnsi="Arial" w:cs="Arial"/>
          <w:lang w:val="en-US"/>
        </w:rPr>
        <w:t>.</w:t>
      </w:r>
    </w:p>
    <w:p w14:paraId="562828E0" w14:textId="77777777" w:rsidR="00B132BC" w:rsidRPr="00C95157" w:rsidRDefault="00B132BC" w:rsidP="004263C4">
      <w:pPr>
        <w:pStyle w:val="ListParagraph"/>
        <w:numPr>
          <w:ilvl w:val="0"/>
          <w:numId w:val="88"/>
        </w:numPr>
        <w:spacing w:after="0" w:line="240" w:lineRule="auto"/>
        <w:rPr>
          <w:rFonts w:ascii="Arial" w:eastAsia="Arial" w:hAnsi="Arial" w:cs="Arial"/>
        </w:rPr>
      </w:pPr>
      <w:r w:rsidRPr="00C95157">
        <w:rPr>
          <w:rFonts w:ascii="Arial" w:eastAsia="Arial" w:hAnsi="Arial" w:cs="Arial"/>
          <w:lang w:val="en-US"/>
        </w:rPr>
        <w:t xml:space="preserve">Every single vaccine </w:t>
      </w:r>
      <w:proofErr w:type="spellStart"/>
      <w:r w:rsidRPr="00C95157">
        <w:rPr>
          <w:rFonts w:ascii="Arial" w:eastAsia="Arial" w:hAnsi="Arial" w:cs="Arial"/>
          <w:lang w:val="en-US"/>
        </w:rPr>
        <w:t>authorised</w:t>
      </w:r>
      <w:proofErr w:type="spellEnd"/>
      <w:r w:rsidRPr="00C95157">
        <w:rPr>
          <w:rFonts w:ascii="Arial" w:eastAsia="Arial" w:hAnsi="Arial" w:cs="Arial"/>
          <w:lang w:val="en-US"/>
        </w:rPr>
        <w:t xml:space="preserve"> for use in the UK has been </w:t>
      </w:r>
      <w:proofErr w:type="spellStart"/>
      <w:r w:rsidRPr="00C95157">
        <w:rPr>
          <w:rFonts w:ascii="Arial" w:eastAsia="Arial" w:hAnsi="Arial" w:cs="Arial"/>
          <w:lang w:val="en-US"/>
        </w:rPr>
        <w:t>authorised</w:t>
      </w:r>
      <w:proofErr w:type="spellEnd"/>
      <w:r w:rsidRPr="00C95157">
        <w:rPr>
          <w:rFonts w:ascii="Arial" w:eastAsia="Arial" w:hAnsi="Arial" w:cs="Arial"/>
          <w:lang w:val="en-US"/>
        </w:rPr>
        <w:t xml:space="preserve"> by the MHRA and the three parts of </w:t>
      </w:r>
      <w:proofErr w:type="spellStart"/>
      <w:r w:rsidRPr="00C95157">
        <w:rPr>
          <w:rFonts w:ascii="Arial" w:eastAsia="Arial" w:hAnsi="Arial" w:cs="Arial"/>
          <w:lang w:val="en-US"/>
        </w:rPr>
        <w:t>authorisation</w:t>
      </w:r>
      <w:proofErr w:type="spellEnd"/>
      <w:r w:rsidRPr="00C95157">
        <w:rPr>
          <w:rFonts w:ascii="Arial" w:eastAsia="Arial" w:hAnsi="Arial" w:cs="Arial"/>
          <w:lang w:val="en-US"/>
        </w:rPr>
        <w:t xml:space="preserve"> are a safety assessment, an effectiveness assessment and a manufacturing quality assessment.</w:t>
      </w:r>
    </w:p>
    <w:p w14:paraId="5DB4FA41" w14:textId="77777777" w:rsidR="00B132BC" w:rsidRPr="00C95157" w:rsidRDefault="00B132BC" w:rsidP="00B132BC">
      <w:pPr>
        <w:pStyle w:val="ListParagraph"/>
        <w:spacing w:after="0" w:line="240" w:lineRule="auto"/>
        <w:rPr>
          <w:rFonts w:ascii="Arial" w:eastAsia="Arial" w:hAnsi="Arial" w:cs="Arial"/>
        </w:rPr>
      </w:pPr>
    </w:p>
    <w:p w14:paraId="2D4CF65F" w14:textId="77777777" w:rsidR="00B132BC" w:rsidRPr="00C95157" w:rsidDel="002944CB" w:rsidRDefault="00B132BC" w:rsidP="00B132BC">
      <w:pPr>
        <w:pStyle w:val="ListParagraph"/>
        <w:spacing w:after="0" w:line="240" w:lineRule="auto"/>
        <w:rPr>
          <w:rFonts w:ascii="Arial" w:hAnsi="Arial" w:cs="Arial"/>
        </w:rPr>
      </w:pPr>
    </w:p>
    <w:p w14:paraId="530550CE" w14:textId="77777777" w:rsidR="00B132BC" w:rsidRPr="00C95157" w:rsidDel="002944CB" w:rsidRDefault="00B132BC" w:rsidP="00B132BC">
      <w:pPr>
        <w:pStyle w:val="ListParagraph"/>
        <w:spacing w:after="0" w:line="240" w:lineRule="auto"/>
        <w:rPr>
          <w:rFonts w:ascii="Arial" w:eastAsia="Times New Roman" w:hAnsi="Arial" w:cs="Arial"/>
        </w:rPr>
      </w:pPr>
    </w:p>
    <w:p w14:paraId="0DF9C72E" w14:textId="77777777" w:rsidR="00B132BC" w:rsidRPr="00C95157" w:rsidRDefault="00B132BC" w:rsidP="00B132BC">
      <w:pPr>
        <w:pStyle w:val="Heading1"/>
        <w:spacing w:before="0" w:line="240" w:lineRule="auto"/>
        <w:rPr>
          <w:rFonts w:ascii="Arial" w:eastAsia="Arial" w:hAnsi="Arial" w:cs="Arial"/>
          <w:b/>
          <w:bCs/>
          <w:color w:val="auto"/>
          <w:sz w:val="22"/>
          <w:szCs w:val="22"/>
          <w:u w:val="single"/>
        </w:rPr>
      </w:pPr>
      <w:bookmarkStart w:id="35" w:name="_Toc58494031"/>
      <w:bookmarkStart w:id="36" w:name="_Toc62575929"/>
      <w:bookmarkStart w:id="37" w:name="_Hlk59196954"/>
      <w:bookmarkStart w:id="38" w:name="_Toc69478338"/>
      <w:bookmarkStart w:id="39" w:name="_Toc74931898"/>
      <w:r w:rsidRPr="00C95157">
        <w:rPr>
          <w:rStyle w:val="normaltextrun"/>
          <w:rFonts w:ascii="Arial" w:eastAsia="Arial" w:hAnsi="Arial" w:cs="Arial"/>
          <w:b/>
          <w:bCs/>
          <w:color w:val="auto"/>
          <w:sz w:val="22"/>
          <w:szCs w:val="22"/>
          <w:u w:val="single"/>
        </w:rPr>
        <w:t>Vigilance, side effects and adverse incidents</w:t>
      </w:r>
      <w:bookmarkEnd w:id="35"/>
      <w:bookmarkEnd w:id="36"/>
      <w:bookmarkEnd w:id="37"/>
      <w:bookmarkEnd w:id="38"/>
      <w:bookmarkEnd w:id="39"/>
    </w:p>
    <w:p w14:paraId="425AE91B" w14:textId="77777777" w:rsidR="00B132BC" w:rsidRPr="00C95157" w:rsidRDefault="00B132BC" w:rsidP="00B132BC">
      <w:pPr>
        <w:spacing w:after="0" w:line="240" w:lineRule="auto"/>
        <w:rPr>
          <w:rFonts w:ascii="Arial" w:hAnsi="Arial" w:cs="Arial"/>
        </w:rPr>
      </w:pPr>
    </w:p>
    <w:p w14:paraId="34AD8FE5" w14:textId="77777777" w:rsidR="00B132BC" w:rsidRPr="00C95157" w:rsidRDefault="00B132BC" w:rsidP="00B132BC">
      <w:pPr>
        <w:spacing w:after="0" w:line="240" w:lineRule="auto"/>
        <w:textAlignment w:val="baseline"/>
        <w:rPr>
          <w:rFonts w:ascii="Arial" w:eastAsia="Arial" w:hAnsi="Arial" w:cs="Arial"/>
          <w:b/>
          <w:bCs/>
          <w:lang w:val="en-US"/>
        </w:rPr>
      </w:pPr>
      <w:r w:rsidRPr="00C95157">
        <w:rPr>
          <w:rFonts w:ascii="Arial" w:eastAsia="Arial" w:hAnsi="Arial" w:cs="Arial"/>
          <w:b/>
          <w:bCs/>
          <w:lang w:val="en-US"/>
        </w:rPr>
        <w:t xml:space="preserve">Are there any side effects with </w:t>
      </w:r>
      <w:proofErr w:type="spellStart"/>
      <w:r w:rsidRPr="00C95157">
        <w:rPr>
          <w:rFonts w:ascii="Arial" w:eastAsia="Arial" w:hAnsi="Arial" w:cs="Arial"/>
          <w:b/>
          <w:bCs/>
          <w:lang w:val="en-US"/>
        </w:rPr>
        <w:t>Covid</w:t>
      </w:r>
      <w:proofErr w:type="spellEnd"/>
      <w:r w:rsidRPr="00C95157">
        <w:rPr>
          <w:rFonts w:ascii="Arial" w:eastAsia="Arial" w:hAnsi="Arial" w:cs="Arial"/>
          <w:b/>
          <w:bCs/>
          <w:lang w:val="en-US"/>
        </w:rPr>
        <w:t xml:space="preserve"> vaccines? </w:t>
      </w:r>
    </w:p>
    <w:p w14:paraId="01760AEE" w14:textId="77777777" w:rsidR="00B132BC" w:rsidRPr="00C95157" w:rsidRDefault="00B132BC" w:rsidP="004263C4">
      <w:pPr>
        <w:pStyle w:val="ListParagraph"/>
        <w:numPr>
          <w:ilvl w:val="0"/>
          <w:numId w:val="94"/>
        </w:numPr>
        <w:spacing w:after="0" w:line="240" w:lineRule="auto"/>
        <w:rPr>
          <w:rFonts w:ascii="Arial" w:eastAsia="Arial" w:hAnsi="Arial" w:cs="Arial"/>
        </w:rPr>
      </w:pPr>
      <w:r w:rsidRPr="00C95157">
        <w:rPr>
          <w:rFonts w:ascii="Arial" w:eastAsia="Arial" w:hAnsi="Arial" w:cs="Arial"/>
          <w:lang w:val="en-US"/>
        </w:rPr>
        <w:t>Like all medicines, vaccines can cause side effects. Most of these are mild and short-term, lasting no longer than a week, and not everyone gets them. These may include:</w:t>
      </w:r>
    </w:p>
    <w:p w14:paraId="288DEB8F" w14:textId="77777777" w:rsidR="00B132BC" w:rsidRPr="00C95157" w:rsidRDefault="00B132BC" w:rsidP="004263C4">
      <w:pPr>
        <w:pStyle w:val="ListParagraph"/>
        <w:numPr>
          <w:ilvl w:val="1"/>
          <w:numId w:val="94"/>
        </w:numPr>
        <w:spacing w:after="0" w:line="240" w:lineRule="auto"/>
        <w:ind w:left="1418"/>
        <w:rPr>
          <w:rFonts w:ascii="Arial" w:eastAsiaTheme="minorEastAsia" w:hAnsi="Arial" w:cs="Arial"/>
        </w:rPr>
      </w:pPr>
      <w:r w:rsidRPr="00C95157">
        <w:rPr>
          <w:rFonts w:ascii="Arial" w:eastAsia="Arial" w:hAnsi="Arial" w:cs="Arial"/>
          <w:lang w:val="en-US"/>
        </w:rPr>
        <w:t>a sore arm where the needle went in</w:t>
      </w:r>
    </w:p>
    <w:p w14:paraId="67928F09" w14:textId="77777777" w:rsidR="00B132BC" w:rsidRPr="00C95157" w:rsidRDefault="00B132BC" w:rsidP="004263C4">
      <w:pPr>
        <w:pStyle w:val="ListParagraph"/>
        <w:numPr>
          <w:ilvl w:val="1"/>
          <w:numId w:val="94"/>
        </w:numPr>
        <w:spacing w:after="0" w:line="240" w:lineRule="auto"/>
        <w:ind w:left="1418"/>
        <w:rPr>
          <w:rFonts w:ascii="Arial" w:eastAsiaTheme="minorEastAsia" w:hAnsi="Arial" w:cs="Arial"/>
        </w:rPr>
      </w:pPr>
      <w:r w:rsidRPr="00C95157">
        <w:rPr>
          <w:rFonts w:ascii="Arial" w:eastAsia="Arial" w:hAnsi="Arial" w:cs="Arial"/>
          <w:lang w:val="en-US"/>
        </w:rPr>
        <w:t>feeling tired</w:t>
      </w:r>
    </w:p>
    <w:p w14:paraId="7C86398D" w14:textId="77777777" w:rsidR="00B132BC" w:rsidRPr="00C95157" w:rsidRDefault="00B132BC" w:rsidP="004263C4">
      <w:pPr>
        <w:pStyle w:val="ListParagraph"/>
        <w:numPr>
          <w:ilvl w:val="1"/>
          <w:numId w:val="94"/>
        </w:numPr>
        <w:spacing w:after="0" w:line="240" w:lineRule="auto"/>
        <w:ind w:left="1418"/>
        <w:rPr>
          <w:rFonts w:ascii="Arial" w:eastAsiaTheme="minorEastAsia" w:hAnsi="Arial" w:cs="Arial"/>
        </w:rPr>
      </w:pPr>
      <w:r w:rsidRPr="00C95157">
        <w:rPr>
          <w:rFonts w:ascii="Arial" w:eastAsia="Arial" w:hAnsi="Arial" w:cs="Arial"/>
          <w:lang w:val="en-US"/>
        </w:rPr>
        <w:t>a headache</w:t>
      </w:r>
    </w:p>
    <w:p w14:paraId="445AC052" w14:textId="77777777" w:rsidR="00B132BC" w:rsidRPr="00C95157" w:rsidRDefault="00B132BC" w:rsidP="004263C4">
      <w:pPr>
        <w:pStyle w:val="ListParagraph"/>
        <w:numPr>
          <w:ilvl w:val="1"/>
          <w:numId w:val="94"/>
        </w:numPr>
        <w:spacing w:after="0" w:line="240" w:lineRule="auto"/>
        <w:ind w:left="1418"/>
        <w:rPr>
          <w:rFonts w:ascii="Arial" w:eastAsiaTheme="minorEastAsia" w:hAnsi="Arial" w:cs="Arial"/>
        </w:rPr>
      </w:pPr>
      <w:r w:rsidRPr="00C95157">
        <w:rPr>
          <w:rFonts w:ascii="Arial" w:eastAsia="Arial" w:hAnsi="Arial" w:cs="Arial"/>
          <w:lang w:val="en-US"/>
        </w:rPr>
        <w:t>feeling achy</w:t>
      </w:r>
    </w:p>
    <w:p w14:paraId="6890EB6B" w14:textId="77777777" w:rsidR="00B132BC" w:rsidRPr="00C95157" w:rsidRDefault="00B132BC" w:rsidP="004263C4">
      <w:pPr>
        <w:pStyle w:val="ListParagraph"/>
        <w:numPr>
          <w:ilvl w:val="1"/>
          <w:numId w:val="94"/>
        </w:numPr>
        <w:spacing w:after="0" w:line="240" w:lineRule="auto"/>
        <w:ind w:left="1418"/>
        <w:rPr>
          <w:rFonts w:ascii="Arial" w:eastAsiaTheme="minorEastAsia" w:hAnsi="Arial" w:cs="Arial"/>
        </w:rPr>
      </w:pPr>
      <w:r w:rsidRPr="00C95157">
        <w:rPr>
          <w:rFonts w:ascii="Arial" w:eastAsia="Arial" w:hAnsi="Arial" w:cs="Arial"/>
          <w:lang w:val="en-US"/>
        </w:rPr>
        <w:t>feeling or being sick</w:t>
      </w:r>
    </w:p>
    <w:p w14:paraId="62FCE607" w14:textId="0C4063BC" w:rsidR="745B29EB" w:rsidRPr="00C95157" w:rsidRDefault="745B29EB" w:rsidP="0074251E">
      <w:pPr>
        <w:pStyle w:val="ListParagraph"/>
        <w:spacing w:after="0" w:line="240" w:lineRule="auto"/>
        <w:ind w:left="1418"/>
        <w:rPr>
          <w:lang w:val="en-US"/>
        </w:rPr>
      </w:pPr>
    </w:p>
    <w:p w14:paraId="1AA45BB6" w14:textId="77777777" w:rsidR="00B132BC" w:rsidRPr="00C95157" w:rsidRDefault="00B132BC" w:rsidP="004263C4">
      <w:pPr>
        <w:pStyle w:val="ListParagraph"/>
        <w:numPr>
          <w:ilvl w:val="0"/>
          <w:numId w:val="71"/>
        </w:numPr>
        <w:spacing w:after="0" w:line="240" w:lineRule="auto"/>
        <w:rPr>
          <w:rFonts w:ascii="Arial" w:hAnsi="Arial" w:cs="Arial"/>
          <w:lang w:val="en-US"/>
        </w:rPr>
      </w:pPr>
      <w:r w:rsidRPr="00C95157">
        <w:rPr>
          <w:rFonts w:ascii="Arial" w:eastAsia="Arial" w:hAnsi="Arial" w:cs="Arial"/>
          <w:lang w:val="en-US"/>
        </w:rPr>
        <w:t>The MHRA always considers side effects when assessing candidate vaccines for use.</w:t>
      </w:r>
    </w:p>
    <w:p w14:paraId="2E5F27EA" w14:textId="77777777" w:rsidR="00B132BC" w:rsidRPr="00C95157" w:rsidRDefault="00B132BC" w:rsidP="004263C4">
      <w:pPr>
        <w:pStyle w:val="ListParagraph"/>
        <w:numPr>
          <w:ilvl w:val="0"/>
          <w:numId w:val="71"/>
        </w:numPr>
        <w:spacing w:after="0" w:line="240" w:lineRule="auto"/>
        <w:rPr>
          <w:rFonts w:ascii="Arial" w:eastAsiaTheme="minorEastAsia" w:hAnsi="Arial" w:cs="Arial"/>
        </w:rPr>
      </w:pPr>
      <w:r w:rsidRPr="00C95157">
        <w:rPr>
          <w:rFonts w:ascii="Arial" w:hAnsi="Arial" w:cs="Arial"/>
        </w:rPr>
        <w:t>MHRA advice on blood clots resulting from the Oxford / AstraZeneca vaccine (07/04/2021)</w:t>
      </w:r>
    </w:p>
    <w:p w14:paraId="138B0AD6" w14:textId="77777777" w:rsidR="00B132BC" w:rsidRPr="00C95157" w:rsidRDefault="00B132BC" w:rsidP="004263C4">
      <w:pPr>
        <w:pStyle w:val="ListParagraph"/>
        <w:numPr>
          <w:ilvl w:val="1"/>
          <w:numId w:val="71"/>
        </w:numPr>
        <w:spacing w:after="0" w:line="240" w:lineRule="auto"/>
        <w:rPr>
          <w:rFonts w:ascii="Arial" w:eastAsia="Arial" w:hAnsi="Arial" w:cs="Arial"/>
          <w:lang w:val="en-US"/>
        </w:rPr>
      </w:pPr>
      <w:r w:rsidRPr="00C95157">
        <w:rPr>
          <w:rFonts w:ascii="Arial" w:eastAsia="Arial" w:hAnsi="Arial" w:cs="Arial"/>
          <w:lang w:val="en-US"/>
        </w:rPr>
        <w:t>MHRA’s scientific review of UK reports of extremely rare and unlikely to occur specific blood clots with lowered platelets has concluded that</w:t>
      </w:r>
      <w:r w:rsidRPr="00C95157">
        <w:rPr>
          <w:rFonts w:ascii="Arial" w:eastAsia="Arial" w:hAnsi="Arial" w:cs="Arial"/>
        </w:rPr>
        <w:t xml:space="preserve"> the evidence of a link with COVID-19 Vaccine AstraZeneca is stronger but more work is still needed.</w:t>
      </w:r>
      <w:r w:rsidRPr="00C95157">
        <w:rPr>
          <w:rFonts w:ascii="Arial" w:eastAsia="Arial" w:hAnsi="Arial" w:cs="Arial"/>
          <w:lang w:val="en-US"/>
        </w:rPr>
        <w:t xml:space="preserve"> </w:t>
      </w:r>
    </w:p>
    <w:p w14:paraId="582B6A83" w14:textId="77777777" w:rsidR="00B132BC" w:rsidRPr="00C95157" w:rsidRDefault="00B132BC" w:rsidP="004263C4">
      <w:pPr>
        <w:pStyle w:val="ListParagraph"/>
        <w:numPr>
          <w:ilvl w:val="1"/>
          <w:numId w:val="71"/>
        </w:numPr>
        <w:spacing w:after="0" w:line="240" w:lineRule="auto"/>
        <w:rPr>
          <w:rFonts w:ascii="Arial" w:eastAsia="Arial" w:hAnsi="Arial" w:cs="Arial"/>
          <w:lang w:val="en-US"/>
        </w:rPr>
      </w:pPr>
      <w:r w:rsidRPr="00C95157">
        <w:rPr>
          <w:rFonts w:ascii="Arial" w:eastAsia="Arial" w:hAnsi="Arial" w:cs="Arial"/>
          <w:color w:val="000000" w:themeColor="text1"/>
        </w:rPr>
        <w:t>By 31 March 20.2 million doses of the COVID-19 Vaccine AstraZeneca had been given in the UK meaning</w:t>
      </w:r>
      <w:r w:rsidRPr="00C95157">
        <w:rPr>
          <w:rFonts w:ascii="Arial" w:eastAsia="Arial" w:hAnsi="Arial" w:cs="Arial"/>
        </w:rPr>
        <w:t xml:space="preserve"> the overall risk of these blood clots is approximately 4 people in a million who receive the vaccine</w:t>
      </w:r>
      <w:r w:rsidRPr="00C95157">
        <w:rPr>
          <w:rFonts w:ascii="Arial" w:eastAsia="Arial" w:hAnsi="Arial" w:cs="Arial"/>
          <w:color w:val="000000" w:themeColor="text1"/>
          <w:lang w:val="en-US"/>
        </w:rPr>
        <w:t xml:space="preserve"> </w:t>
      </w:r>
    </w:p>
    <w:p w14:paraId="14A21B54" w14:textId="77777777" w:rsidR="00B132BC" w:rsidRPr="00C95157" w:rsidRDefault="00B132BC" w:rsidP="004263C4">
      <w:pPr>
        <w:pStyle w:val="ListParagraph"/>
        <w:numPr>
          <w:ilvl w:val="1"/>
          <w:numId w:val="71"/>
        </w:numPr>
        <w:spacing w:after="0" w:line="240" w:lineRule="auto"/>
        <w:rPr>
          <w:rFonts w:ascii="Arial" w:eastAsia="Arial" w:hAnsi="Arial" w:cs="Arial"/>
          <w:lang w:val="en-US"/>
        </w:rPr>
      </w:pPr>
      <w:r w:rsidRPr="00C95157">
        <w:rPr>
          <w:rFonts w:ascii="Arial" w:eastAsia="Arial" w:hAnsi="Arial" w:cs="Arial"/>
        </w:rPr>
        <w:t xml:space="preserve">The data suggest there is a slightly higher incidence reported in the younger adult age groups and the MHRA advises that this evolving evidence should be taken into account when considering the use of the vaccine. </w:t>
      </w:r>
      <w:r w:rsidRPr="00C95157">
        <w:rPr>
          <w:rFonts w:ascii="Arial" w:eastAsia="Arial" w:hAnsi="Arial" w:cs="Arial"/>
          <w:lang w:val="en-US"/>
        </w:rPr>
        <w:t xml:space="preserve"> </w:t>
      </w:r>
    </w:p>
    <w:p w14:paraId="29FF2309" w14:textId="77777777" w:rsidR="00B132BC" w:rsidRPr="00C95157" w:rsidRDefault="00B132BC" w:rsidP="004263C4">
      <w:pPr>
        <w:pStyle w:val="ListParagraph"/>
        <w:numPr>
          <w:ilvl w:val="1"/>
          <w:numId w:val="71"/>
        </w:numPr>
        <w:spacing w:after="0" w:line="240" w:lineRule="auto"/>
        <w:rPr>
          <w:rFonts w:ascii="Arial" w:eastAsia="Arial" w:hAnsi="Arial" w:cs="Arial"/>
          <w:lang w:val="en-US"/>
        </w:rPr>
      </w:pPr>
      <w:r w:rsidRPr="00C95157">
        <w:rPr>
          <w:rFonts w:ascii="Arial" w:eastAsia="Arial" w:hAnsi="Arial" w:cs="Arial"/>
        </w:rPr>
        <w:t xml:space="preserve">Vaccines are the best way to protect people from COVID-19 and have already saved thousands of lives. Everyone  should continue to get their vaccination when asked to do so unless specifically advised otherwise. </w:t>
      </w:r>
      <w:r w:rsidRPr="00C95157">
        <w:rPr>
          <w:rFonts w:ascii="Arial" w:eastAsia="Arial" w:hAnsi="Arial" w:cs="Arial"/>
          <w:lang w:val="en-US"/>
        </w:rPr>
        <w:t xml:space="preserve"> </w:t>
      </w:r>
    </w:p>
    <w:p w14:paraId="3BEFC89E" w14:textId="77777777" w:rsidR="00B132BC" w:rsidRPr="00C95157" w:rsidRDefault="00EE233B" w:rsidP="004263C4">
      <w:pPr>
        <w:pStyle w:val="ListParagraph"/>
        <w:numPr>
          <w:ilvl w:val="1"/>
          <w:numId w:val="71"/>
        </w:numPr>
        <w:spacing w:after="0" w:line="240" w:lineRule="auto"/>
        <w:rPr>
          <w:rFonts w:ascii="Arial" w:hAnsi="Arial" w:cs="Arial"/>
          <w:lang w:val="en-US"/>
        </w:rPr>
      </w:pPr>
      <w:hyperlink r:id="rId69">
        <w:r w:rsidR="00B132BC" w:rsidRPr="00C95157">
          <w:rPr>
            <w:rStyle w:val="Hyperlink"/>
            <w:rFonts w:ascii="Arial" w:eastAsia="Arial" w:hAnsi="Arial" w:cs="Arial"/>
            <w:lang w:val="en-US"/>
          </w:rPr>
          <w:t>Full statement</w:t>
        </w:r>
      </w:hyperlink>
    </w:p>
    <w:p w14:paraId="78F01FA6" w14:textId="77777777" w:rsidR="00B132BC" w:rsidRPr="00C95157" w:rsidRDefault="00B132BC" w:rsidP="004263C4">
      <w:pPr>
        <w:pStyle w:val="ListParagraph"/>
        <w:numPr>
          <w:ilvl w:val="1"/>
          <w:numId w:val="71"/>
        </w:numPr>
        <w:spacing w:after="0" w:line="240" w:lineRule="auto"/>
        <w:rPr>
          <w:rFonts w:eastAsiaTheme="minorEastAsia"/>
          <w:lang w:val="en-US"/>
        </w:rPr>
      </w:pPr>
      <w:r w:rsidRPr="00C95157">
        <w:rPr>
          <w:rFonts w:ascii="Arial" w:eastAsia="Arial" w:hAnsi="Arial" w:cs="Arial"/>
          <w:lang w:val="en-US"/>
        </w:rPr>
        <w:t xml:space="preserve">Update to JCVI advice to include all those under 40 to be given an alternative vaccine where possible (07.05.2021). </w:t>
      </w:r>
      <w:hyperlink r:id="rId70">
        <w:r w:rsidRPr="00C95157">
          <w:rPr>
            <w:rStyle w:val="Hyperlink"/>
            <w:rFonts w:ascii="Arial" w:eastAsia="Arial" w:hAnsi="Arial" w:cs="Arial"/>
            <w:lang w:val="en-US"/>
          </w:rPr>
          <w:t>Full statement</w:t>
        </w:r>
      </w:hyperlink>
    </w:p>
    <w:p w14:paraId="2EFB23BC" w14:textId="77777777" w:rsidR="00B132BC" w:rsidRPr="00C95157" w:rsidRDefault="00B132BC" w:rsidP="00B132BC">
      <w:pPr>
        <w:spacing w:after="0" w:line="240" w:lineRule="auto"/>
        <w:ind w:left="720"/>
        <w:rPr>
          <w:rFonts w:ascii="Arial" w:eastAsia="Arial" w:hAnsi="Arial" w:cs="Arial"/>
          <w:lang w:val="en-US"/>
        </w:rPr>
      </w:pPr>
    </w:p>
    <w:p w14:paraId="7396A3A8" w14:textId="77777777" w:rsidR="00B132BC" w:rsidRPr="00C95157" w:rsidRDefault="00B132BC" w:rsidP="004263C4">
      <w:pPr>
        <w:pStyle w:val="ListParagraph"/>
        <w:numPr>
          <w:ilvl w:val="0"/>
          <w:numId w:val="67"/>
        </w:numPr>
        <w:spacing w:after="0" w:line="240" w:lineRule="auto"/>
        <w:textAlignment w:val="baseline"/>
        <w:rPr>
          <w:rFonts w:ascii="Arial" w:eastAsia="Arial" w:hAnsi="Arial" w:cs="Arial"/>
          <w:lang w:val="en-US"/>
        </w:rPr>
      </w:pPr>
      <w:r w:rsidRPr="00C95157">
        <w:rPr>
          <w:rFonts w:ascii="Arial" w:eastAsia="Arial" w:hAnsi="Arial" w:cs="Arial"/>
          <w:lang w:val="en-US"/>
        </w:rPr>
        <w:t>For the Pfizer/</w:t>
      </w:r>
      <w:proofErr w:type="spellStart"/>
      <w:r w:rsidRPr="00C95157">
        <w:rPr>
          <w:rFonts w:ascii="Arial" w:eastAsia="Arial" w:hAnsi="Arial" w:cs="Arial"/>
          <w:lang w:val="en-US"/>
        </w:rPr>
        <w:t>BioNTech</w:t>
      </w:r>
      <w:proofErr w:type="spellEnd"/>
      <w:r w:rsidRPr="00C95157">
        <w:rPr>
          <w:rFonts w:ascii="Arial" w:eastAsia="Arial" w:hAnsi="Arial" w:cs="Arial"/>
          <w:lang w:val="en-US"/>
        </w:rPr>
        <w:t xml:space="preserve"> vaccine, like lots of others, they have identified that some people might feel slightly unwell, but they report that no significant side effects have been observed in the over 43,000 people involved in trials. </w:t>
      </w:r>
    </w:p>
    <w:p w14:paraId="7511655B" w14:textId="77777777" w:rsidR="00B132BC" w:rsidRPr="00C95157" w:rsidRDefault="00B132BC" w:rsidP="004263C4">
      <w:pPr>
        <w:pStyle w:val="ListParagraph"/>
        <w:numPr>
          <w:ilvl w:val="0"/>
          <w:numId w:val="67"/>
        </w:numPr>
        <w:spacing w:after="0" w:line="240" w:lineRule="auto"/>
        <w:textAlignment w:val="baseline"/>
        <w:rPr>
          <w:rFonts w:ascii="Arial" w:eastAsia="Arial" w:hAnsi="Arial" w:cs="Arial"/>
        </w:rPr>
      </w:pPr>
      <w:r w:rsidRPr="00C95157">
        <w:rPr>
          <w:rFonts w:ascii="Arial" w:eastAsia="Arial" w:hAnsi="Arial" w:cs="Arial"/>
          <w:lang w:val="en-US"/>
        </w:rPr>
        <w:t>All patients will be provided with information on the vaccine they have received, how to look out for any side effects, and what to do if they do occur, including reporting them to the MHRA.</w:t>
      </w:r>
    </w:p>
    <w:p w14:paraId="376A41AE" w14:textId="77777777" w:rsidR="00B132BC" w:rsidRPr="00C95157" w:rsidRDefault="00B132BC" w:rsidP="00B132BC">
      <w:pPr>
        <w:spacing w:after="0" w:line="240" w:lineRule="auto"/>
        <w:rPr>
          <w:rFonts w:ascii="Arial" w:eastAsia="Arial" w:hAnsi="Arial" w:cs="Arial"/>
          <w:lang w:val="en-US"/>
        </w:rPr>
      </w:pPr>
    </w:p>
    <w:p w14:paraId="0266802A" w14:textId="77777777" w:rsidR="00B132BC" w:rsidRPr="00C95157" w:rsidRDefault="00B132BC" w:rsidP="00B132BC">
      <w:pPr>
        <w:spacing w:after="0" w:line="240" w:lineRule="auto"/>
        <w:rPr>
          <w:rFonts w:ascii="Arial" w:hAnsi="Arial" w:cs="Arial"/>
          <w:b/>
          <w:bCs/>
        </w:rPr>
      </w:pPr>
      <w:r w:rsidRPr="00C95157">
        <w:rPr>
          <w:rFonts w:ascii="Arial" w:hAnsi="Arial" w:cs="Arial"/>
          <w:b/>
          <w:bCs/>
        </w:rPr>
        <w:t>There have been reports of adverse reactions to the Pfizer/</w:t>
      </w:r>
      <w:proofErr w:type="spellStart"/>
      <w:r w:rsidRPr="00C95157">
        <w:rPr>
          <w:rFonts w:ascii="Arial" w:hAnsi="Arial" w:cs="Arial"/>
          <w:b/>
          <w:bCs/>
        </w:rPr>
        <w:t>BioNTech</w:t>
      </w:r>
      <w:proofErr w:type="spellEnd"/>
      <w:r w:rsidRPr="00C95157">
        <w:rPr>
          <w:rFonts w:ascii="Arial" w:hAnsi="Arial" w:cs="Arial"/>
          <w:b/>
          <w:bCs/>
        </w:rPr>
        <w:t xml:space="preserve"> vaccine – what has happened? </w:t>
      </w:r>
    </w:p>
    <w:p w14:paraId="314F7777" w14:textId="77777777" w:rsidR="00B132BC" w:rsidRPr="00C95157" w:rsidRDefault="00B132BC" w:rsidP="004263C4">
      <w:pPr>
        <w:pStyle w:val="ListParagraph"/>
        <w:numPr>
          <w:ilvl w:val="0"/>
          <w:numId w:val="71"/>
        </w:numPr>
        <w:spacing w:after="0" w:line="240" w:lineRule="auto"/>
        <w:rPr>
          <w:rFonts w:ascii="Arial" w:eastAsia="Arial" w:hAnsi="Arial" w:cs="Arial"/>
        </w:rPr>
      </w:pPr>
      <w:r w:rsidRPr="00C95157">
        <w:rPr>
          <w:rFonts w:ascii="Arial" w:eastAsia="Arial" w:hAnsi="Arial" w:cs="Arial"/>
        </w:rPr>
        <w:t>Incidents such as these are common with new vaccines and the MHRA has tried and tested processes to deal with them. The public can be reassured that we continue to adhere to the highest standards of safety as we provide this life-saving vaccine to those who need it most.</w:t>
      </w:r>
    </w:p>
    <w:p w14:paraId="50A6F084" w14:textId="77777777" w:rsidR="00B132BC" w:rsidRPr="00C95157" w:rsidRDefault="00B132BC" w:rsidP="00B132BC">
      <w:pPr>
        <w:spacing w:after="0" w:line="240" w:lineRule="auto"/>
        <w:ind w:firstLine="720"/>
        <w:rPr>
          <w:rFonts w:ascii="Arial" w:eastAsia="Arial" w:hAnsi="Arial" w:cs="Arial"/>
          <w:b/>
          <w:bCs/>
        </w:rPr>
      </w:pPr>
      <w:r w:rsidRPr="00C95157">
        <w:rPr>
          <w:rFonts w:ascii="Arial" w:eastAsia="Arial" w:hAnsi="Arial" w:cs="Arial"/>
          <w:b/>
          <w:bCs/>
        </w:rPr>
        <w:t xml:space="preserve">Updated guidance from MHRA on managing allergic reactions (issued 30 </w:t>
      </w:r>
      <w:r w:rsidRPr="00C95157">
        <w:rPr>
          <w:rFonts w:ascii="Arial" w:hAnsi="Arial" w:cs="Arial"/>
        </w:rPr>
        <w:tab/>
      </w:r>
      <w:r w:rsidRPr="00C95157">
        <w:rPr>
          <w:rFonts w:ascii="Arial" w:hAnsi="Arial" w:cs="Arial"/>
        </w:rPr>
        <w:tab/>
      </w:r>
      <w:r w:rsidRPr="00C95157">
        <w:rPr>
          <w:rFonts w:ascii="Arial" w:eastAsia="Arial" w:hAnsi="Arial" w:cs="Arial"/>
          <w:b/>
          <w:bCs/>
        </w:rPr>
        <w:t>December 2020).</w:t>
      </w:r>
    </w:p>
    <w:p w14:paraId="2F65D218" w14:textId="77777777" w:rsidR="00B132BC" w:rsidRPr="00C95157" w:rsidRDefault="00B132BC" w:rsidP="004263C4">
      <w:pPr>
        <w:pStyle w:val="ListParagraph"/>
        <w:numPr>
          <w:ilvl w:val="0"/>
          <w:numId w:val="48"/>
        </w:numPr>
        <w:spacing w:after="0" w:line="240" w:lineRule="auto"/>
        <w:rPr>
          <w:rFonts w:ascii="Arial" w:eastAsia="Arial" w:hAnsi="Arial" w:cs="Arial"/>
        </w:rPr>
      </w:pPr>
      <w:r w:rsidRPr="00C95157">
        <w:rPr>
          <w:rFonts w:ascii="Arial" w:eastAsia="Arial" w:hAnsi="Arial" w:cs="Arial"/>
        </w:rPr>
        <w:t xml:space="preserve">We are no longer advising as a precaution that individuals with a history of anaphylaxis to any vaccine, medicine or food do not get the vaccine. </w:t>
      </w:r>
    </w:p>
    <w:p w14:paraId="7039A9E6" w14:textId="77777777" w:rsidR="00B132BC" w:rsidRPr="00C95157" w:rsidRDefault="00B132BC" w:rsidP="004263C4">
      <w:pPr>
        <w:pStyle w:val="ListParagraph"/>
        <w:numPr>
          <w:ilvl w:val="0"/>
          <w:numId w:val="48"/>
        </w:numPr>
        <w:spacing w:after="0" w:line="240" w:lineRule="auto"/>
        <w:rPr>
          <w:rFonts w:ascii="Arial" w:eastAsia="Arial" w:hAnsi="Arial" w:cs="Arial"/>
        </w:rPr>
      </w:pPr>
      <w:r w:rsidRPr="00C95157">
        <w:rPr>
          <w:rFonts w:ascii="Arial" w:eastAsia="Arial" w:hAnsi="Arial" w:cs="Arial"/>
        </w:rPr>
        <w:t xml:space="preserve">However, our advice remains that individuals should not get the vaccine if they have had a severe allergic reaction to any of the vaccine ingredients or if they experience anaphylaxis after the first dose. </w:t>
      </w:r>
    </w:p>
    <w:p w14:paraId="6F37CBD2" w14:textId="77777777" w:rsidR="00B132BC" w:rsidRPr="00C95157" w:rsidRDefault="00B132BC" w:rsidP="004263C4">
      <w:pPr>
        <w:pStyle w:val="ListParagraph"/>
        <w:numPr>
          <w:ilvl w:val="0"/>
          <w:numId w:val="48"/>
        </w:numPr>
        <w:spacing w:after="0" w:line="240" w:lineRule="auto"/>
        <w:rPr>
          <w:rFonts w:ascii="Arial" w:eastAsiaTheme="minorEastAsia" w:hAnsi="Arial" w:cs="Arial"/>
        </w:rPr>
      </w:pPr>
      <w:r w:rsidRPr="00C95157">
        <w:rPr>
          <w:rFonts w:ascii="Arial" w:eastAsia="Arial" w:hAnsi="Arial" w:cs="Arial"/>
        </w:rPr>
        <w:t xml:space="preserve">Standard clinical procedure advises that vaccine recipients should be monitored for 15 minutes after vaccination, with a longer observation period when indicated after clinical assessment </w:t>
      </w:r>
    </w:p>
    <w:p w14:paraId="4A932D73" w14:textId="77777777" w:rsidR="00B132BC" w:rsidRPr="00C95157" w:rsidRDefault="00B132BC" w:rsidP="004263C4">
      <w:pPr>
        <w:pStyle w:val="ListParagraph"/>
        <w:numPr>
          <w:ilvl w:val="0"/>
          <w:numId w:val="48"/>
        </w:numPr>
        <w:spacing w:after="0" w:line="240" w:lineRule="auto"/>
        <w:rPr>
          <w:rFonts w:ascii="Arial" w:eastAsiaTheme="minorEastAsia" w:hAnsi="Arial" w:cs="Arial"/>
        </w:rPr>
      </w:pPr>
      <w:r w:rsidRPr="00C95157">
        <w:rPr>
          <w:rFonts w:ascii="Arial" w:eastAsia="Arial" w:hAnsi="Arial" w:cs="Arial"/>
        </w:rPr>
        <w:t>This updated advice follows enhanced surveillance since the initial precautionary advice was issued, which has found no evidence of an increased risk of anaphylaxis in those with prior severe allergic reactions, other than to the vaccine and its ingredients.</w:t>
      </w:r>
    </w:p>
    <w:p w14:paraId="0B437FDA" w14:textId="77777777" w:rsidR="00B132BC" w:rsidRPr="00C95157" w:rsidRDefault="00B132BC" w:rsidP="00B132BC">
      <w:pPr>
        <w:spacing w:after="0" w:line="240" w:lineRule="auto"/>
        <w:ind w:left="720"/>
        <w:rPr>
          <w:rFonts w:ascii="Arial" w:eastAsia="Arial" w:hAnsi="Arial" w:cs="Arial"/>
        </w:rPr>
      </w:pPr>
    </w:p>
    <w:p w14:paraId="378C9753" w14:textId="77777777" w:rsidR="00B132BC" w:rsidRPr="00C95157" w:rsidRDefault="00B132BC" w:rsidP="00B132BC">
      <w:pPr>
        <w:spacing w:after="0" w:line="240" w:lineRule="auto"/>
        <w:rPr>
          <w:rFonts w:ascii="Arial" w:eastAsia="Arial" w:hAnsi="Arial" w:cs="Arial"/>
          <w:b/>
          <w:bCs/>
        </w:rPr>
      </w:pPr>
      <w:r w:rsidRPr="00C95157">
        <w:rPr>
          <w:rFonts w:ascii="Arial" w:eastAsia="Arial" w:hAnsi="Arial" w:cs="Arial"/>
          <w:b/>
          <w:bCs/>
        </w:rPr>
        <w:t>How do you monitor for problems, such as injuries or allergic reactions?</w:t>
      </w:r>
    </w:p>
    <w:p w14:paraId="27962FC8" w14:textId="77777777" w:rsidR="00B132BC" w:rsidRPr="00C95157" w:rsidRDefault="00B132BC" w:rsidP="004263C4">
      <w:pPr>
        <w:pStyle w:val="ListParagraph"/>
        <w:numPr>
          <w:ilvl w:val="0"/>
          <w:numId w:val="62"/>
        </w:numPr>
        <w:spacing w:after="0" w:line="240" w:lineRule="auto"/>
        <w:rPr>
          <w:rFonts w:ascii="Arial" w:eastAsia="Arial" w:hAnsi="Arial" w:cs="Arial"/>
        </w:rPr>
      </w:pPr>
      <w:r w:rsidRPr="00C95157">
        <w:rPr>
          <w:rFonts w:ascii="Arial" w:eastAsia="Arial" w:hAnsi="Arial" w:cs="Arial"/>
        </w:rPr>
        <w:t xml:space="preserve">Each COVID-19 vaccine candidate is assessed on a case-by-case basis and will only be approved by the independent regulator, the MHRA,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p>
    <w:p w14:paraId="47B3E352" w14:textId="77777777" w:rsidR="00B132BC" w:rsidRPr="00C95157" w:rsidRDefault="00B132BC" w:rsidP="004263C4">
      <w:pPr>
        <w:pStyle w:val="ListParagraph"/>
        <w:numPr>
          <w:ilvl w:val="0"/>
          <w:numId w:val="62"/>
        </w:numPr>
        <w:spacing w:after="0" w:line="240" w:lineRule="auto"/>
        <w:rPr>
          <w:rFonts w:ascii="Arial" w:eastAsia="Arial" w:hAnsi="Arial" w:cs="Arial"/>
        </w:rPr>
      </w:pPr>
      <w:r w:rsidRPr="00C95157">
        <w:rPr>
          <w:rFonts w:ascii="Arial" w:eastAsia="Arial" w:hAnsi="Arial" w:cs="Arial"/>
        </w:rPr>
        <w:t xml:space="preserve">The independent expert working group have supported MHRA proposals for a proactive safety monitoring strategy. This comprises the Yellow Card scheme and a special active monitoring programme which we are inviting people to join.  </w:t>
      </w:r>
    </w:p>
    <w:p w14:paraId="5B24AE8F" w14:textId="77777777" w:rsidR="00B132BC" w:rsidRPr="00C95157" w:rsidRDefault="00B132BC" w:rsidP="004263C4">
      <w:pPr>
        <w:pStyle w:val="ListParagraph"/>
        <w:numPr>
          <w:ilvl w:val="0"/>
          <w:numId w:val="62"/>
        </w:numPr>
        <w:autoSpaceDE w:val="0"/>
        <w:autoSpaceDN w:val="0"/>
        <w:spacing w:after="0" w:line="240" w:lineRule="auto"/>
        <w:rPr>
          <w:rFonts w:ascii="Arial" w:eastAsia="Arial" w:hAnsi="Arial" w:cs="Arial"/>
        </w:rPr>
      </w:pPr>
      <w:r w:rsidRPr="00C95157">
        <w:rPr>
          <w:rFonts w:ascii="Arial" w:eastAsia="Arial" w:hAnsi="Arial" w:cs="Arial"/>
        </w:rPr>
        <w:t>Approved COVID-19 vaccines will be monitored continuously after roll out by the MHRA and PHE to ensure that the benefit of the vaccines continues to outweigh any risk.</w:t>
      </w:r>
    </w:p>
    <w:p w14:paraId="294981C3" w14:textId="77777777" w:rsidR="00B132BC" w:rsidRPr="00C95157" w:rsidRDefault="00B132BC" w:rsidP="00B132BC">
      <w:pPr>
        <w:autoSpaceDE w:val="0"/>
        <w:autoSpaceDN w:val="0"/>
        <w:spacing w:after="0" w:line="240" w:lineRule="auto"/>
        <w:rPr>
          <w:rFonts w:ascii="Arial" w:eastAsia="Arial" w:hAnsi="Arial" w:cs="Arial"/>
        </w:rPr>
      </w:pPr>
    </w:p>
    <w:p w14:paraId="322DA77F" w14:textId="77777777" w:rsidR="00B132BC" w:rsidRPr="00C95157" w:rsidRDefault="00B132BC" w:rsidP="00B132BC">
      <w:pPr>
        <w:spacing w:after="0" w:line="240" w:lineRule="auto"/>
        <w:rPr>
          <w:rFonts w:ascii="Arial" w:eastAsia="Arial" w:hAnsi="Arial" w:cs="Arial"/>
          <w:lang w:val="en-US"/>
        </w:rPr>
      </w:pPr>
      <w:bookmarkStart w:id="40" w:name="_Hlk58237474"/>
    </w:p>
    <w:p w14:paraId="1C7F8B8E" w14:textId="77777777" w:rsidR="00B132BC" w:rsidRPr="00C95157" w:rsidRDefault="00B132BC" w:rsidP="00B132BC">
      <w:pPr>
        <w:spacing w:after="0" w:line="240" w:lineRule="auto"/>
        <w:rPr>
          <w:rFonts w:ascii="Arial" w:eastAsia="Arial" w:hAnsi="Arial" w:cs="Arial"/>
          <w:b/>
          <w:bCs/>
        </w:rPr>
      </w:pPr>
      <w:bookmarkStart w:id="41" w:name="_heading=h.26in1rg"/>
      <w:bookmarkStart w:id="42" w:name="_Toc57651935"/>
      <w:bookmarkStart w:id="43" w:name="_Toc57890401"/>
      <w:bookmarkStart w:id="44" w:name="_Toc57894991"/>
      <w:bookmarkStart w:id="45" w:name="_Toc57895085"/>
      <w:bookmarkStart w:id="46" w:name="_Toc57903960"/>
      <w:bookmarkStart w:id="47" w:name="_Toc57906116"/>
      <w:bookmarkEnd w:id="40"/>
      <w:bookmarkEnd w:id="41"/>
      <w:r w:rsidRPr="00C95157">
        <w:rPr>
          <w:rFonts w:ascii="Arial" w:eastAsia="Arial" w:hAnsi="Arial" w:cs="Arial"/>
          <w:b/>
          <w:bCs/>
        </w:rPr>
        <w:t>Can the government be sure that safety won't be compromised due to the speed of development of a Covid-19 vaccine?</w:t>
      </w:r>
      <w:bookmarkEnd w:id="42"/>
      <w:bookmarkEnd w:id="43"/>
      <w:bookmarkEnd w:id="44"/>
      <w:bookmarkEnd w:id="45"/>
      <w:bookmarkEnd w:id="46"/>
      <w:bookmarkEnd w:id="47"/>
    </w:p>
    <w:p w14:paraId="641986F3" w14:textId="77777777" w:rsidR="00B132BC" w:rsidRPr="00C95157" w:rsidRDefault="00B132BC" w:rsidP="004263C4">
      <w:pPr>
        <w:pStyle w:val="ListParagraph"/>
        <w:numPr>
          <w:ilvl w:val="0"/>
          <w:numId w:val="56"/>
        </w:numPr>
        <w:spacing w:after="0" w:line="240" w:lineRule="auto"/>
        <w:rPr>
          <w:rFonts w:ascii="Arial" w:eastAsia="Arial" w:hAnsi="Arial" w:cs="Arial"/>
        </w:rPr>
      </w:pPr>
      <w:r w:rsidRPr="00C95157">
        <w:rPr>
          <w:rFonts w:ascii="Arial" w:eastAsia="Arial" w:hAnsi="Arial" w:cs="Arial"/>
        </w:rPr>
        <w:t xml:space="preserve">There are extensive checks and balances required at every stage of the development of a vaccine, and this is no different for a Covid-19 vaccine. No stages in the vaccine development process are bypassed.  </w:t>
      </w:r>
    </w:p>
    <w:p w14:paraId="425AF33E" w14:textId="77777777" w:rsidR="00B132BC" w:rsidRPr="00C95157" w:rsidRDefault="00B132BC" w:rsidP="004263C4">
      <w:pPr>
        <w:pStyle w:val="ListParagraph"/>
        <w:numPr>
          <w:ilvl w:val="0"/>
          <w:numId w:val="56"/>
        </w:numPr>
        <w:spacing w:after="0" w:line="240" w:lineRule="auto"/>
        <w:rPr>
          <w:rFonts w:ascii="Arial" w:eastAsia="Arial" w:hAnsi="Arial" w:cs="Arial"/>
        </w:rPr>
      </w:pPr>
      <w:r w:rsidRPr="00C95157">
        <w:rPr>
          <w:rFonts w:ascii="Arial" w:eastAsia="Arial" w:hAnsi="Arial" w:cs="Arial"/>
        </w:rPr>
        <w:t xml:space="preserve">All vaccines are tested through three phases of clinical trials to ensure they meet the gold standard. Phase 1 trials are with a small group of people to make sure there are no safety concerns and determines the appropriate dosage for the best immune response. Phase 2 trials are conducted on a larger group of people to check the vaccine works consistently and that the immune response is sufficient. Phase 3 trials test the vaccines on thousands of people for scientists to assess if the vaccine is producing immunity that will prevent disease. </w:t>
      </w:r>
    </w:p>
    <w:p w14:paraId="363258A2" w14:textId="77777777" w:rsidR="00B132BC" w:rsidRPr="00C95157" w:rsidRDefault="00B132BC" w:rsidP="004263C4">
      <w:pPr>
        <w:pStyle w:val="ListParagraph"/>
        <w:numPr>
          <w:ilvl w:val="0"/>
          <w:numId w:val="56"/>
        </w:numPr>
        <w:spacing w:after="0" w:line="240" w:lineRule="auto"/>
        <w:rPr>
          <w:rFonts w:ascii="Arial" w:eastAsia="Arial" w:hAnsi="Arial" w:cs="Arial"/>
        </w:rPr>
      </w:pPr>
      <w:r w:rsidRPr="00C95157">
        <w:rPr>
          <w:rFonts w:ascii="Arial" w:eastAsia="Arial" w:hAnsi="Arial" w:cs="Arial"/>
        </w:rPr>
        <w:t xml:space="preserve">Usually, these phases are run in sequence, but in an effort to find a safe and effective Covid-19 vaccine as quickly as possible, once safety has been ascertained through Phase 1, Phases 2 and 3 are being run in parallel.  </w:t>
      </w:r>
    </w:p>
    <w:p w14:paraId="447F00CA" w14:textId="77777777" w:rsidR="00B132BC" w:rsidRPr="00C95157" w:rsidRDefault="00B132BC" w:rsidP="004263C4">
      <w:pPr>
        <w:pStyle w:val="ListParagraph"/>
        <w:numPr>
          <w:ilvl w:val="0"/>
          <w:numId w:val="56"/>
        </w:numPr>
        <w:spacing w:after="0" w:line="240" w:lineRule="auto"/>
        <w:rPr>
          <w:rFonts w:ascii="Arial" w:eastAsia="Arial" w:hAnsi="Arial" w:cs="Arial"/>
        </w:rPr>
      </w:pPr>
      <w:r w:rsidRPr="00C95157">
        <w:rPr>
          <w:rFonts w:ascii="Arial" w:eastAsia="Arial" w:hAnsi="Arial" w:cs="Arial"/>
        </w:rPr>
        <w:t xml:space="preserve">The data from each phase then goes to the regulator in a “rolling” review rather than once the trials have completed, which means the regulator can start looking at the results earlier than normal. </w:t>
      </w:r>
    </w:p>
    <w:p w14:paraId="574E193A" w14:textId="77777777" w:rsidR="00B132BC" w:rsidRPr="00C95157" w:rsidRDefault="00B132BC" w:rsidP="004263C4">
      <w:pPr>
        <w:pStyle w:val="ListParagraph"/>
        <w:numPr>
          <w:ilvl w:val="0"/>
          <w:numId w:val="56"/>
        </w:numPr>
        <w:spacing w:after="0" w:line="240" w:lineRule="auto"/>
        <w:rPr>
          <w:rFonts w:ascii="Arial" w:eastAsia="Arial" w:hAnsi="Arial" w:cs="Arial"/>
        </w:rPr>
      </w:pPr>
      <w:r w:rsidRPr="00C95157">
        <w:rPr>
          <w:rFonts w:ascii="Arial" w:eastAsia="Arial" w:hAnsi="Arial" w:cs="Arial"/>
        </w:rPr>
        <w:t xml:space="preserve">Companies have made decisions to begin large scale production of vaccines which are still in trials. This means that if the vaccines are not shown to be safe and effective and are not approved for use the companies will have to destroy what they have manufactured. </w:t>
      </w:r>
    </w:p>
    <w:p w14:paraId="6A2AA9B9" w14:textId="77777777" w:rsidR="00B132BC" w:rsidRPr="00C95157" w:rsidRDefault="00B132BC" w:rsidP="00B132BC">
      <w:pPr>
        <w:spacing w:after="0" w:line="240" w:lineRule="auto"/>
        <w:rPr>
          <w:rFonts w:ascii="Arial" w:eastAsia="Arial" w:hAnsi="Arial" w:cs="Arial"/>
        </w:rPr>
      </w:pPr>
    </w:p>
    <w:p w14:paraId="01BE0E61" w14:textId="77777777" w:rsidR="00B132BC" w:rsidRPr="00C95157" w:rsidRDefault="00B132BC" w:rsidP="00B132BC">
      <w:pPr>
        <w:pStyle w:val="ydp127eaa25msonormal"/>
        <w:spacing w:before="0" w:beforeAutospacing="0" w:after="0" w:afterAutospacing="0"/>
        <w:rPr>
          <w:rFonts w:ascii="Arial" w:eastAsia="Arial" w:hAnsi="Arial" w:cs="Arial"/>
          <w:b/>
          <w:bCs/>
          <w:sz w:val="22"/>
          <w:szCs w:val="22"/>
        </w:rPr>
      </w:pPr>
      <w:r w:rsidRPr="00C95157">
        <w:rPr>
          <w:rFonts w:ascii="Arial" w:eastAsia="Arial" w:hAnsi="Arial" w:cs="Arial"/>
          <w:b/>
          <w:bCs/>
          <w:sz w:val="22"/>
          <w:szCs w:val="22"/>
        </w:rPr>
        <w:t>How can people be confident there won’t be long term side effects?</w:t>
      </w:r>
    </w:p>
    <w:p w14:paraId="733A4F7D" w14:textId="77777777" w:rsidR="00B132BC" w:rsidRPr="00C95157" w:rsidRDefault="00B132BC" w:rsidP="004263C4">
      <w:pPr>
        <w:pStyle w:val="ydp127eaa25msonormal"/>
        <w:numPr>
          <w:ilvl w:val="0"/>
          <w:numId w:val="61"/>
        </w:numPr>
        <w:spacing w:before="0" w:beforeAutospacing="0" w:after="0" w:afterAutospacing="0"/>
        <w:rPr>
          <w:rFonts w:ascii="Arial" w:eastAsia="Arial" w:hAnsi="Arial" w:cs="Arial"/>
          <w:sz w:val="22"/>
          <w:szCs w:val="22"/>
        </w:rPr>
      </w:pPr>
      <w:r w:rsidRPr="00C95157">
        <w:rPr>
          <w:rFonts w:ascii="Arial" w:eastAsia="Arial" w:hAnsi="Arial" w:cs="Arial"/>
          <w:sz w:val="22"/>
          <w:szCs w:val="22"/>
        </w:rPr>
        <w:t xml:space="preserve">Every single vaccine authorised for use in the UK has been authorised by the MHRA and the three components of authorisation are a safety assessment, an effectiveness assessment and a manufacturing quality assessment. </w:t>
      </w:r>
    </w:p>
    <w:p w14:paraId="1F086DB8" w14:textId="77777777" w:rsidR="00B132BC" w:rsidRPr="00C95157" w:rsidRDefault="00B132BC" w:rsidP="00B132BC">
      <w:pPr>
        <w:pStyle w:val="ydp127eaa25msonormal"/>
        <w:spacing w:before="0" w:beforeAutospacing="0" w:after="0" w:afterAutospacing="0"/>
      </w:pPr>
    </w:p>
    <w:p w14:paraId="2165E744" w14:textId="77777777" w:rsidR="00B132BC" w:rsidRPr="00C95157" w:rsidRDefault="00B132BC" w:rsidP="00B132BC">
      <w:pPr>
        <w:pStyle w:val="ydp127eaa25msonormal"/>
        <w:spacing w:before="0" w:beforeAutospacing="0" w:after="0" w:afterAutospacing="0"/>
        <w:rPr>
          <w:rFonts w:ascii="Arial" w:eastAsia="Arial" w:hAnsi="Arial" w:cs="Arial"/>
          <w:b/>
          <w:bCs/>
          <w:sz w:val="22"/>
          <w:szCs w:val="22"/>
        </w:rPr>
      </w:pPr>
      <w:r w:rsidRPr="00C95157">
        <w:rPr>
          <w:rFonts w:ascii="Arial" w:eastAsia="Arial" w:hAnsi="Arial" w:cs="Arial"/>
          <w:b/>
          <w:bCs/>
          <w:sz w:val="22"/>
          <w:szCs w:val="22"/>
        </w:rPr>
        <w:t>Is the COVID-19 vaccine part of the Vaccine Damage Payments Scheme? (added 19/4/2021)</w:t>
      </w:r>
    </w:p>
    <w:p w14:paraId="260646AB" w14:textId="77777777" w:rsidR="00B132BC" w:rsidRPr="00C95157" w:rsidRDefault="00B132BC" w:rsidP="004263C4">
      <w:pPr>
        <w:pStyle w:val="ListParagraph"/>
        <w:numPr>
          <w:ilvl w:val="0"/>
          <w:numId w:val="112"/>
        </w:numPr>
        <w:spacing w:after="0"/>
        <w:rPr>
          <w:rFonts w:eastAsiaTheme="minorEastAsia"/>
          <w:color w:val="000000" w:themeColor="text1"/>
        </w:rPr>
      </w:pPr>
      <w:r w:rsidRPr="00C95157">
        <w:rPr>
          <w:rFonts w:ascii="Arial" w:eastAsia="Arial" w:hAnsi="Arial" w:cs="Arial"/>
          <w:color w:val="000000" w:themeColor="text1"/>
        </w:rPr>
        <w:t xml:space="preserve"> The vaccine damage payments scheme (VDPS) covers all approved COVID-19 vaccines.</w:t>
      </w:r>
    </w:p>
    <w:p w14:paraId="59D1DDB2" w14:textId="77777777" w:rsidR="00B132BC" w:rsidRPr="00C95157" w:rsidRDefault="00B132BC" w:rsidP="004263C4">
      <w:pPr>
        <w:pStyle w:val="ListParagraph"/>
        <w:numPr>
          <w:ilvl w:val="0"/>
          <w:numId w:val="112"/>
        </w:numPr>
        <w:spacing w:after="0"/>
        <w:rPr>
          <w:rFonts w:eastAsiaTheme="minorEastAsia"/>
        </w:rPr>
      </w:pPr>
      <w:r w:rsidRPr="00C95157">
        <w:rPr>
          <w:rFonts w:ascii="Arial" w:eastAsia="Arial" w:hAnsi="Arial" w:cs="Arial"/>
        </w:rPr>
        <w:t xml:space="preserve">There have been 32 applications relating to two vaccines currently being processed, with no payments made so far. </w:t>
      </w:r>
    </w:p>
    <w:p w14:paraId="6332CBC1" w14:textId="77777777" w:rsidR="00B132BC" w:rsidRPr="00C95157" w:rsidRDefault="00B132BC" w:rsidP="004263C4">
      <w:pPr>
        <w:pStyle w:val="ListParagraph"/>
        <w:numPr>
          <w:ilvl w:val="0"/>
          <w:numId w:val="112"/>
        </w:numPr>
        <w:spacing w:after="0"/>
        <w:rPr>
          <w:rFonts w:eastAsiaTheme="minorEastAsia"/>
        </w:rPr>
      </w:pPr>
      <w:r w:rsidRPr="00C95157">
        <w:rPr>
          <w:rFonts w:ascii="Arial" w:eastAsia="Arial" w:hAnsi="Arial" w:cs="Arial"/>
        </w:rPr>
        <w:t xml:space="preserve">Personal confidentiality regulations means we are unable to comment on individual cases.  </w:t>
      </w:r>
    </w:p>
    <w:p w14:paraId="2EBFA001" w14:textId="77777777" w:rsidR="00B132BC" w:rsidRPr="00C95157" w:rsidRDefault="00B132BC" w:rsidP="004263C4">
      <w:pPr>
        <w:pStyle w:val="ListParagraph"/>
        <w:numPr>
          <w:ilvl w:val="0"/>
          <w:numId w:val="112"/>
        </w:numPr>
        <w:spacing w:after="0"/>
        <w:rPr>
          <w:rFonts w:eastAsiaTheme="minorEastAsia"/>
          <w:color w:val="000000" w:themeColor="text1"/>
        </w:rPr>
      </w:pPr>
      <w:r w:rsidRPr="00C95157">
        <w:rPr>
          <w:rFonts w:ascii="Arial" w:eastAsia="Arial" w:hAnsi="Arial" w:cs="Arial"/>
          <w:color w:val="000000" w:themeColor="text1"/>
        </w:rPr>
        <w:t>Each COVID-19 vaccine candidate is assessed on a case-by-case basis and will only be authorised once it has met globally recognised standards of effectiveness, safety and quality by the medicine’s regulator, the MHRA.</w:t>
      </w:r>
    </w:p>
    <w:p w14:paraId="086A07A1" w14:textId="77777777" w:rsidR="00B132BC" w:rsidRPr="00C95157" w:rsidRDefault="00B132BC" w:rsidP="004263C4">
      <w:pPr>
        <w:pStyle w:val="ListParagraph"/>
        <w:numPr>
          <w:ilvl w:val="0"/>
          <w:numId w:val="112"/>
        </w:numPr>
        <w:spacing w:after="0"/>
        <w:rPr>
          <w:rFonts w:eastAsiaTheme="minorEastAsia"/>
        </w:rPr>
      </w:pPr>
      <w:r w:rsidRPr="00C95157">
        <w:rPr>
          <w:rFonts w:ascii="Arial" w:eastAsia="Arial" w:hAnsi="Arial" w:cs="Arial"/>
        </w:rPr>
        <w:t>To be eligible for VDPS applicants will need to prove, on the balance of probabilities that the vaccination caused the disability and be assessed as being 60% disabled.</w:t>
      </w:r>
    </w:p>
    <w:p w14:paraId="66B366FB" w14:textId="77777777" w:rsidR="00B132BC" w:rsidRPr="00C95157" w:rsidRDefault="00B132BC" w:rsidP="004263C4">
      <w:pPr>
        <w:pStyle w:val="ListParagraph"/>
        <w:numPr>
          <w:ilvl w:val="0"/>
          <w:numId w:val="112"/>
        </w:numPr>
        <w:spacing w:after="0"/>
        <w:rPr>
          <w:rFonts w:eastAsiaTheme="minorEastAsia"/>
          <w:color w:val="000000" w:themeColor="text1"/>
        </w:rPr>
      </w:pPr>
      <w:r w:rsidRPr="00C95157">
        <w:rPr>
          <w:rFonts w:ascii="Arial" w:eastAsia="Arial" w:hAnsi="Arial" w:cs="Arial"/>
          <w:color w:val="000000" w:themeColor="text1"/>
        </w:rPr>
        <w:t>The VDPS is not a compensation scheme. Rather, it provides a one-off, tax-free lump sum - currently £120,000 - for those suffering a severe disability as a result of a vaccine against a disease listed under the Vaccine Damage Payments Act.</w:t>
      </w:r>
    </w:p>
    <w:p w14:paraId="0B828D91" w14:textId="77777777" w:rsidR="00B132BC" w:rsidRPr="00C95157" w:rsidRDefault="00B132BC" w:rsidP="004263C4">
      <w:pPr>
        <w:pStyle w:val="ListParagraph"/>
        <w:numPr>
          <w:ilvl w:val="0"/>
          <w:numId w:val="112"/>
        </w:numPr>
        <w:spacing w:after="0"/>
        <w:rPr>
          <w:rFonts w:eastAsiaTheme="minorEastAsia"/>
          <w:color w:val="000000" w:themeColor="text1"/>
        </w:rPr>
      </w:pPr>
      <w:r w:rsidRPr="00C95157">
        <w:rPr>
          <w:rFonts w:ascii="Arial" w:eastAsia="Arial" w:hAnsi="Arial" w:cs="Arial"/>
          <w:color w:val="000000" w:themeColor="text1"/>
        </w:rPr>
        <w:t>All claims must be filed within 6 years of receiving the vaccination in question. Time taken to assess a case varies depending on individual circumstances</w:t>
      </w:r>
    </w:p>
    <w:p w14:paraId="2A7DBA1C" w14:textId="77777777" w:rsidR="00B132BC" w:rsidRPr="00C95157" w:rsidRDefault="00EE233B" w:rsidP="004263C4">
      <w:pPr>
        <w:pStyle w:val="ListParagraph"/>
        <w:numPr>
          <w:ilvl w:val="0"/>
          <w:numId w:val="112"/>
        </w:numPr>
        <w:spacing w:after="0"/>
        <w:rPr>
          <w:rFonts w:eastAsiaTheme="minorEastAsia"/>
          <w:color w:val="000000" w:themeColor="text1"/>
        </w:rPr>
      </w:pPr>
      <w:hyperlink r:id="rId71">
        <w:r w:rsidR="00B132BC" w:rsidRPr="00C95157">
          <w:rPr>
            <w:rStyle w:val="Hyperlink"/>
            <w:rFonts w:ascii="Arial" w:eastAsia="Arial" w:hAnsi="Arial" w:cs="Arial"/>
          </w:rPr>
          <w:t>A list of existing diseases included within VDPS eligibility</w:t>
        </w:r>
      </w:hyperlink>
    </w:p>
    <w:p w14:paraId="2215E930" w14:textId="7E0115E5" w:rsidR="00B132BC" w:rsidRPr="00C95157" w:rsidRDefault="00EE233B" w:rsidP="48EF3350">
      <w:pPr>
        <w:pStyle w:val="ListParagraph"/>
        <w:numPr>
          <w:ilvl w:val="0"/>
          <w:numId w:val="112"/>
        </w:numPr>
        <w:spacing w:after="0" w:line="240" w:lineRule="auto"/>
        <w:rPr>
          <w:rFonts w:eastAsiaTheme="minorEastAsia"/>
          <w:color w:val="000000" w:themeColor="text1"/>
        </w:rPr>
      </w:pPr>
      <w:hyperlink r:id="rId72">
        <w:r w:rsidR="00B132BC" w:rsidRPr="48EF3350">
          <w:rPr>
            <w:rStyle w:val="Hyperlink"/>
            <w:rFonts w:ascii="Arial" w:eastAsia="Arial" w:hAnsi="Arial" w:cs="Arial"/>
          </w:rPr>
          <w:t>Full information on the VDPS and COVID-19 vaccine can be found</w:t>
        </w:r>
      </w:hyperlink>
      <w:r w:rsidR="00B132BC" w:rsidRPr="48EF3350">
        <w:rPr>
          <w:rFonts w:ascii="Arial" w:eastAsia="Arial" w:hAnsi="Arial" w:cs="Arial"/>
          <w:color w:val="000000" w:themeColor="text1"/>
        </w:rPr>
        <w:t xml:space="preserve"> </w:t>
      </w:r>
      <w:bookmarkStart w:id="48" w:name="_Toc62575931"/>
      <w:bookmarkStart w:id="49" w:name="_Toc69478339"/>
      <w:r w:rsidR="00B132BC">
        <w:br/>
      </w:r>
      <w:bookmarkEnd w:id="48"/>
      <w:bookmarkEnd w:id="49"/>
    </w:p>
    <w:p w14:paraId="68DA2948" w14:textId="77777777" w:rsidR="00D62954" w:rsidRPr="00D4484D" w:rsidRDefault="00B132BC" w:rsidP="004E270E">
      <w:pPr>
        <w:pStyle w:val="Heading1"/>
        <w:rPr>
          <w:rFonts w:ascii="Arial" w:eastAsia="Times New Roman" w:hAnsi="Arial" w:cs="Arial"/>
          <w:b/>
          <w:bCs/>
          <w:color w:val="000000"/>
          <w:sz w:val="22"/>
          <w:szCs w:val="22"/>
          <w:highlight w:val="cyan"/>
          <w:u w:val="single"/>
          <w:lang w:val="en-US"/>
        </w:rPr>
      </w:pPr>
      <w:bookmarkStart w:id="50" w:name="_Toc74931899"/>
      <w:r w:rsidRPr="00D4484D">
        <w:rPr>
          <w:rFonts w:ascii="Arial" w:hAnsi="Arial" w:cs="Arial"/>
          <w:b/>
          <w:bCs/>
          <w:color w:val="auto"/>
          <w:sz w:val="22"/>
          <w:szCs w:val="22"/>
        </w:rPr>
        <w:t>Vaccines as a condition of deployment</w:t>
      </w:r>
      <w:bookmarkEnd w:id="50"/>
      <w:r w:rsidRPr="00D4484D">
        <w:rPr>
          <w:rFonts w:ascii="Arial" w:hAnsi="Arial" w:cs="Arial"/>
          <w:b/>
          <w:bCs/>
          <w:color w:val="auto"/>
          <w:sz w:val="22"/>
          <w:szCs w:val="22"/>
        </w:rPr>
        <w:t xml:space="preserve"> </w:t>
      </w:r>
      <w:r w:rsidRPr="00D4484D">
        <w:rPr>
          <w:rFonts w:ascii="Arial" w:eastAsia="Times New Roman" w:hAnsi="Arial" w:cs="Arial"/>
          <w:b/>
          <w:bCs/>
          <w:color w:val="000000"/>
          <w:sz w:val="22"/>
          <w:szCs w:val="22"/>
          <w:highlight w:val="cyan"/>
          <w:u w:val="single"/>
          <w:lang w:val="en-US"/>
        </w:rPr>
        <w:br/>
      </w:r>
    </w:p>
    <w:p w14:paraId="2150A8F7"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b/>
          <w:bCs/>
          <w:color w:val="000000"/>
          <w:highlight w:val="cyan"/>
          <w:u w:val="single"/>
          <w:lang w:val="en-US"/>
        </w:rPr>
        <w:t>Everyone working in care homes to be fully vaccinated under new law to protect residents (16.06.2021):</w:t>
      </w:r>
      <w:r w:rsidRPr="00FF6534">
        <w:rPr>
          <w:rFonts w:ascii="Arial" w:eastAsia="Times New Roman" w:hAnsi="Arial" w:cs="Arial"/>
          <w:color w:val="000000"/>
          <w:highlight w:val="cyan"/>
        </w:rPr>
        <w:t> </w:t>
      </w:r>
    </w:p>
    <w:p w14:paraId="2E6ED430"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Care home residents will be better protected from death and serious illness, following confirmation people working in care homes will need to be fully vaccinated against COVID-19.</w:t>
      </w:r>
      <w:r w:rsidRPr="00FF6534">
        <w:rPr>
          <w:rFonts w:ascii="Arial" w:eastAsia="Times New Roman" w:hAnsi="Arial" w:cs="Arial"/>
          <w:color w:val="000000"/>
          <w:highlight w:val="cyan"/>
        </w:rPr>
        <w:t> </w:t>
      </w:r>
    </w:p>
    <w:p w14:paraId="6CCF01B6"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The new legislation means from October – subject to parliamentary approval and a subsequent 16-week grace period - anyone working in a CQC-registered care home in England for residents requiring nursing or personal care must have two doses of a COVID-19 vaccine unless they have a medical exemption. </w:t>
      </w:r>
      <w:r w:rsidRPr="00FF6534">
        <w:rPr>
          <w:rFonts w:ascii="Arial" w:eastAsia="Times New Roman" w:hAnsi="Arial" w:cs="Arial"/>
          <w:color w:val="000000"/>
          <w:highlight w:val="cyan"/>
        </w:rPr>
        <w:t> </w:t>
      </w:r>
    </w:p>
    <w:p w14:paraId="5C819FDF"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It will apply to all workers employed directly by the care home or care home provider (on a full-time or part-time basis), those employed by an agency and deployed by the care home, and volunteers deployed in the care home.</w:t>
      </w:r>
      <w:r w:rsidRPr="00FF6534">
        <w:rPr>
          <w:rFonts w:ascii="Arial" w:eastAsia="Times New Roman" w:hAnsi="Arial" w:cs="Arial"/>
          <w:color w:val="000000"/>
          <w:highlight w:val="cyan"/>
        </w:rPr>
        <w:t> </w:t>
      </w:r>
    </w:p>
    <w:p w14:paraId="73DF187B"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Those coming into care homes to do other work, for example healthcare workers, tradespeople, hairdressers and beauticians, and CQC inspectors will also have to follow the new regulations, unless they have a medical exemption. </w:t>
      </w:r>
      <w:r w:rsidRPr="00FF6534">
        <w:rPr>
          <w:rFonts w:ascii="Arial" w:eastAsia="Times New Roman" w:hAnsi="Arial" w:cs="Arial"/>
          <w:color w:val="000000"/>
          <w:highlight w:val="cyan"/>
        </w:rPr>
        <w:t> </w:t>
      </w:r>
    </w:p>
    <w:p w14:paraId="50BB2B28"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The responses to the consultation made a case for extending this policy beyond care homes to other settings where people vulnerable to COVID-19 receive care, such as domiciliary care and wider healthcare settings. </w:t>
      </w:r>
      <w:r w:rsidRPr="00FF6534">
        <w:rPr>
          <w:rFonts w:ascii="Arial" w:eastAsia="Times New Roman" w:hAnsi="Arial" w:cs="Arial"/>
          <w:color w:val="000000"/>
          <w:highlight w:val="cyan"/>
        </w:rPr>
        <w:t> </w:t>
      </w:r>
    </w:p>
    <w:p w14:paraId="37737CC4"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Based on this evidence, the government will launch a further public consultation in due course on whether or not to make COVID-19 and flu vaccination a condition of deployment in health and care settings. This is a complex issue and the government is looking for a wide range of perspectives from across the health and care sector about whether this should be introduced and how it could be implemented. </w:t>
      </w:r>
      <w:r w:rsidRPr="00FF6534">
        <w:rPr>
          <w:rFonts w:ascii="Arial" w:eastAsia="Times New Roman" w:hAnsi="Arial" w:cs="Arial"/>
          <w:color w:val="000000"/>
          <w:highlight w:val="cyan"/>
        </w:rPr>
        <w:t> </w:t>
      </w:r>
    </w:p>
    <w:p w14:paraId="64863FDF" w14:textId="77777777" w:rsidR="00D21D59" w:rsidRPr="00FF6534" w:rsidRDefault="00EE233B" w:rsidP="00D21D59">
      <w:pPr>
        <w:spacing w:after="0" w:line="240" w:lineRule="auto"/>
        <w:textAlignment w:val="baseline"/>
        <w:rPr>
          <w:rFonts w:ascii="Segoe UI" w:eastAsia="Times New Roman" w:hAnsi="Segoe UI" w:cs="Segoe UI"/>
          <w:sz w:val="18"/>
          <w:szCs w:val="18"/>
          <w:highlight w:val="cyan"/>
        </w:rPr>
      </w:pPr>
      <w:hyperlink r:id="rId73" w:tgtFrame="_blank" w:history="1">
        <w:r w:rsidR="00D21D59" w:rsidRPr="00FF6534">
          <w:rPr>
            <w:rFonts w:ascii="Arial" w:eastAsia="Times New Roman" w:hAnsi="Arial" w:cs="Arial"/>
            <w:color w:val="0563C1"/>
            <w:highlight w:val="cyan"/>
            <w:u w:val="single"/>
            <w:lang w:val="en-US"/>
          </w:rPr>
          <w:t>Full press notice</w:t>
        </w:r>
      </w:hyperlink>
      <w:r w:rsidR="00D21D59" w:rsidRPr="00FF6534">
        <w:rPr>
          <w:rFonts w:ascii="Arial" w:eastAsia="Times New Roman" w:hAnsi="Arial" w:cs="Arial"/>
          <w:color w:val="000000"/>
          <w:highlight w:val="cyan"/>
        </w:rPr>
        <w:t> </w:t>
      </w:r>
    </w:p>
    <w:p w14:paraId="0D4D3198" w14:textId="77777777" w:rsidR="00D21D59" w:rsidRPr="00237A0A" w:rsidRDefault="00D21D59" w:rsidP="00D21D59">
      <w:pPr>
        <w:spacing w:after="0" w:line="240" w:lineRule="auto"/>
        <w:textAlignment w:val="baseline"/>
        <w:rPr>
          <w:rFonts w:ascii="Arial" w:eastAsia="Times New Roman" w:hAnsi="Arial" w:cs="Arial"/>
          <w:b/>
          <w:bCs/>
          <w:color w:val="000000"/>
          <w:highlight w:val="cyan"/>
          <w:lang w:val="en-US"/>
        </w:rPr>
      </w:pPr>
    </w:p>
    <w:p w14:paraId="6574570E"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b/>
          <w:bCs/>
          <w:color w:val="000000"/>
          <w:highlight w:val="cyan"/>
          <w:lang w:val="en-US"/>
        </w:rPr>
        <w:t>Health and Social Care Secretary, Matt Hancock said:</w:t>
      </w:r>
      <w:r w:rsidRPr="00FF6534">
        <w:rPr>
          <w:rFonts w:ascii="Arial" w:eastAsia="Times New Roman" w:hAnsi="Arial" w:cs="Arial"/>
          <w:color w:val="000000"/>
          <w:highlight w:val="cyan"/>
        </w:rPr>
        <w:t> </w:t>
      </w:r>
    </w:p>
    <w:p w14:paraId="3B3C8ED3"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00000"/>
          <w:highlight w:val="cyan"/>
          <w:lang w:val="en-US"/>
        </w:rPr>
        <w:t>“Vaccines save lives and while staff and residents in care homes have been </w:t>
      </w:r>
      <w:proofErr w:type="spellStart"/>
      <w:r w:rsidRPr="00FF6534">
        <w:rPr>
          <w:rFonts w:ascii="Arial" w:eastAsia="Times New Roman" w:hAnsi="Arial" w:cs="Arial"/>
          <w:i/>
          <w:iCs/>
          <w:color w:val="000000"/>
          <w:highlight w:val="cyan"/>
          <w:lang w:val="en-US"/>
        </w:rPr>
        <w:t>prioritised</w:t>
      </w:r>
      <w:proofErr w:type="spellEnd"/>
      <w:r w:rsidRPr="00FF6534">
        <w:rPr>
          <w:rFonts w:ascii="Arial" w:eastAsia="Times New Roman" w:hAnsi="Arial" w:cs="Arial"/>
          <w:i/>
          <w:iCs/>
          <w:color w:val="000000"/>
          <w:highlight w:val="cyan"/>
          <w:lang w:val="en-US"/>
        </w:rPr>
        <w:t> and the majority are now vaccinated we need to do everything we can to keep reducing the risk.</w:t>
      </w:r>
      <w:r w:rsidRPr="00FF6534">
        <w:rPr>
          <w:rFonts w:ascii="Arial" w:eastAsia="Times New Roman" w:hAnsi="Arial" w:cs="Arial"/>
          <w:color w:val="000000"/>
          <w:highlight w:val="cyan"/>
        </w:rPr>
        <w:t> </w:t>
      </w:r>
    </w:p>
    <w:p w14:paraId="1D400D38"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00000"/>
          <w:highlight w:val="cyan"/>
          <w:lang w:val="en-US"/>
        </w:rPr>
        <w:t>“Through our consultation we have listened to the experiences and concerns of providers and people living and working in care homes to help shape our approach. </w:t>
      </w:r>
      <w:r w:rsidRPr="00FF6534">
        <w:rPr>
          <w:rFonts w:ascii="Arial" w:eastAsia="Times New Roman" w:hAnsi="Arial" w:cs="Arial"/>
          <w:color w:val="000000"/>
          <w:highlight w:val="cyan"/>
        </w:rPr>
        <w:t> </w:t>
      </w:r>
    </w:p>
    <w:p w14:paraId="3D47EBA5"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00000"/>
          <w:highlight w:val="cyan"/>
          <w:lang w:val="en-US"/>
        </w:rPr>
        <w:t>“We have a responsibility to do all we can to safeguard those receiving care including in the NHS and so will be consulting further on whether to extend to other health and social care workers.</w:t>
      </w:r>
      <w:r w:rsidRPr="00FF6534">
        <w:rPr>
          <w:rFonts w:ascii="Arial" w:eastAsia="Times New Roman" w:hAnsi="Arial" w:cs="Arial"/>
          <w:color w:val="000000"/>
          <w:highlight w:val="cyan"/>
        </w:rPr>
        <w:t> </w:t>
      </w:r>
    </w:p>
    <w:p w14:paraId="0B27EBAA"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i/>
          <w:iCs/>
          <w:color w:val="000000"/>
          <w:highlight w:val="cyan"/>
          <w:lang w:val="en-US"/>
        </w:rPr>
        <w:t>“This is the right thing to do and a vitally important step to continue protecting care homes now and in the future. I’d urge anyone working in care homes to get their jab as soon as possible.”</w:t>
      </w:r>
      <w:r w:rsidRPr="00FF6534">
        <w:rPr>
          <w:rFonts w:ascii="Arial" w:eastAsia="Times New Roman" w:hAnsi="Arial" w:cs="Arial"/>
          <w:color w:val="000000"/>
          <w:highlight w:val="cyan"/>
        </w:rPr>
        <w:t> </w:t>
      </w:r>
    </w:p>
    <w:p w14:paraId="1588A09E"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There will be exceptions for visiting family and friends, under 18s, emergency services</w:t>
      </w:r>
      <w:r w:rsidRPr="00FF6534">
        <w:rPr>
          <w:rFonts w:ascii="Arial" w:eastAsia="Times New Roman" w:hAnsi="Arial" w:cs="Arial"/>
          <w:color w:val="FF0000"/>
          <w:highlight w:val="cyan"/>
          <w:lang w:val="en-US"/>
        </w:rPr>
        <w:t> </w:t>
      </w:r>
      <w:r w:rsidRPr="00FF6534">
        <w:rPr>
          <w:rFonts w:ascii="Arial" w:eastAsia="Times New Roman" w:hAnsi="Arial" w:cs="Arial"/>
          <w:color w:val="000000"/>
          <w:highlight w:val="cyan"/>
          <w:lang w:val="en-US"/>
        </w:rPr>
        <w:t>and people undertaking urgent maintenance work.  </w:t>
      </w:r>
      <w:r w:rsidRPr="00FF6534">
        <w:rPr>
          <w:rFonts w:ascii="Arial" w:eastAsia="Times New Roman" w:hAnsi="Arial" w:cs="Arial"/>
          <w:color w:val="000000"/>
          <w:highlight w:val="cyan"/>
        </w:rPr>
        <w:t> </w:t>
      </w:r>
    </w:p>
    <w:p w14:paraId="3586884B" w14:textId="77777777" w:rsidR="00D21D59" w:rsidRPr="00FF6534"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highlight w:val="cyan"/>
          <w:lang w:val="en-US"/>
        </w:rPr>
        <w:t>Data from</w:t>
      </w:r>
      <w:hyperlink r:id="rId74" w:tgtFrame="_blank" w:history="1">
        <w:r w:rsidRPr="00FF6534">
          <w:rPr>
            <w:rFonts w:ascii="Arial" w:eastAsia="Times New Roman" w:hAnsi="Arial" w:cs="Arial"/>
            <w:color w:val="0563C1"/>
            <w:highlight w:val="cyan"/>
            <w:u w:val="single"/>
            <w:lang w:val="en-US"/>
          </w:rPr>
          <w:t> Public Health England</w:t>
        </w:r>
      </w:hyperlink>
      <w:r w:rsidRPr="00FF6534">
        <w:rPr>
          <w:rFonts w:ascii="Arial" w:eastAsia="Times New Roman" w:hAnsi="Arial" w:cs="Arial"/>
          <w:color w:val="000000"/>
          <w:highlight w:val="cyan"/>
          <w:lang w:val="en-US"/>
        </w:rPr>
        <w:t xml:space="preserve"> indicates the COVID-19 vaccination </w:t>
      </w:r>
      <w:proofErr w:type="spellStart"/>
      <w:r w:rsidRPr="00FF6534">
        <w:rPr>
          <w:rFonts w:ascii="Arial" w:eastAsia="Times New Roman" w:hAnsi="Arial" w:cs="Arial"/>
          <w:color w:val="000000"/>
          <w:highlight w:val="cyan"/>
          <w:lang w:val="en-US"/>
        </w:rPr>
        <w:t>programme</w:t>
      </w:r>
      <w:proofErr w:type="spellEnd"/>
      <w:r w:rsidRPr="00FF6534">
        <w:rPr>
          <w:rFonts w:ascii="Arial" w:eastAsia="Times New Roman" w:hAnsi="Arial" w:cs="Arial"/>
          <w:color w:val="000000"/>
          <w:highlight w:val="cyan"/>
          <w:lang w:val="en-US"/>
        </w:rPr>
        <w:t xml:space="preserve"> has so far prevented 14,000 deaths and around 42,000 </w:t>
      </w:r>
      <w:proofErr w:type="spellStart"/>
      <w:r w:rsidRPr="00FF6534">
        <w:rPr>
          <w:rFonts w:ascii="Arial" w:eastAsia="Times New Roman" w:hAnsi="Arial" w:cs="Arial"/>
          <w:color w:val="000000"/>
          <w:highlight w:val="cyan"/>
          <w:lang w:val="en-US"/>
        </w:rPr>
        <w:t>hospitalisations</w:t>
      </w:r>
      <w:proofErr w:type="spellEnd"/>
      <w:r w:rsidRPr="00FF6534">
        <w:rPr>
          <w:rFonts w:ascii="Arial" w:eastAsia="Times New Roman" w:hAnsi="Arial" w:cs="Arial"/>
          <w:color w:val="000000"/>
          <w:highlight w:val="cyan"/>
          <w:lang w:val="en-US"/>
        </w:rPr>
        <w:t xml:space="preserve"> in older people in England (up to 30 May).</w:t>
      </w:r>
      <w:r w:rsidRPr="00FF6534">
        <w:rPr>
          <w:rFonts w:ascii="Arial" w:eastAsia="Times New Roman" w:hAnsi="Arial" w:cs="Arial"/>
          <w:color w:val="000000"/>
          <w:highlight w:val="cyan"/>
        </w:rPr>
        <w:t> </w:t>
      </w:r>
    </w:p>
    <w:p w14:paraId="6B8325DE" w14:textId="0D30EF1B" w:rsidR="00D21D59" w:rsidRPr="00D21D59" w:rsidRDefault="00D21D59" w:rsidP="00D21D59">
      <w:pPr>
        <w:spacing w:after="0" w:line="240" w:lineRule="auto"/>
        <w:textAlignment w:val="baseline"/>
        <w:rPr>
          <w:rFonts w:ascii="Segoe UI" w:eastAsia="Times New Roman" w:hAnsi="Segoe UI" w:cs="Segoe UI"/>
          <w:sz w:val="18"/>
          <w:szCs w:val="18"/>
          <w:highlight w:val="cyan"/>
        </w:rPr>
      </w:pPr>
      <w:r w:rsidRPr="00FF6534">
        <w:rPr>
          <w:rFonts w:ascii="Arial" w:eastAsia="Times New Roman" w:hAnsi="Arial" w:cs="Arial"/>
          <w:color w:val="000000" w:themeColor="text1"/>
          <w:highlight w:val="cyan"/>
          <w:lang w:val="en-US"/>
        </w:rPr>
        <w:t>The new regulations follow an extensive consultation with the social care sector, staff, residents and their families on the issue.</w:t>
      </w:r>
      <w:r w:rsidRPr="00FF6534">
        <w:rPr>
          <w:rFonts w:ascii="Arial" w:eastAsia="Times New Roman" w:hAnsi="Arial" w:cs="Arial"/>
          <w:color w:val="000000" w:themeColor="text1"/>
          <w:highlight w:val="cyan"/>
        </w:rPr>
        <w:t> </w:t>
      </w:r>
      <w:r w:rsidRPr="00FF6534">
        <w:br/>
      </w:r>
    </w:p>
    <w:p w14:paraId="13B3A822" w14:textId="75D4282E" w:rsidR="00B132BC" w:rsidRPr="00C95157" w:rsidRDefault="00B132BC" w:rsidP="00B132BC">
      <w:pPr>
        <w:pStyle w:val="Heading1"/>
        <w:tabs>
          <w:tab w:val="left" w:pos="2953"/>
        </w:tabs>
        <w:spacing w:before="0" w:line="240" w:lineRule="auto"/>
        <w:rPr>
          <w:rStyle w:val="normaltextrun"/>
          <w:rFonts w:ascii="Arial" w:eastAsia="Arial" w:hAnsi="Arial" w:cs="Arial"/>
          <w:b/>
          <w:bCs/>
          <w:color w:val="auto"/>
          <w:sz w:val="22"/>
          <w:szCs w:val="22"/>
          <w:u w:val="single"/>
        </w:rPr>
      </w:pPr>
      <w:bookmarkStart w:id="51" w:name="_Toc62575932"/>
      <w:bookmarkStart w:id="52" w:name="_Toc69478340"/>
      <w:bookmarkStart w:id="53" w:name="_Toc58494034"/>
      <w:bookmarkStart w:id="54" w:name="_Toc74931900"/>
      <w:r w:rsidRPr="1E93AF2F">
        <w:rPr>
          <w:rStyle w:val="normaltextrun"/>
          <w:rFonts w:ascii="Arial" w:eastAsia="Arial" w:hAnsi="Arial" w:cs="Arial"/>
          <w:b/>
          <w:bCs/>
          <w:color w:val="auto"/>
          <w:sz w:val="22"/>
          <w:szCs w:val="22"/>
          <w:u w:val="single"/>
        </w:rPr>
        <w:t>BAME uptake</w:t>
      </w:r>
      <w:bookmarkEnd w:id="51"/>
      <w:bookmarkEnd w:id="52"/>
      <w:bookmarkEnd w:id="54"/>
    </w:p>
    <w:p w14:paraId="2499E50E" w14:textId="39884341" w:rsidR="00B132BC" w:rsidRPr="00C95157" w:rsidRDefault="00B132BC" w:rsidP="00B132BC">
      <w:pPr>
        <w:spacing w:line="276" w:lineRule="auto"/>
      </w:pPr>
    </w:p>
    <w:p w14:paraId="3EF502CF"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 xml:space="preserve">What is the Government doing to drive uptake among BAME communities? </w:t>
      </w:r>
    </w:p>
    <w:p w14:paraId="587985EE" w14:textId="77777777" w:rsidR="00B132BC" w:rsidRPr="00C95157" w:rsidRDefault="00B132BC" w:rsidP="004263C4">
      <w:pPr>
        <w:pStyle w:val="ListParagraph"/>
        <w:numPr>
          <w:ilvl w:val="0"/>
          <w:numId w:val="39"/>
        </w:numPr>
        <w:rPr>
          <w:rFonts w:ascii="Arial" w:eastAsiaTheme="minorEastAsia" w:hAnsi="Arial" w:cs="Arial"/>
        </w:rPr>
      </w:pPr>
      <w:r w:rsidRPr="00C95157">
        <w:rPr>
          <w:rFonts w:ascii="Arial" w:hAnsi="Arial" w:cs="Arial"/>
        </w:rPr>
        <w:t>COVID-19 vaccines are the best way to protect people from coronavirus and will save thousands of lives.</w:t>
      </w:r>
    </w:p>
    <w:p w14:paraId="4913E748" w14:textId="77777777" w:rsidR="00B132BC" w:rsidRPr="00C95157" w:rsidRDefault="00B132BC" w:rsidP="004263C4">
      <w:pPr>
        <w:pStyle w:val="ListParagraph"/>
        <w:numPr>
          <w:ilvl w:val="0"/>
          <w:numId w:val="39"/>
        </w:numPr>
        <w:spacing w:after="0" w:line="240" w:lineRule="auto"/>
        <w:rPr>
          <w:rFonts w:ascii="Arial" w:eastAsiaTheme="minorEastAsia" w:hAnsi="Arial" w:cs="Arial"/>
        </w:rPr>
      </w:pPr>
      <w:r w:rsidRPr="00C95157">
        <w:rPr>
          <w:rFonts w:ascii="Arial" w:eastAsia="Times New Roman" w:hAnsi="Arial" w:cs="Arial"/>
        </w:rPr>
        <w:t>DHSC and the NHS provide advice and information at every opportunity to those eligible, including how to get a vaccine and its benefits. Vaccines are only authorised for use if they have met the medicines regulator’s strict standards of safety, quality and effectiveness. </w:t>
      </w:r>
    </w:p>
    <w:p w14:paraId="1B9C9D9C" w14:textId="77777777" w:rsidR="00B132BC" w:rsidRPr="00C95157" w:rsidRDefault="00B132BC" w:rsidP="004263C4">
      <w:pPr>
        <w:pStyle w:val="ListParagraph"/>
        <w:numPr>
          <w:ilvl w:val="0"/>
          <w:numId w:val="39"/>
        </w:numPr>
        <w:spacing w:after="0" w:line="240" w:lineRule="auto"/>
        <w:rPr>
          <w:rFonts w:ascii="Arial" w:eastAsiaTheme="minorEastAsia" w:hAnsi="Arial" w:cs="Arial"/>
        </w:rPr>
      </w:pPr>
      <w:r w:rsidRPr="00C95157">
        <w:rPr>
          <w:rFonts w:ascii="Arial" w:eastAsia="Times New Roman" w:hAnsi="Arial" w:cs="Arial"/>
        </w:rPr>
        <w:t>We are working with faith and community leaders to increase vaccine uptake,  holding regular meetings to discuss the best ways to provide advice and information to their communities</w:t>
      </w:r>
    </w:p>
    <w:p w14:paraId="62572517" w14:textId="77777777" w:rsidR="00B132BC" w:rsidRPr="00C95157" w:rsidRDefault="00B132BC" w:rsidP="004263C4">
      <w:pPr>
        <w:pStyle w:val="ListParagraph"/>
        <w:numPr>
          <w:ilvl w:val="0"/>
          <w:numId w:val="39"/>
        </w:numPr>
        <w:rPr>
          <w:rFonts w:ascii="Arial" w:eastAsiaTheme="minorEastAsia" w:hAnsi="Arial" w:cs="Arial"/>
        </w:rPr>
      </w:pPr>
      <w:r w:rsidRPr="00C95157">
        <w:rPr>
          <w:rFonts w:ascii="Arial" w:eastAsia="Arial" w:hAnsi="Arial" w:cs="Arial"/>
        </w:rPr>
        <w:t>Vaccination uptake varies, however, initial data suggests that uptake amongst people on lower incomes and ethnic minorities is lower than for other groups. Weekly statistics on people vaccinated by ethnicity is available here: (</w:t>
      </w:r>
      <w:hyperlink r:id="rId75">
        <w:r w:rsidRPr="00C95157">
          <w:rPr>
            <w:rStyle w:val="Hyperlink"/>
            <w:rFonts w:ascii="Arial" w:eastAsia="Arial" w:hAnsi="Arial" w:cs="Arial"/>
          </w:rPr>
          <w:t>https://www.england.nhs.uk/statistics/statistical-work-areas/covid-19-vaccinations/</w:t>
        </w:r>
      </w:hyperlink>
      <w:r w:rsidRPr="00C95157">
        <w:rPr>
          <w:rFonts w:ascii="Arial" w:eastAsia="Arial" w:hAnsi="Arial" w:cs="Arial"/>
        </w:rPr>
        <w:t xml:space="preserve">) </w:t>
      </w:r>
    </w:p>
    <w:p w14:paraId="4436BEC5" w14:textId="77777777" w:rsidR="00B132BC" w:rsidRPr="00C95157" w:rsidRDefault="00B132BC" w:rsidP="004263C4">
      <w:pPr>
        <w:pStyle w:val="ListParagraph"/>
        <w:numPr>
          <w:ilvl w:val="0"/>
          <w:numId w:val="39"/>
        </w:numPr>
        <w:rPr>
          <w:rFonts w:ascii="Arial" w:eastAsiaTheme="minorEastAsia" w:hAnsi="Arial" w:cs="Arial"/>
          <w:color w:val="000000" w:themeColor="text1"/>
        </w:rPr>
      </w:pPr>
      <w:r w:rsidRPr="00C95157">
        <w:rPr>
          <w:rFonts w:ascii="Arial" w:eastAsia="Arial" w:hAnsi="Arial" w:cs="Arial"/>
          <w:color w:val="000000" w:themeColor="text1"/>
        </w:rPr>
        <w:t>The NHS continues to improve the detail and regularity of the data supplied to local authorities. We aim to publish even more granular data on those vaccinated in due course. We take our transparency obligations very seriously and are working with our colleagues at PHE and NHS England to ensure our data reporting is as accurate and robust as possible.</w:t>
      </w:r>
    </w:p>
    <w:p w14:paraId="03415620" w14:textId="77777777" w:rsidR="00B132BC" w:rsidRPr="00C95157" w:rsidRDefault="00B132BC" w:rsidP="004263C4">
      <w:pPr>
        <w:pStyle w:val="ListParagraph"/>
        <w:numPr>
          <w:ilvl w:val="0"/>
          <w:numId w:val="39"/>
        </w:numPr>
        <w:rPr>
          <w:rFonts w:ascii="Arial" w:eastAsiaTheme="minorEastAsia" w:hAnsi="Arial" w:cs="Arial"/>
        </w:rPr>
      </w:pPr>
      <w:r w:rsidRPr="00C95157">
        <w:rPr>
          <w:rFonts w:ascii="Arial" w:eastAsia="Arial" w:hAnsi="Arial" w:cs="Arial"/>
        </w:rPr>
        <w:t>We recognise the importance of raising awareness of the benefits of vaccination within Black, Asian and minority ethnic (BAME) communities who are known to be more at risk from COVID-19. We have met with faith leaders and the Moral and Ethical Advisory Group (MEAG), on COVID-19 immunisation and sought consideration of how best to clearly communicate about the benefits of the vaccine.</w:t>
      </w:r>
    </w:p>
    <w:p w14:paraId="7C91B2D5" w14:textId="77777777" w:rsidR="00B132BC" w:rsidRPr="00C95157" w:rsidRDefault="00B132BC" w:rsidP="004263C4">
      <w:pPr>
        <w:pStyle w:val="ListParagraph"/>
        <w:numPr>
          <w:ilvl w:val="0"/>
          <w:numId w:val="39"/>
        </w:numPr>
        <w:rPr>
          <w:rFonts w:ascii="Arial" w:eastAsiaTheme="minorEastAsia" w:hAnsi="Arial" w:cs="Arial"/>
        </w:rPr>
      </w:pPr>
      <w:r w:rsidRPr="00C95157">
        <w:rPr>
          <w:rFonts w:ascii="Arial" w:eastAsia="Arial" w:hAnsi="Arial" w:cs="Arial"/>
        </w:rPr>
        <w:t xml:space="preserve">We published </w:t>
      </w:r>
      <w:hyperlink r:id="rId76">
        <w:r w:rsidRPr="00C95157">
          <w:rPr>
            <w:rStyle w:val="Hyperlink"/>
            <w:rFonts w:ascii="Arial" w:eastAsia="Arial" w:hAnsi="Arial" w:cs="Arial"/>
          </w:rPr>
          <w:t>a vaccine uptake plan</w:t>
        </w:r>
      </w:hyperlink>
      <w:r w:rsidRPr="00C95157">
        <w:rPr>
          <w:rFonts w:ascii="Arial" w:eastAsia="Arial" w:hAnsi="Arial" w:cs="Arial"/>
        </w:rPr>
        <w:t xml:space="preserve"> on 13 February which outlines how we’re working with local communities to boost vaccine uptake. </w:t>
      </w:r>
    </w:p>
    <w:p w14:paraId="7C8691D5" w14:textId="77777777" w:rsidR="00B132BC" w:rsidRPr="00C95157" w:rsidRDefault="00B132BC" w:rsidP="004263C4">
      <w:pPr>
        <w:pStyle w:val="ListParagraph"/>
        <w:numPr>
          <w:ilvl w:val="0"/>
          <w:numId w:val="39"/>
        </w:numPr>
        <w:rPr>
          <w:rFonts w:ascii="Arial" w:eastAsiaTheme="minorEastAsia" w:hAnsi="Arial" w:cs="Arial"/>
        </w:rPr>
      </w:pPr>
      <w:r w:rsidRPr="00C95157">
        <w:rPr>
          <w:rFonts w:ascii="Arial" w:eastAsia="Arial" w:hAnsi="Arial" w:cs="Arial"/>
        </w:rPr>
        <w:t xml:space="preserve">Our communications include information and advice via TV, radio and social media. This has been translated into 13 languages including Bengali, Chinese, Filipino, Gujarati, Hindi, Mirpur, Punjabi and Urdu. Print and online material, including interviews and practical advice has appeared in over 600 national, regional, local and specialist titles including BAME media for Asian, Bangladeshi, Bengali, Gujarati and Pakistani communities. </w:t>
      </w:r>
    </w:p>
    <w:p w14:paraId="5195A445" w14:textId="77777777" w:rsidR="00B132BC" w:rsidRPr="00C95157" w:rsidRDefault="00B132BC" w:rsidP="004263C4">
      <w:pPr>
        <w:pStyle w:val="ListParagraph"/>
        <w:numPr>
          <w:ilvl w:val="0"/>
          <w:numId w:val="39"/>
        </w:numPr>
        <w:rPr>
          <w:rFonts w:ascii="Arial" w:eastAsiaTheme="minorEastAsia" w:hAnsi="Arial" w:cs="Arial"/>
        </w:rPr>
      </w:pPr>
      <w:r w:rsidRPr="00C95157">
        <w:rPr>
          <w:rFonts w:ascii="Arial" w:eastAsia="Arial" w:hAnsi="Arial" w:cs="Arial"/>
        </w:rPr>
        <w:t xml:space="preserve">The Government is expanding the community champions scheme so that communities have trusted local leaders who can help answer questions about the vaccine and work with the NHS and public health teams to support local communities. £23 million funding has been allocated to 60 councils and voluntary groups across England to expand work to support those most at risk from COVID-19 and boost vaccine take up. </w:t>
      </w:r>
    </w:p>
    <w:p w14:paraId="74CBC9B3" w14:textId="77777777" w:rsidR="00B132BC" w:rsidRPr="00C95157" w:rsidRDefault="00B132BC" w:rsidP="004263C4">
      <w:pPr>
        <w:pStyle w:val="ListParagraph"/>
        <w:numPr>
          <w:ilvl w:val="0"/>
          <w:numId w:val="39"/>
        </w:numPr>
        <w:rPr>
          <w:rFonts w:ascii="Arial" w:eastAsia="Arial" w:hAnsi="Arial" w:cs="Arial"/>
        </w:rPr>
      </w:pPr>
      <w:r w:rsidRPr="00C95157">
        <w:rPr>
          <w:rFonts w:ascii="Arial" w:eastAsia="Arial" w:hAnsi="Arial" w:cs="Arial"/>
        </w:rPr>
        <w:t>Recognising that accessibility can be a factor, the NHS is supporting the work of local vaccination services - such as a mobile facility for people who cannot leave their home - to ensure that people with either seen or unseen disabilities can access a vaccine safely and easily when it is their turn. It is also taking steps to promote vaccine uptake among those caring for some of the most vulnerable in our society, including health and social care staff, and continues to monitor how effective these measures are.</w:t>
      </w:r>
    </w:p>
    <w:p w14:paraId="4905C1AD" w14:textId="77777777" w:rsidR="00B132BC" w:rsidRPr="00C95157" w:rsidRDefault="00B132BC" w:rsidP="00B132BC">
      <w:pPr>
        <w:rPr>
          <w:rFonts w:ascii="Arial" w:eastAsia="Arial" w:hAnsi="Arial" w:cs="Arial"/>
        </w:rPr>
      </w:pPr>
      <w:r w:rsidRPr="00C95157">
        <w:rPr>
          <w:rFonts w:ascii="Arial" w:eastAsia="Arial" w:hAnsi="Arial" w:cs="Arial"/>
          <w:b/>
          <w:bCs/>
        </w:rPr>
        <w:t>Increasing take-up in BAME groups (Vaccine Uptake Plan 13 February 2021)</w:t>
      </w:r>
    </w:p>
    <w:p w14:paraId="7CE3E82E" w14:textId="77777777" w:rsidR="00B132BC" w:rsidRPr="00C95157" w:rsidRDefault="00EE233B" w:rsidP="004263C4">
      <w:pPr>
        <w:pStyle w:val="ListParagraph"/>
        <w:numPr>
          <w:ilvl w:val="0"/>
          <w:numId w:val="45"/>
        </w:numPr>
        <w:spacing w:after="0" w:line="240" w:lineRule="auto"/>
        <w:textAlignment w:val="baseline"/>
        <w:rPr>
          <w:rFonts w:ascii="Arial" w:eastAsiaTheme="minorEastAsia" w:hAnsi="Arial" w:cs="Arial"/>
        </w:rPr>
      </w:pPr>
      <w:hyperlink r:id="rId77">
        <w:r w:rsidR="00B132BC" w:rsidRPr="00C95157">
          <w:rPr>
            <w:rStyle w:val="Hyperlink"/>
            <w:rFonts w:ascii="Arial" w:eastAsia="Arial" w:hAnsi="Arial" w:cs="Arial"/>
          </w:rPr>
          <w:t>New vaccine update plan</w:t>
        </w:r>
      </w:hyperlink>
      <w:r w:rsidR="00B132BC" w:rsidRPr="00C95157">
        <w:rPr>
          <w:rFonts w:ascii="Arial" w:eastAsia="Arial" w:hAnsi="Arial" w:cs="Arial"/>
        </w:rPr>
        <w:t xml:space="preserve"> published on 13 February to boost vaccine uptake in all communities, based upon local initiatives already in place that are successfully boosting uptake. The plan came ahead of 15 February target date to give all top 4 priority groups their first jabs. </w:t>
      </w:r>
    </w:p>
    <w:p w14:paraId="4E4F20D9" w14:textId="77777777" w:rsidR="00B132BC" w:rsidRPr="00C95157" w:rsidRDefault="00B132BC" w:rsidP="00B132BC">
      <w:pPr>
        <w:spacing w:after="0" w:line="240" w:lineRule="auto"/>
        <w:textAlignment w:val="baseline"/>
        <w:rPr>
          <w:rFonts w:ascii="Arial" w:eastAsia="Times New Roman" w:hAnsi="Arial" w:cs="Arial"/>
        </w:rPr>
      </w:pPr>
      <w:r w:rsidRPr="00C95157">
        <w:rPr>
          <w:rFonts w:ascii="Arial" w:eastAsia="Times New Roman" w:hAnsi="Arial" w:cs="Arial"/>
        </w:rPr>
        <w:t> </w:t>
      </w:r>
    </w:p>
    <w:p w14:paraId="4CAC13A7" w14:textId="77777777" w:rsidR="00B132BC" w:rsidRPr="00C95157" w:rsidRDefault="00B132BC" w:rsidP="00B132BC">
      <w:pPr>
        <w:spacing w:after="0" w:line="240" w:lineRule="auto"/>
        <w:textAlignment w:val="baseline"/>
        <w:rPr>
          <w:rFonts w:ascii="Arial" w:eastAsia="Times New Roman" w:hAnsi="Arial" w:cs="Arial"/>
        </w:rPr>
      </w:pPr>
      <w:r w:rsidRPr="00C95157">
        <w:rPr>
          <w:rFonts w:ascii="Arial" w:eastAsia="Times New Roman" w:hAnsi="Arial" w:cs="Arial"/>
          <w:b/>
          <w:bCs/>
        </w:rPr>
        <w:t>Working with BAME communities</w:t>
      </w:r>
      <w:r w:rsidRPr="00C95157">
        <w:rPr>
          <w:rFonts w:ascii="Arial" w:eastAsia="Times New Roman" w:hAnsi="Arial" w:cs="Arial"/>
        </w:rPr>
        <w:t> </w:t>
      </w:r>
    </w:p>
    <w:p w14:paraId="007AB9F3" w14:textId="77777777" w:rsidR="00B132BC" w:rsidRPr="00C95157" w:rsidRDefault="00B132BC" w:rsidP="004263C4">
      <w:pPr>
        <w:pStyle w:val="ListParagraph"/>
        <w:numPr>
          <w:ilvl w:val="0"/>
          <w:numId w:val="90"/>
        </w:numPr>
        <w:spacing w:after="0" w:line="240" w:lineRule="auto"/>
        <w:rPr>
          <w:rFonts w:ascii="Arial" w:hAnsi="Arial" w:cs="Arial"/>
        </w:rPr>
      </w:pPr>
      <w:r w:rsidRPr="00C95157">
        <w:rPr>
          <w:rFonts w:ascii="Arial" w:hAnsi="Arial" w:cs="Arial"/>
        </w:rPr>
        <w:t>Vaccines are the best way to protect people from coronavirus and will save thousands of lives. We want every eligible person to benefit from the offer of a free vaccine, no matter their ethnicity or religious beliefs.</w:t>
      </w:r>
    </w:p>
    <w:p w14:paraId="7F3C4F4E" w14:textId="77777777" w:rsidR="00B132BC" w:rsidRPr="00C95157" w:rsidRDefault="00B132BC" w:rsidP="004263C4">
      <w:pPr>
        <w:pStyle w:val="ListParagraph"/>
        <w:numPr>
          <w:ilvl w:val="0"/>
          <w:numId w:val="90"/>
        </w:numPr>
        <w:spacing w:after="0" w:line="240" w:lineRule="auto"/>
        <w:rPr>
          <w:rFonts w:ascii="Arial" w:hAnsi="Arial" w:cs="Arial"/>
        </w:rPr>
      </w:pPr>
      <w:r w:rsidRPr="00C95157">
        <w:rPr>
          <w:rFonts w:ascii="Arial" w:hAnsi="Arial" w:cs="Arial"/>
        </w:rPr>
        <w:t>The Department of Health and the NHS are working closely with Black, Asian, and minority ethnic communities to support those receiving a vaccine and help anyone who may have questions about the vaccination process.</w:t>
      </w:r>
    </w:p>
    <w:p w14:paraId="47BB4DBC" w14:textId="77777777" w:rsidR="00B132BC" w:rsidRPr="00C95157" w:rsidRDefault="00B132BC" w:rsidP="004263C4">
      <w:pPr>
        <w:pStyle w:val="ListParagraph"/>
        <w:numPr>
          <w:ilvl w:val="0"/>
          <w:numId w:val="90"/>
        </w:numPr>
        <w:spacing w:after="0" w:line="240" w:lineRule="auto"/>
        <w:rPr>
          <w:rFonts w:ascii="Arial" w:hAnsi="Arial" w:cs="Arial"/>
        </w:rPr>
      </w:pPr>
      <w:r w:rsidRPr="00C95157">
        <w:rPr>
          <w:rFonts w:ascii="Arial" w:hAnsi="Arial" w:cs="Arial"/>
        </w:rPr>
        <w:t>As part of this we’re working with faith and community leaders to give them advice and information about the universal benefits of vaccination and how their communities can get a vaccine.</w:t>
      </w:r>
    </w:p>
    <w:p w14:paraId="77A207F9" w14:textId="77777777" w:rsidR="00B132BC" w:rsidRPr="00C95157" w:rsidRDefault="00B132BC" w:rsidP="004263C4">
      <w:pPr>
        <w:pStyle w:val="ListParagraph"/>
        <w:numPr>
          <w:ilvl w:val="0"/>
          <w:numId w:val="90"/>
        </w:numPr>
        <w:spacing w:after="0" w:line="240" w:lineRule="auto"/>
        <w:rPr>
          <w:rFonts w:ascii="Arial" w:eastAsiaTheme="minorEastAsia" w:hAnsi="Arial" w:cs="Arial"/>
        </w:rPr>
      </w:pPr>
      <w:r w:rsidRPr="00C95157">
        <w:rPr>
          <w:rFonts w:ascii="Arial" w:eastAsia="Arial" w:hAnsi="Arial" w:cs="Arial"/>
        </w:rPr>
        <w:t xml:space="preserve">We are investing a huge amount of time and effort to strengthen the partnership between central and local government and to bring communities closer together in this effort. </w:t>
      </w:r>
    </w:p>
    <w:p w14:paraId="1E18E421" w14:textId="77777777" w:rsidR="00B132BC" w:rsidRPr="00C95157" w:rsidRDefault="00B132BC" w:rsidP="004263C4">
      <w:pPr>
        <w:pStyle w:val="ListParagraph"/>
        <w:numPr>
          <w:ilvl w:val="0"/>
          <w:numId w:val="90"/>
        </w:numPr>
        <w:spacing w:after="0" w:line="240" w:lineRule="auto"/>
        <w:rPr>
          <w:rFonts w:ascii="Arial" w:hAnsi="Arial" w:cs="Arial"/>
        </w:rPr>
      </w:pPr>
      <w:r w:rsidRPr="00C95157">
        <w:rPr>
          <w:rFonts w:ascii="Arial" w:eastAsia="Arial" w:hAnsi="Arial" w:cs="Arial"/>
        </w:rPr>
        <w:t xml:space="preserve">The Government is expanding the community champions scheme so that communities have trusted local leaders who can help answer questions about the vaccine and work with the NHS and public health teams to support local communities. </w:t>
      </w:r>
    </w:p>
    <w:p w14:paraId="3BF48574" w14:textId="77777777" w:rsidR="00B132BC" w:rsidRPr="00C95157" w:rsidRDefault="00B132BC" w:rsidP="004263C4">
      <w:pPr>
        <w:pStyle w:val="ListParagraph"/>
        <w:numPr>
          <w:ilvl w:val="0"/>
          <w:numId w:val="90"/>
        </w:numPr>
        <w:spacing w:after="0" w:line="240" w:lineRule="auto"/>
        <w:rPr>
          <w:rFonts w:ascii="Arial" w:hAnsi="Arial" w:cs="Arial"/>
        </w:rPr>
      </w:pPr>
      <w:r w:rsidRPr="00C95157">
        <w:rPr>
          <w:rFonts w:ascii="Arial" w:eastAsia="Arial" w:hAnsi="Arial" w:cs="Arial"/>
        </w:rPr>
        <w:t>We are working with faith leaders, grassroots organisations representing our diverse communities and charities and have listened to their ideas about how we can protect our communities from coronavirus and get vaccines to as many people as possible</w:t>
      </w:r>
    </w:p>
    <w:p w14:paraId="2EB08736" w14:textId="77777777" w:rsidR="00B132BC" w:rsidRPr="00C95157" w:rsidRDefault="00B132BC" w:rsidP="004263C4">
      <w:pPr>
        <w:pStyle w:val="ListParagraph"/>
        <w:numPr>
          <w:ilvl w:val="0"/>
          <w:numId w:val="90"/>
        </w:numPr>
        <w:spacing w:after="0" w:line="240" w:lineRule="auto"/>
        <w:rPr>
          <w:rFonts w:ascii="Arial" w:eastAsiaTheme="minorEastAsia" w:hAnsi="Arial" w:cs="Arial"/>
        </w:rPr>
      </w:pPr>
      <w:r w:rsidRPr="00C95157">
        <w:rPr>
          <w:rFonts w:ascii="Arial" w:eastAsia="Times New Roman" w:hAnsi="Arial" w:cs="Arial"/>
        </w:rPr>
        <w:t xml:space="preserve">£23 million funding has been allocated to 60 councils and voluntary groups across England to expand work to support those most at risk from COVID-19 and boost vaccine take up, </w:t>
      </w:r>
    </w:p>
    <w:p w14:paraId="453FF4D0" w14:textId="77777777" w:rsidR="00B132BC" w:rsidRPr="00C95157" w:rsidRDefault="00B132BC" w:rsidP="004263C4">
      <w:pPr>
        <w:pStyle w:val="ListParagraph"/>
        <w:numPr>
          <w:ilvl w:val="0"/>
          <w:numId w:val="90"/>
        </w:numPr>
        <w:spacing w:after="0" w:line="240" w:lineRule="auto"/>
        <w:rPr>
          <w:rFonts w:ascii="Arial" w:eastAsiaTheme="minorEastAsia" w:hAnsi="Arial" w:cs="Arial"/>
        </w:rPr>
      </w:pPr>
      <w:r w:rsidRPr="00C95157">
        <w:rPr>
          <w:rFonts w:ascii="Arial" w:eastAsia="Times New Roman" w:hAnsi="Arial" w:cs="Arial"/>
        </w:rPr>
        <w:t xml:space="preserve">Through the </w:t>
      </w:r>
      <w:r w:rsidRPr="00C95157">
        <w:rPr>
          <w:rFonts w:ascii="Arial" w:eastAsia="Times New Roman" w:hAnsi="Arial" w:cs="Arial"/>
          <w:b/>
          <w:bCs/>
        </w:rPr>
        <w:t>Community Champions</w:t>
      </w:r>
      <w:r w:rsidRPr="00C95157">
        <w:rPr>
          <w:rFonts w:ascii="Arial" w:eastAsia="Times New Roman" w:hAnsi="Arial" w:cs="Arial"/>
        </w:rPr>
        <w:t xml:space="preserve"> </w:t>
      </w:r>
      <w:r w:rsidRPr="00C95157">
        <w:rPr>
          <w:rFonts w:ascii="Arial" w:eastAsia="Times New Roman" w:hAnsi="Arial" w:cs="Arial"/>
          <w:b/>
          <w:bCs/>
        </w:rPr>
        <w:t>scheme</w:t>
      </w:r>
      <w:r w:rsidRPr="00C95157">
        <w:rPr>
          <w:rFonts w:ascii="Arial" w:eastAsia="Times New Roman" w:hAnsi="Arial" w:cs="Arial"/>
        </w:rPr>
        <w:t xml:space="preserve"> councils and voluntary organisations will deliver a wide range of measures to communicating accurate health information.</w:t>
      </w:r>
    </w:p>
    <w:p w14:paraId="419FB35E" w14:textId="77777777" w:rsidR="00B132BC" w:rsidRPr="00C95157" w:rsidRDefault="00B132BC" w:rsidP="004263C4">
      <w:pPr>
        <w:pStyle w:val="ListParagraph"/>
        <w:numPr>
          <w:ilvl w:val="0"/>
          <w:numId w:val="90"/>
        </w:numPr>
        <w:spacing w:after="0" w:line="240" w:lineRule="auto"/>
        <w:rPr>
          <w:rFonts w:ascii="Arial" w:eastAsiaTheme="minorEastAsia" w:hAnsi="Arial" w:cs="Arial"/>
        </w:rPr>
      </w:pPr>
      <w:r w:rsidRPr="00C95157">
        <w:rPr>
          <w:rFonts w:ascii="Arial" w:eastAsia="Times New Roman" w:hAnsi="Arial" w:cs="Arial"/>
        </w:rPr>
        <w:t xml:space="preserve">The funding is specifically targeted at areas with plans to reach groups such as older people, disabled people, and people from ethnic minority backgrounds who according to the latest evidence are more likely to suffer long-term impacts and poor outcomes from COVID-19.  Each of the sixty councils have developed their own plan to improve communications with these groups including helplines, school programmes, workplace engagement, phoning those in at risk groups as well as training sessions to help people provide information and advice. </w:t>
      </w:r>
    </w:p>
    <w:p w14:paraId="26B0F4E4" w14:textId="77777777" w:rsidR="00B132BC" w:rsidRPr="00C95157" w:rsidRDefault="00B132BC" w:rsidP="004263C4">
      <w:pPr>
        <w:pStyle w:val="ListParagraph"/>
        <w:numPr>
          <w:ilvl w:val="0"/>
          <w:numId w:val="90"/>
        </w:numPr>
        <w:spacing w:after="0" w:line="240" w:lineRule="auto"/>
        <w:rPr>
          <w:rFonts w:ascii="Arial" w:eastAsiaTheme="minorEastAsia" w:hAnsi="Arial" w:cs="Arial"/>
        </w:rPr>
      </w:pPr>
      <w:r w:rsidRPr="00C95157">
        <w:rPr>
          <w:rFonts w:ascii="Arial" w:eastAsia="Times New Roman" w:hAnsi="Arial" w:cs="Arial"/>
        </w:rPr>
        <w:t>The Community Champions will tap into their local networks to provide advice about COVID-19 and the vaccines. Champions will also work with councils to identify barriers to accessing accurate information and to provide tailored support, such as phone calls for people who are digitally excluded, helplines, and linking to GP surgeries.</w:t>
      </w:r>
      <w:r w:rsidRPr="00C95157">
        <w:br/>
      </w:r>
    </w:p>
    <w:p w14:paraId="449F81BD" w14:textId="77777777" w:rsidR="00B132BC" w:rsidRPr="00C95157" w:rsidRDefault="00B132BC" w:rsidP="00B132BC">
      <w:pPr>
        <w:pStyle w:val="Heading1"/>
        <w:rPr>
          <w:rFonts w:ascii="Arial" w:hAnsi="Arial" w:cs="Arial"/>
          <w:b/>
          <w:bCs/>
          <w:color w:val="auto"/>
          <w:sz w:val="22"/>
          <w:szCs w:val="22"/>
          <w:u w:val="single"/>
        </w:rPr>
      </w:pPr>
      <w:bookmarkStart w:id="55" w:name="_Toc69478341"/>
      <w:bookmarkStart w:id="56" w:name="_Toc74931901"/>
      <w:bookmarkEnd w:id="53"/>
      <w:r w:rsidRPr="00C95157">
        <w:rPr>
          <w:rFonts w:ascii="Arial" w:hAnsi="Arial" w:cs="Arial"/>
          <w:b/>
          <w:bCs/>
          <w:color w:val="auto"/>
          <w:sz w:val="22"/>
          <w:szCs w:val="22"/>
          <w:u w:val="single"/>
        </w:rPr>
        <w:t>Working with businesses and the private sector</w:t>
      </w:r>
      <w:bookmarkEnd w:id="55"/>
      <w:bookmarkEnd w:id="56"/>
    </w:p>
    <w:p w14:paraId="364102D5" w14:textId="77777777" w:rsidR="00B132BC" w:rsidRPr="00C95157" w:rsidRDefault="00B132BC" w:rsidP="00B132BC">
      <w:pPr>
        <w:spacing w:after="0" w:line="240" w:lineRule="auto"/>
        <w:rPr>
          <w:rFonts w:ascii="Arial" w:hAnsi="Arial" w:cs="Arial"/>
          <w:b/>
          <w:bCs/>
        </w:rPr>
      </w:pPr>
    </w:p>
    <w:p w14:paraId="771670AE" w14:textId="77777777" w:rsidR="00B132BC" w:rsidRPr="00C95157" w:rsidRDefault="00B132BC" w:rsidP="00B132BC">
      <w:pPr>
        <w:spacing w:after="0" w:line="240" w:lineRule="auto"/>
        <w:rPr>
          <w:rFonts w:ascii="Arial" w:hAnsi="Arial" w:cs="Arial"/>
          <w:b/>
          <w:bCs/>
        </w:rPr>
      </w:pPr>
      <w:r w:rsidRPr="00C95157">
        <w:rPr>
          <w:rFonts w:ascii="Arial" w:hAnsi="Arial" w:cs="Arial"/>
          <w:b/>
          <w:bCs/>
        </w:rPr>
        <w:t>Are you accepting help and offers from the private sector on the Covid-19 vaccine delivery?</w:t>
      </w:r>
    </w:p>
    <w:p w14:paraId="32EDB21B" w14:textId="77777777" w:rsidR="00B132BC" w:rsidRPr="00C95157" w:rsidRDefault="00B132BC" w:rsidP="004263C4">
      <w:pPr>
        <w:pStyle w:val="ListParagraph"/>
        <w:numPr>
          <w:ilvl w:val="0"/>
          <w:numId w:val="85"/>
        </w:numPr>
        <w:spacing w:after="0" w:line="240" w:lineRule="auto"/>
        <w:rPr>
          <w:rFonts w:ascii="Arial" w:hAnsi="Arial" w:cs="Arial"/>
        </w:rPr>
      </w:pPr>
      <w:r w:rsidRPr="00C95157">
        <w:rPr>
          <w:rFonts w:ascii="Arial" w:hAnsi="Arial" w:cs="Arial"/>
        </w:rPr>
        <w:t>We are hugely grateful for all offers of support and assistance as we continue to expand our vaccination programme – the biggest vaccination programme in this country’s history.</w:t>
      </w:r>
    </w:p>
    <w:p w14:paraId="63D6890D" w14:textId="77777777" w:rsidR="00B132BC" w:rsidRPr="00C95157" w:rsidRDefault="00B132BC" w:rsidP="004263C4">
      <w:pPr>
        <w:pStyle w:val="ListParagraph"/>
        <w:numPr>
          <w:ilvl w:val="0"/>
          <w:numId w:val="85"/>
        </w:numPr>
        <w:spacing w:after="0" w:line="240" w:lineRule="auto"/>
        <w:rPr>
          <w:rFonts w:ascii="Arial" w:hAnsi="Arial" w:cs="Arial"/>
        </w:rPr>
      </w:pPr>
      <w:r w:rsidRPr="00C95157">
        <w:rPr>
          <w:rFonts w:ascii="Arial" w:hAnsi="Arial" w:cs="Arial"/>
        </w:rPr>
        <w:t>This is a huge national effort and the NHS is putting into practice the decades of experience it has spent delivering large scale vaccination programmes, and it has already vaccinated nearly 5 million people nationwide.</w:t>
      </w:r>
    </w:p>
    <w:p w14:paraId="3854B05C" w14:textId="77777777" w:rsidR="00B132BC" w:rsidRPr="00C95157" w:rsidRDefault="00B132BC" w:rsidP="00B132BC">
      <w:pPr>
        <w:pStyle w:val="ListParagraph"/>
        <w:spacing w:after="0" w:line="240" w:lineRule="auto"/>
        <w:rPr>
          <w:rFonts w:ascii="Arial" w:hAnsi="Arial" w:cs="Arial"/>
        </w:rPr>
      </w:pPr>
    </w:p>
    <w:p w14:paraId="23FE7DD5" w14:textId="77777777" w:rsidR="00B132BC" w:rsidRPr="00C95157" w:rsidRDefault="00B132BC" w:rsidP="00B132BC">
      <w:pPr>
        <w:pStyle w:val="Heading1"/>
        <w:tabs>
          <w:tab w:val="left" w:pos="2953"/>
        </w:tabs>
        <w:spacing w:before="0" w:line="240" w:lineRule="auto"/>
        <w:rPr>
          <w:rStyle w:val="eop"/>
          <w:rFonts w:ascii="Arial" w:eastAsia="Arial" w:hAnsi="Arial" w:cs="Arial"/>
          <w:b/>
          <w:bCs/>
          <w:color w:val="auto"/>
          <w:sz w:val="22"/>
          <w:szCs w:val="22"/>
          <w:u w:val="single"/>
        </w:rPr>
      </w:pPr>
      <w:bookmarkStart w:id="57" w:name="_Toc62575935"/>
      <w:bookmarkStart w:id="58" w:name="_Toc69478342"/>
      <w:bookmarkStart w:id="59" w:name="_Toc74931902"/>
      <w:r w:rsidRPr="00C95157">
        <w:rPr>
          <w:rStyle w:val="normaltextrun"/>
          <w:rFonts w:ascii="Arial" w:eastAsia="Arial" w:hAnsi="Arial" w:cs="Arial"/>
          <w:b/>
          <w:bCs/>
          <w:color w:val="auto"/>
          <w:sz w:val="22"/>
          <w:szCs w:val="22"/>
          <w:u w:val="single"/>
        </w:rPr>
        <w:t>Lockdown restrictions, tiering, COVID-Status certification review (so-called ‘vaccine passports</w:t>
      </w:r>
      <w:bookmarkEnd w:id="57"/>
      <w:r w:rsidRPr="00C95157">
        <w:rPr>
          <w:rStyle w:val="normaltextrun"/>
          <w:rFonts w:ascii="Arial" w:eastAsia="Arial" w:hAnsi="Arial" w:cs="Arial"/>
          <w:b/>
          <w:bCs/>
          <w:color w:val="auto"/>
          <w:sz w:val="22"/>
          <w:szCs w:val="22"/>
          <w:u w:val="single"/>
        </w:rPr>
        <w:t>’)</w:t>
      </w:r>
      <w:bookmarkEnd w:id="58"/>
      <w:bookmarkEnd w:id="59"/>
    </w:p>
    <w:p w14:paraId="752E27FF" w14:textId="77777777" w:rsidR="00B132BC" w:rsidRPr="00C95157" w:rsidRDefault="00B132BC" w:rsidP="00B132BC">
      <w:pPr>
        <w:spacing w:after="0" w:line="240" w:lineRule="auto"/>
        <w:rPr>
          <w:rStyle w:val="normaltextrun"/>
          <w:rFonts w:ascii="Arial" w:eastAsia="Arial" w:hAnsi="Arial" w:cs="Arial"/>
          <w:b/>
          <w:bCs/>
        </w:rPr>
      </w:pPr>
    </w:p>
    <w:p w14:paraId="06C156C1" w14:textId="77777777" w:rsidR="00B132BC" w:rsidRPr="00C95157" w:rsidRDefault="00B132BC" w:rsidP="00B132BC">
      <w:pPr>
        <w:spacing w:after="0" w:line="240" w:lineRule="auto"/>
        <w:rPr>
          <w:rStyle w:val="eop"/>
          <w:rFonts w:ascii="Arial" w:eastAsia="Arial" w:hAnsi="Arial" w:cs="Arial"/>
          <w:b/>
          <w:bCs/>
        </w:rPr>
      </w:pPr>
      <w:r w:rsidRPr="00C95157">
        <w:rPr>
          <w:rStyle w:val="normaltextrun"/>
          <w:rFonts w:ascii="Arial" w:eastAsia="Arial" w:hAnsi="Arial" w:cs="Arial"/>
          <w:b/>
          <w:bCs/>
        </w:rPr>
        <w:t>Are you introducing vaccine passports/ COVID certification?  </w:t>
      </w:r>
    </w:p>
    <w:p w14:paraId="4229D9FE" w14:textId="77777777" w:rsidR="00B132BC" w:rsidRPr="00C95157" w:rsidRDefault="00B132BC" w:rsidP="004263C4">
      <w:pPr>
        <w:pStyle w:val="ListParagraph"/>
        <w:numPr>
          <w:ilvl w:val="0"/>
          <w:numId w:val="63"/>
        </w:numPr>
        <w:spacing w:after="0" w:line="240" w:lineRule="auto"/>
        <w:rPr>
          <w:rFonts w:ascii="Arial" w:eastAsiaTheme="minorEastAsia" w:hAnsi="Arial" w:cs="Arial"/>
        </w:rPr>
      </w:pPr>
      <w:r w:rsidRPr="00C95157">
        <w:rPr>
          <w:rFonts w:ascii="Arial" w:eastAsia="Arial" w:hAnsi="Arial" w:cs="Arial"/>
          <w:color w:val="0B0C0C"/>
        </w:rPr>
        <w:t xml:space="preserve">The Government is reviewing whether COVID-status certification could play a role in reopening our economy, reducing restrictions on social contact and improving safety. </w:t>
      </w:r>
      <w:hyperlink r:id="rId78">
        <w:r w:rsidRPr="00C95157">
          <w:rPr>
            <w:rStyle w:val="Hyperlink"/>
            <w:rFonts w:ascii="Arial" w:eastAsia="Arial" w:hAnsi="Arial" w:cs="Arial"/>
          </w:rPr>
          <w:t>Original press notice</w:t>
        </w:r>
      </w:hyperlink>
      <w:r w:rsidRPr="00C95157">
        <w:rPr>
          <w:rFonts w:ascii="Arial" w:eastAsia="Arial" w:hAnsi="Arial" w:cs="Arial"/>
        </w:rPr>
        <w:t xml:space="preserve"> (15/03/2021), </w:t>
      </w:r>
      <w:hyperlink r:id="rId79">
        <w:r w:rsidRPr="00C95157">
          <w:rPr>
            <w:rStyle w:val="Hyperlink"/>
            <w:rFonts w:ascii="Arial" w:eastAsia="Arial" w:hAnsi="Arial" w:cs="Arial"/>
          </w:rPr>
          <w:t>updated state of play</w:t>
        </w:r>
      </w:hyperlink>
      <w:r w:rsidRPr="00C95157">
        <w:rPr>
          <w:rFonts w:ascii="Arial" w:eastAsia="Arial" w:hAnsi="Arial" w:cs="Arial"/>
        </w:rPr>
        <w:t xml:space="preserve"> (05/04/2021)</w:t>
      </w:r>
    </w:p>
    <w:p w14:paraId="5A9CC1BC" w14:textId="77777777" w:rsidR="00B132BC" w:rsidRPr="00C95157" w:rsidRDefault="00B132BC" w:rsidP="00B132BC">
      <w:pPr>
        <w:spacing w:after="0" w:line="276" w:lineRule="auto"/>
        <w:rPr>
          <w:rFonts w:ascii="Arial" w:eastAsia="Arial" w:hAnsi="Arial" w:cs="Arial"/>
          <w:b/>
          <w:bCs/>
        </w:rPr>
      </w:pPr>
    </w:p>
    <w:p w14:paraId="4AC128AE" w14:textId="77777777" w:rsidR="00B132BC" w:rsidRPr="00C95157" w:rsidRDefault="00B132BC" w:rsidP="00B132BC">
      <w:pPr>
        <w:spacing w:after="0" w:line="276" w:lineRule="auto"/>
        <w:textAlignment w:val="baseline"/>
        <w:rPr>
          <w:rFonts w:ascii="Arial" w:eastAsia="Arial" w:hAnsi="Arial" w:cs="Arial"/>
          <w:b/>
          <w:bCs/>
        </w:rPr>
      </w:pPr>
      <w:r w:rsidRPr="00C95157">
        <w:rPr>
          <w:rFonts w:ascii="Arial" w:eastAsia="Arial" w:hAnsi="Arial" w:cs="Arial"/>
          <w:b/>
          <w:bCs/>
        </w:rPr>
        <w:t>If we are vaccinating everyone what scientific basis is there for maintaining restrictions?</w:t>
      </w:r>
    </w:p>
    <w:p w14:paraId="6F427DD0" w14:textId="77777777" w:rsidR="00B132BC" w:rsidRPr="00C95157" w:rsidRDefault="00B132BC" w:rsidP="004263C4">
      <w:pPr>
        <w:pStyle w:val="ListParagraph"/>
        <w:numPr>
          <w:ilvl w:val="0"/>
          <w:numId w:val="40"/>
        </w:numPr>
        <w:spacing w:after="0" w:line="240" w:lineRule="auto"/>
        <w:textAlignment w:val="baseline"/>
        <w:rPr>
          <w:rFonts w:ascii="Arial" w:eastAsiaTheme="minorEastAsia" w:hAnsi="Arial" w:cs="Arial"/>
          <w:color w:val="0B0C0C"/>
        </w:rPr>
      </w:pPr>
      <w:r w:rsidRPr="00C95157">
        <w:rPr>
          <w:rFonts w:ascii="Arial" w:eastAsia="Arial" w:hAnsi="Arial" w:cs="Arial"/>
          <w:color w:val="0B0C0C"/>
        </w:rPr>
        <w:t>Not everyone is protected by the vaccine and no vaccine offers full protection.</w:t>
      </w:r>
    </w:p>
    <w:p w14:paraId="64E19643" w14:textId="77777777" w:rsidR="00B132BC" w:rsidRPr="00C95157" w:rsidRDefault="00B132BC" w:rsidP="004263C4">
      <w:pPr>
        <w:pStyle w:val="ListParagraph"/>
        <w:numPr>
          <w:ilvl w:val="0"/>
          <w:numId w:val="40"/>
        </w:numPr>
        <w:spacing w:after="0" w:line="240" w:lineRule="auto"/>
        <w:textAlignment w:val="baseline"/>
        <w:rPr>
          <w:rFonts w:ascii="Arial" w:eastAsiaTheme="minorEastAsia" w:hAnsi="Arial" w:cs="Arial"/>
        </w:rPr>
      </w:pPr>
      <w:r w:rsidRPr="00C95157">
        <w:rPr>
          <w:rFonts w:ascii="Arial" w:eastAsia="Arial" w:hAnsi="Arial" w:cs="Arial"/>
        </w:rPr>
        <w:t xml:space="preserve">It is essential that everyone continues to follow national guidance and restrictions whether they have had the vaccine or not. </w:t>
      </w:r>
    </w:p>
    <w:p w14:paraId="3D4E725D" w14:textId="77777777" w:rsidR="00B132BC" w:rsidRPr="00C95157" w:rsidRDefault="00B132BC" w:rsidP="004263C4">
      <w:pPr>
        <w:pStyle w:val="ListParagraph"/>
        <w:numPr>
          <w:ilvl w:val="0"/>
          <w:numId w:val="40"/>
        </w:numPr>
        <w:spacing w:after="0" w:line="240" w:lineRule="auto"/>
        <w:textAlignment w:val="baseline"/>
        <w:rPr>
          <w:rFonts w:ascii="Arial" w:eastAsiaTheme="minorEastAsia" w:hAnsi="Arial" w:cs="Arial"/>
          <w:color w:val="0B0C0C"/>
        </w:rPr>
      </w:pPr>
      <w:r w:rsidRPr="00C95157">
        <w:rPr>
          <w:rFonts w:ascii="Arial" w:eastAsia="Arial" w:hAnsi="Arial" w:cs="Arial"/>
          <w:color w:val="0B0C0C"/>
        </w:rPr>
        <w:t>We do not yet know the impact of the vaccine on transmission of the virus. So even after you have had both doses of the vaccine, you may still give COVID-19 to someone else and transmission will then continue. If you change your behaviour you could still be spreading the virus, keeping the number of cases high and putting others at risk who also need their vaccine but are further down the queue.</w:t>
      </w:r>
    </w:p>
    <w:p w14:paraId="05863474" w14:textId="77777777" w:rsidR="00B132BC" w:rsidRPr="00C95157" w:rsidRDefault="00B132BC" w:rsidP="004263C4">
      <w:pPr>
        <w:pStyle w:val="ListParagraph"/>
        <w:numPr>
          <w:ilvl w:val="0"/>
          <w:numId w:val="40"/>
        </w:numPr>
        <w:spacing w:after="0" w:line="240" w:lineRule="auto"/>
        <w:textAlignment w:val="baseline"/>
        <w:rPr>
          <w:rFonts w:ascii="Arial" w:eastAsiaTheme="minorEastAsia" w:hAnsi="Arial" w:cs="Arial"/>
        </w:rPr>
      </w:pPr>
      <w:r w:rsidRPr="00C95157">
        <w:rPr>
          <w:rFonts w:ascii="Arial" w:eastAsia="Arial" w:hAnsi="Arial" w:cs="Arial"/>
        </w:rPr>
        <w:t>SAR-CoV-2 is highly contagious. If we do not limit our interaction with others until many more are vaccinated then there could be another sharp rise in COVID-19 cases which will again put pressure on the NHS and unfortunately lead to further deaths.</w:t>
      </w:r>
    </w:p>
    <w:p w14:paraId="0896F161" w14:textId="77777777" w:rsidR="00B132BC" w:rsidRPr="00C95157" w:rsidRDefault="00B132BC" w:rsidP="004263C4">
      <w:pPr>
        <w:pStyle w:val="ListParagraph"/>
        <w:numPr>
          <w:ilvl w:val="0"/>
          <w:numId w:val="40"/>
        </w:numPr>
        <w:spacing w:after="0" w:line="240" w:lineRule="auto"/>
        <w:textAlignment w:val="baseline"/>
        <w:rPr>
          <w:rFonts w:ascii="Arial" w:eastAsiaTheme="minorEastAsia" w:hAnsi="Arial" w:cs="Arial"/>
        </w:rPr>
      </w:pPr>
      <w:r w:rsidRPr="00C95157">
        <w:rPr>
          <w:rFonts w:ascii="Arial" w:eastAsia="Arial" w:hAnsi="Arial" w:cs="Arial"/>
        </w:rPr>
        <w:t>The Government wants the UK to return to as near normal as quickly as possible and as sustainably as possible. As we continue the vaccine roll out, the level of risk will decrease for individuals and the population as a whole over time.</w:t>
      </w:r>
    </w:p>
    <w:p w14:paraId="21B6C24C" w14:textId="77777777" w:rsidR="00B132BC" w:rsidRPr="00C95157" w:rsidRDefault="00B132BC" w:rsidP="004263C4">
      <w:pPr>
        <w:pStyle w:val="ListParagraph"/>
        <w:numPr>
          <w:ilvl w:val="0"/>
          <w:numId w:val="40"/>
        </w:numPr>
        <w:spacing w:after="0" w:line="240" w:lineRule="auto"/>
        <w:textAlignment w:val="baseline"/>
        <w:rPr>
          <w:rFonts w:ascii="Arial" w:eastAsiaTheme="minorEastAsia" w:hAnsi="Arial" w:cs="Arial"/>
        </w:rPr>
      </w:pPr>
      <w:r w:rsidRPr="00C95157">
        <w:rPr>
          <w:rFonts w:ascii="Arial" w:eastAsia="Arial" w:hAnsi="Arial" w:cs="Arial"/>
        </w:rPr>
        <w:t xml:space="preserve">As large numbers of people from at-risk groups are given an effective vaccine, we will be able to gather the evidence to understand the impact of the vaccine on the spread and severity of the virus. This will allow us to review and change the social distancing advice when it is safe to do so. </w:t>
      </w:r>
    </w:p>
    <w:p w14:paraId="7B48AFF4" w14:textId="77777777" w:rsidR="00B132BC" w:rsidRPr="00C95157" w:rsidRDefault="00B132BC" w:rsidP="004263C4">
      <w:pPr>
        <w:pStyle w:val="ListParagraph"/>
        <w:numPr>
          <w:ilvl w:val="0"/>
          <w:numId w:val="40"/>
        </w:numPr>
        <w:spacing w:after="0" w:line="240" w:lineRule="auto"/>
        <w:textAlignment w:val="baseline"/>
        <w:rPr>
          <w:rFonts w:ascii="Arial" w:eastAsiaTheme="minorEastAsia" w:hAnsi="Arial" w:cs="Arial"/>
        </w:rPr>
      </w:pPr>
      <w:r w:rsidRPr="00C95157">
        <w:rPr>
          <w:rFonts w:ascii="Arial" w:eastAsia="Arial" w:hAnsi="Arial" w:cs="Arial"/>
        </w:rPr>
        <w:t xml:space="preserve">However, until this point, we must continue to practise safe behaviours and implement measures which we know are effective in limiting transmission. </w:t>
      </w:r>
    </w:p>
    <w:p w14:paraId="2E931562" w14:textId="77777777" w:rsidR="00B132BC" w:rsidRPr="00C95157" w:rsidRDefault="00B132BC" w:rsidP="004263C4">
      <w:pPr>
        <w:pStyle w:val="ListParagraph"/>
        <w:numPr>
          <w:ilvl w:val="0"/>
          <w:numId w:val="40"/>
        </w:numPr>
        <w:spacing w:after="0" w:line="240" w:lineRule="auto"/>
        <w:textAlignment w:val="baseline"/>
        <w:rPr>
          <w:rFonts w:ascii="Arial" w:eastAsiaTheme="minorEastAsia" w:hAnsi="Arial" w:cs="Arial"/>
        </w:rPr>
      </w:pPr>
      <w:r w:rsidRPr="00C95157">
        <w:rPr>
          <w:rFonts w:ascii="Arial" w:eastAsia="Arial" w:hAnsi="Arial" w:cs="Arial"/>
        </w:rPr>
        <w:t>Ahead of Step 4, we will also conduct a review of social distancing and other long-term measures that have been put in place to limit transmission. This will inform when and how we can lift restrictions.</w:t>
      </w:r>
    </w:p>
    <w:p w14:paraId="5BA82040" w14:textId="77777777" w:rsidR="00B132BC" w:rsidRPr="00C95157" w:rsidRDefault="00B132BC" w:rsidP="00B132BC">
      <w:pPr>
        <w:pStyle w:val="ListParagraph"/>
        <w:spacing w:after="0" w:line="240" w:lineRule="auto"/>
        <w:textAlignment w:val="baseline"/>
        <w:rPr>
          <w:rFonts w:ascii="Arial" w:eastAsiaTheme="minorEastAsia" w:hAnsi="Arial" w:cs="Arial"/>
        </w:rPr>
      </w:pPr>
      <w:r w:rsidRPr="00C95157">
        <w:rPr>
          <w:rFonts w:ascii="Arial" w:eastAsia="Arial" w:hAnsi="Arial" w:cs="Arial"/>
          <w:b/>
          <w:bCs/>
          <w:lang w:val="en-US"/>
        </w:rPr>
        <w:t xml:space="preserve"> </w:t>
      </w:r>
    </w:p>
    <w:p w14:paraId="5898DD9F" w14:textId="77777777" w:rsidR="00B132BC" w:rsidRPr="00C95157" w:rsidRDefault="00B132BC" w:rsidP="00B132BC">
      <w:pPr>
        <w:spacing w:after="0" w:line="240" w:lineRule="auto"/>
        <w:rPr>
          <w:rFonts w:ascii="Arial" w:eastAsia="Arial" w:hAnsi="Arial" w:cs="Arial"/>
          <w:b/>
          <w:bCs/>
        </w:rPr>
      </w:pPr>
    </w:p>
    <w:p w14:paraId="7B7B08A8" w14:textId="77777777" w:rsidR="00B132BC" w:rsidRPr="00C95157" w:rsidRDefault="00B132BC" w:rsidP="00B132BC">
      <w:pPr>
        <w:pStyle w:val="Heading1"/>
        <w:rPr>
          <w:rFonts w:ascii="Arial" w:hAnsi="Arial" w:cs="Arial"/>
          <w:b/>
          <w:bCs/>
          <w:color w:val="auto"/>
          <w:sz w:val="22"/>
          <w:szCs w:val="22"/>
          <w:u w:val="single"/>
        </w:rPr>
      </w:pPr>
      <w:bookmarkStart w:id="60" w:name="_Toc69478343"/>
      <w:bookmarkStart w:id="61" w:name="_Toc74931903"/>
      <w:r w:rsidRPr="00C95157">
        <w:rPr>
          <w:rFonts w:ascii="Arial" w:hAnsi="Arial" w:cs="Arial"/>
          <w:b/>
          <w:bCs/>
          <w:color w:val="auto"/>
          <w:sz w:val="22"/>
          <w:szCs w:val="22"/>
          <w:u w:val="single"/>
        </w:rPr>
        <w:t>Vaccine Passports, International Travel</w:t>
      </w:r>
      <w:bookmarkEnd w:id="60"/>
      <w:bookmarkEnd w:id="61"/>
    </w:p>
    <w:p w14:paraId="3A080473" w14:textId="77777777" w:rsidR="00B132BC" w:rsidRPr="00C95157" w:rsidRDefault="00B132BC" w:rsidP="00B132BC">
      <w:pPr>
        <w:rPr>
          <w:rFonts w:ascii="Arial" w:eastAsia="Arial" w:hAnsi="Arial" w:cs="Arial"/>
          <w:b/>
          <w:bCs/>
          <w:color w:val="0B0C0C"/>
        </w:rPr>
      </w:pPr>
      <w:r w:rsidRPr="00C95157">
        <w:rPr>
          <w:rFonts w:ascii="Arial" w:eastAsia="Arial" w:hAnsi="Arial" w:cs="Arial"/>
          <w:b/>
          <w:bCs/>
          <w:color w:val="0B0C0C"/>
        </w:rPr>
        <w:t>Demonstrating your COVID-19 vaccination status when travelling abroad (11/05/2021)</w:t>
      </w:r>
    </w:p>
    <w:p w14:paraId="609F8D83" w14:textId="77777777" w:rsidR="00B132BC" w:rsidRPr="00C95157" w:rsidRDefault="00B132BC" w:rsidP="004263C4">
      <w:pPr>
        <w:pStyle w:val="ListParagraph"/>
        <w:numPr>
          <w:ilvl w:val="0"/>
          <w:numId w:val="1"/>
        </w:numPr>
        <w:rPr>
          <w:b/>
          <w:bCs/>
          <w:color w:val="0B0C0C"/>
        </w:rPr>
      </w:pPr>
      <w:r w:rsidRPr="00C95157">
        <w:rPr>
          <w:rFonts w:ascii="Arial" w:eastAsia="Arial" w:hAnsi="Arial" w:cs="Arial"/>
          <w:color w:val="0B0C0C"/>
        </w:rPr>
        <w:t xml:space="preserve">Demonstrating your COVID-19 vaccination status allows you to show others that you’ve had a full course of the COVID-19 vaccine when travelling abroad to some countries or territories. </w:t>
      </w:r>
    </w:p>
    <w:p w14:paraId="6404BD58" w14:textId="77777777" w:rsidR="00B132BC" w:rsidRPr="00C95157" w:rsidRDefault="00B132BC" w:rsidP="004263C4">
      <w:pPr>
        <w:pStyle w:val="ListParagraph"/>
        <w:numPr>
          <w:ilvl w:val="0"/>
          <w:numId w:val="1"/>
        </w:numPr>
        <w:rPr>
          <w:b/>
          <w:bCs/>
          <w:color w:val="0B0C0C"/>
        </w:rPr>
      </w:pPr>
      <w:r w:rsidRPr="00C95157">
        <w:rPr>
          <w:rFonts w:ascii="Arial" w:eastAsia="Arial" w:hAnsi="Arial" w:cs="Arial"/>
          <w:color w:val="0B0C0C"/>
        </w:rPr>
        <w:t>A full course is currently 2 doses of any approved vaccine.</w:t>
      </w:r>
    </w:p>
    <w:p w14:paraId="24E0C23F" w14:textId="77777777" w:rsidR="00B132BC" w:rsidRPr="00C95157" w:rsidRDefault="00B132BC" w:rsidP="004263C4">
      <w:pPr>
        <w:pStyle w:val="ListParagraph"/>
        <w:numPr>
          <w:ilvl w:val="0"/>
          <w:numId w:val="1"/>
        </w:numPr>
        <w:rPr>
          <w:b/>
          <w:bCs/>
          <w:color w:val="0B0C0C"/>
        </w:rPr>
      </w:pPr>
      <w:r w:rsidRPr="00C95157">
        <w:rPr>
          <w:rFonts w:ascii="Arial" w:eastAsia="Arial" w:hAnsi="Arial" w:cs="Arial"/>
          <w:color w:val="0B0C0C"/>
        </w:rPr>
        <w:t>COVID-19 vaccination status is available to people who live in England.</w:t>
      </w:r>
    </w:p>
    <w:p w14:paraId="5D88A63A" w14:textId="77777777" w:rsidR="00B132BC" w:rsidRPr="00C95157" w:rsidRDefault="00B132BC" w:rsidP="004263C4">
      <w:pPr>
        <w:pStyle w:val="ListParagraph"/>
        <w:numPr>
          <w:ilvl w:val="0"/>
          <w:numId w:val="1"/>
        </w:numPr>
        <w:rPr>
          <w:b/>
          <w:bCs/>
          <w:color w:val="0B0C0C"/>
        </w:rPr>
      </w:pPr>
      <w:r w:rsidRPr="00C95157">
        <w:rPr>
          <w:rFonts w:ascii="Arial" w:eastAsia="Arial" w:hAnsi="Arial" w:cs="Arial"/>
          <w:color w:val="0B0C0C"/>
        </w:rPr>
        <w:t>You can get your vaccination status in digital or paper format.</w:t>
      </w:r>
    </w:p>
    <w:p w14:paraId="5E5DF9E0" w14:textId="77777777" w:rsidR="00B132BC" w:rsidRPr="00C95157" w:rsidRDefault="00B132BC" w:rsidP="004263C4">
      <w:pPr>
        <w:pStyle w:val="ListParagraph"/>
        <w:numPr>
          <w:ilvl w:val="0"/>
          <w:numId w:val="1"/>
        </w:numPr>
        <w:rPr>
          <w:b/>
          <w:bCs/>
          <w:color w:val="0B0C0C"/>
        </w:rPr>
      </w:pPr>
      <w:r w:rsidRPr="00C95157">
        <w:rPr>
          <w:rFonts w:ascii="Arial" w:eastAsia="Arial" w:hAnsi="Arial" w:cs="Arial"/>
          <w:color w:val="0B0C0C"/>
        </w:rPr>
        <w:t>The service will go live from Monday 17 May.</w:t>
      </w:r>
    </w:p>
    <w:p w14:paraId="5647FB69" w14:textId="77777777" w:rsidR="00B132BC" w:rsidRPr="00C95157" w:rsidRDefault="00EE233B" w:rsidP="004263C4">
      <w:pPr>
        <w:pStyle w:val="ListParagraph"/>
        <w:numPr>
          <w:ilvl w:val="0"/>
          <w:numId w:val="1"/>
        </w:numPr>
        <w:rPr>
          <w:b/>
          <w:bCs/>
          <w:color w:val="0B0C0C"/>
        </w:rPr>
      </w:pPr>
      <w:hyperlink r:id="rId80">
        <w:r w:rsidR="00B132BC" w:rsidRPr="00C95157">
          <w:rPr>
            <w:rStyle w:val="Hyperlink"/>
            <w:rFonts w:ascii="Arial" w:eastAsia="Arial" w:hAnsi="Arial" w:cs="Arial"/>
          </w:rPr>
          <w:t>Further guidance on COVID-19 vaccination status</w:t>
        </w:r>
      </w:hyperlink>
    </w:p>
    <w:p w14:paraId="3B4A4E47" w14:textId="77777777" w:rsidR="00B132BC" w:rsidRPr="00C95157" w:rsidRDefault="00B132BC" w:rsidP="00B132BC">
      <w:pPr>
        <w:spacing w:after="0" w:line="240" w:lineRule="auto"/>
        <w:rPr>
          <w:rFonts w:ascii="Arial" w:eastAsia="Arial" w:hAnsi="Arial" w:cs="Arial"/>
        </w:rPr>
      </w:pPr>
    </w:p>
    <w:p w14:paraId="2CA9DF8C" w14:textId="77777777" w:rsidR="00B132BC" w:rsidRPr="00C95157" w:rsidRDefault="00B132BC" w:rsidP="00B132BC">
      <w:pPr>
        <w:spacing w:after="0" w:line="240" w:lineRule="auto"/>
        <w:rPr>
          <w:rFonts w:ascii="Arial" w:eastAsia="Arial" w:hAnsi="Arial" w:cs="Arial"/>
          <w:b/>
          <w:bCs/>
        </w:rPr>
      </w:pPr>
      <w:r w:rsidRPr="00C95157">
        <w:rPr>
          <w:rFonts w:ascii="Arial" w:eastAsia="Arial" w:hAnsi="Arial" w:cs="Arial"/>
          <w:b/>
          <w:bCs/>
        </w:rPr>
        <w:t>Will people be able to get a vaccine passport to travel? When will we see international vaccine certificates? Are plans ongoing despite overseas travel being banned?</w:t>
      </w:r>
    </w:p>
    <w:p w14:paraId="0BF1CAF7" w14:textId="77777777" w:rsidR="00B132BC" w:rsidRPr="00C95157" w:rsidRDefault="00B132BC" w:rsidP="004263C4">
      <w:pPr>
        <w:pStyle w:val="ListParagraph"/>
        <w:numPr>
          <w:ilvl w:val="0"/>
          <w:numId w:val="36"/>
        </w:numPr>
        <w:spacing w:line="276" w:lineRule="auto"/>
        <w:rPr>
          <w:rFonts w:ascii="Arial" w:eastAsiaTheme="minorEastAsia" w:hAnsi="Arial" w:cs="Arial"/>
        </w:rPr>
      </w:pPr>
      <w:r w:rsidRPr="00C95157">
        <w:rPr>
          <w:rFonts w:ascii="Arial" w:eastAsia="Arial" w:hAnsi="Arial" w:cs="Arial"/>
        </w:rPr>
        <w:t>We are exploring how sharing health data, including on tests and vaccines could allow safer international travel to resume. We continue to work closely with international partners on this and other issues relating to COVID-19 and international travel.</w:t>
      </w:r>
    </w:p>
    <w:p w14:paraId="560415AF"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Will those coming into the UK have to have a certificate - yes, or no?</w:t>
      </w:r>
    </w:p>
    <w:p w14:paraId="75C0BE00" w14:textId="77777777" w:rsidR="00B132BC" w:rsidRPr="00C95157" w:rsidRDefault="00B132BC" w:rsidP="004263C4">
      <w:pPr>
        <w:pStyle w:val="ListParagraph"/>
        <w:numPr>
          <w:ilvl w:val="0"/>
          <w:numId w:val="35"/>
        </w:numPr>
        <w:spacing w:line="276" w:lineRule="auto"/>
        <w:rPr>
          <w:rFonts w:ascii="Arial" w:eastAsiaTheme="minorEastAsia" w:hAnsi="Arial" w:cs="Arial"/>
        </w:rPr>
      </w:pPr>
      <w:r w:rsidRPr="00C95157">
        <w:rPr>
          <w:rFonts w:ascii="Arial" w:eastAsia="Arial" w:hAnsi="Arial" w:cs="Arial"/>
        </w:rPr>
        <w:t>At this stage, those coming into the UK will not be required to have a certificate. We will continue to use a range of testing, the new Managed Quarantine Service, and other measures to manage the risk posed by Variants of Concern.</w:t>
      </w:r>
    </w:p>
    <w:p w14:paraId="7E46079F"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Will you have to have a vaccine to leave the UK?</w:t>
      </w:r>
    </w:p>
    <w:p w14:paraId="5F9F6841" w14:textId="77777777" w:rsidR="00B132BC" w:rsidRPr="00C95157" w:rsidRDefault="00B132BC" w:rsidP="004263C4">
      <w:pPr>
        <w:pStyle w:val="ListParagraph"/>
        <w:numPr>
          <w:ilvl w:val="0"/>
          <w:numId w:val="34"/>
        </w:numPr>
        <w:spacing w:line="276" w:lineRule="auto"/>
        <w:rPr>
          <w:rFonts w:ascii="Arial" w:eastAsiaTheme="minorEastAsia" w:hAnsi="Arial" w:cs="Arial"/>
        </w:rPr>
      </w:pPr>
      <w:r w:rsidRPr="00C95157">
        <w:rPr>
          <w:rFonts w:ascii="Arial" w:eastAsia="Arial" w:hAnsi="Arial" w:cs="Arial"/>
        </w:rPr>
        <w:t>At this stage, there are no plans in the UK for people to need certificates to leave the UK.  There are restrictions on the reasons for which you can currently travel abroad. When people do need to travel, they should consider any entry requirements of their destination and consult Foreign Office Travel advice.</w:t>
      </w:r>
    </w:p>
    <w:p w14:paraId="0C3AE4D0" w14:textId="77777777" w:rsidR="00B132BC" w:rsidRPr="00C95157" w:rsidRDefault="00B132BC" w:rsidP="00B132BC">
      <w:pPr>
        <w:spacing w:after="0" w:line="240" w:lineRule="auto"/>
        <w:rPr>
          <w:rFonts w:ascii="Arial" w:eastAsia="Arial" w:hAnsi="Arial" w:cs="Arial"/>
        </w:rPr>
      </w:pPr>
    </w:p>
    <w:p w14:paraId="4A68BF97" w14:textId="77777777" w:rsidR="00B132BC" w:rsidRPr="00C95157" w:rsidRDefault="00B132BC" w:rsidP="00B132BC">
      <w:pPr>
        <w:rPr>
          <w:rFonts w:ascii="Arial" w:eastAsia="Arial" w:hAnsi="Arial" w:cs="Arial"/>
          <w:b/>
          <w:bCs/>
        </w:rPr>
      </w:pPr>
      <w:r w:rsidRPr="00C95157">
        <w:rPr>
          <w:rFonts w:ascii="Arial" w:eastAsia="Arial" w:hAnsi="Arial" w:cs="Arial"/>
          <w:b/>
          <w:bCs/>
        </w:rPr>
        <w:t>How will we know that other countries’ vaccines are effective enough to enable travel?</w:t>
      </w:r>
    </w:p>
    <w:p w14:paraId="2F8AD2A5" w14:textId="77777777" w:rsidR="00B132BC" w:rsidRPr="00C95157" w:rsidRDefault="00B132BC" w:rsidP="004263C4">
      <w:pPr>
        <w:pStyle w:val="ListParagraph"/>
        <w:numPr>
          <w:ilvl w:val="0"/>
          <w:numId w:val="110"/>
        </w:numPr>
        <w:rPr>
          <w:rFonts w:ascii="Arial" w:eastAsia="Arial" w:hAnsi="Arial" w:cs="Arial"/>
        </w:rPr>
      </w:pPr>
      <w:r w:rsidRPr="00C95157">
        <w:rPr>
          <w:rFonts w:ascii="Arial" w:eastAsia="Arial" w:hAnsi="Arial" w:cs="Arial"/>
        </w:rPr>
        <w:t xml:space="preserve">All countries that have suffered, and now have access to vaccines will be keen to understand the impact of vaccination programmes. As the vaccination programmes progress we will have more data. We hope to have more signals about the UK vaccination programme effectiveness within a few weeks. </w:t>
      </w:r>
    </w:p>
    <w:p w14:paraId="7BBFCA5F" w14:textId="77777777" w:rsidR="00B132BC" w:rsidRPr="00C95157" w:rsidRDefault="00B132BC" w:rsidP="00B132BC">
      <w:pPr>
        <w:spacing w:after="0" w:line="240" w:lineRule="auto"/>
        <w:rPr>
          <w:rFonts w:ascii="Arial" w:eastAsia="Arial" w:hAnsi="Arial" w:cs="Arial"/>
        </w:rPr>
      </w:pPr>
    </w:p>
    <w:p w14:paraId="07C394D4" w14:textId="77777777" w:rsidR="00B132BC" w:rsidRPr="00C95157" w:rsidRDefault="00B132BC" w:rsidP="745B29EB">
      <w:pPr>
        <w:rPr>
          <w:rFonts w:ascii="Arial" w:eastAsia="Arial" w:hAnsi="Arial" w:cs="Arial"/>
          <w:b/>
          <w:bCs/>
          <w:u w:val="single"/>
        </w:rPr>
      </w:pPr>
      <w:bookmarkStart w:id="62" w:name="_Toc69478344"/>
      <w:bookmarkStart w:id="63" w:name="_Toc74931904"/>
      <w:r w:rsidRPr="00C95157">
        <w:rPr>
          <w:rStyle w:val="Heading1Char"/>
          <w:rFonts w:ascii="Arial" w:hAnsi="Arial" w:cs="Arial"/>
          <w:b/>
          <w:bCs/>
          <w:u w:val="single"/>
        </w:rPr>
        <w:t>Clinical trials</w:t>
      </w:r>
      <w:bookmarkEnd w:id="62"/>
      <w:bookmarkEnd w:id="63"/>
    </w:p>
    <w:p w14:paraId="7531354C" w14:textId="77777777" w:rsidR="00B132BC" w:rsidRPr="00C95157" w:rsidRDefault="00B132BC" w:rsidP="00B132BC">
      <w:pPr>
        <w:spacing w:line="276" w:lineRule="auto"/>
        <w:rPr>
          <w:rFonts w:ascii="Arial" w:eastAsia="Arial" w:hAnsi="Arial" w:cs="Arial"/>
          <w:b/>
          <w:bCs/>
        </w:rPr>
      </w:pPr>
      <w:r w:rsidRPr="00C95157">
        <w:rPr>
          <w:rFonts w:ascii="Arial" w:eastAsia="Arial" w:hAnsi="Arial" w:cs="Arial"/>
          <w:b/>
          <w:bCs/>
        </w:rPr>
        <w:t>Human Challenge</w:t>
      </w:r>
    </w:p>
    <w:p w14:paraId="7BD68BDB" w14:textId="77777777" w:rsidR="00B132BC" w:rsidRPr="00C95157" w:rsidRDefault="00B132BC" w:rsidP="004263C4">
      <w:pPr>
        <w:numPr>
          <w:ilvl w:val="0"/>
          <w:numId w:val="104"/>
        </w:numPr>
        <w:rPr>
          <w:rFonts w:ascii="Arial" w:eastAsia="Arial" w:hAnsi="Arial" w:cs="Arial"/>
        </w:rPr>
      </w:pPr>
      <w:r w:rsidRPr="00C95157">
        <w:rPr>
          <w:rFonts w:ascii="Arial" w:eastAsia="Arial" w:hAnsi="Arial" w:cs="Arial"/>
        </w:rPr>
        <w:t>Researchers call on healthy young people to volunteer for the study, which will play a key role in developing effective Covid-19 vaccines and treatments</w:t>
      </w:r>
    </w:p>
    <w:p w14:paraId="70C05C72" w14:textId="77777777" w:rsidR="00B132BC" w:rsidRPr="00C95157" w:rsidRDefault="00B132BC" w:rsidP="004263C4">
      <w:pPr>
        <w:numPr>
          <w:ilvl w:val="0"/>
          <w:numId w:val="104"/>
        </w:numPr>
        <w:rPr>
          <w:rFonts w:ascii="Arial" w:eastAsia="Arial" w:hAnsi="Arial" w:cs="Arial"/>
        </w:rPr>
      </w:pPr>
      <w:r w:rsidRPr="00C95157">
        <w:rPr>
          <w:rFonts w:ascii="Arial" w:eastAsia="Arial" w:hAnsi="Arial" w:cs="Arial"/>
        </w:rPr>
        <w:t>Up to 90 volunteers aged 18 - 30 years will be exposed to Covid-19 in a safe and controlled environment to increase understanding of how the virus affects people</w:t>
      </w:r>
    </w:p>
    <w:p w14:paraId="1EA7866A" w14:textId="77777777" w:rsidR="00B132BC" w:rsidRPr="00C95157" w:rsidRDefault="00B132BC" w:rsidP="004263C4">
      <w:pPr>
        <w:numPr>
          <w:ilvl w:val="0"/>
          <w:numId w:val="104"/>
        </w:numPr>
        <w:rPr>
          <w:rFonts w:ascii="Arial" w:hAnsi="Arial" w:cs="Arial"/>
        </w:rPr>
      </w:pPr>
      <w:r w:rsidRPr="00C95157">
        <w:rPr>
          <w:rFonts w:ascii="Arial" w:hAnsi="Arial" w:cs="Arial"/>
          <w:b/>
          <w:bCs/>
        </w:rPr>
        <w:t>Human Challenge Programme begins (08/03/2021)</w:t>
      </w:r>
    </w:p>
    <w:p w14:paraId="1BDC53DF" w14:textId="77777777" w:rsidR="00B132BC" w:rsidRPr="00C95157" w:rsidRDefault="00B132BC" w:rsidP="004263C4">
      <w:pPr>
        <w:pStyle w:val="ListParagraph"/>
        <w:numPr>
          <w:ilvl w:val="0"/>
          <w:numId w:val="104"/>
        </w:numPr>
        <w:rPr>
          <w:rFonts w:ascii="Arial" w:eastAsia="Symbol" w:hAnsi="Arial" w:cs="Arial"/>
        </w:rPr>
      </w:pPr>
      <w:r w:rsidRPr="00C95157">
        <w:rPr>
          <w:rFonts w:ascii="Arial" w:eastAsia="Arial" w:hAnsi="Arial" w:cs="Arial"/>
        </w:rPr>
        <w:t>The Human Challenge study (HCP) begins, with the volunteers entering quarantine at the Royal Free for a fortnight. They will be injected with the virus on Monday 8/3/2021.</w:t>
      </w:r>
    </w:p>
    <w:p w14:paraId="6E8A50CD" w14:textId="77777777" w:rsidR="00B132BC" w:rsidRPr="00C95157" w:rsidRDefault="00B132BC" w:rsidP="004263C4">
      <w:pPr>
        <w:pStyle w:val="ListParagraph"/>
        <w:numPr>
          <w:ilvl w:val="0"/>
          <w:numId w:val="104"/>
        </w:numPr>
        <w:rPr>
          <w:rFonts w:ascii="Arial" w:eastAsia="Symbol" w:hAnsi="Arial" w:cs="Arial"/>
        </w:rPr>
      </w:pPr>
      <w:r w:rsidRPr="00C95157">
        <w:rPr>
          <w:rFonts w:ascii="Arial" w:eastAsia="Arial" w:hAnsi="Arial" w:cs="Arial"/>
        </w:rPr>
        <w:t>The doctors/scientists there will then closely monitor them over the fortnight to see how the symptoms develop, and they will be able to leave quarantine around 23 March. Over this time, the scientists will be establishing the smallest amount of virus needed to cause infection, which will give doctors greater understanding of COVID-19 and help support the pandemic response by aiding vaccine and treatment development.</w:t>
      </w:r>
    </w:p>
    <w:p w14:paraId="4B4AAA8E" w14:textId="77777777" w:rsidR="00B132BC" w:rsidRPr="00C95157" w:rsidRDefault="00B132BC" w:rsidP="004263C4">
      <w:pPr>
        <w:pStyle w:val="ListParagraph"/>
        <w:numPr>
          <w:ilvl w:val="0"/>
          <w:numId w:val="104"/>
        </w:numPr>
        <w:spacing w:after="0" w:line="240" w:lineRule="auto"/>
        <w:rPr>
          <w:rFonts w:ascii="Arial" w:eastAsia="Symbol" w:hAnsi="Arial" w:cs="Arial"/>
          <w:b/>
          <w:bCs/>
          <w:color w:val="000000" w:themeColor="text1"/>
        </w:rPr>
      </w:pPr>
      <w:r w:rsidRPr="00C95157">
        <w:rPr>
          <w:rFonts w:ascii="Arial" w:eastAsia="Arial" w:hAnsi="Arial" w:cs="Arial"/>
          <w:b/>
          <w:bCs/>
          <w:color w:val="000000" w:themeColor="text1"/>
        </w:rPr>
        <w:t>A Department of Health and Social Care spokesperson said:</w:t>
      </w:r>
      <w:r w:rsidRPr="00C95157">
        <w:rPr>
          <w:rFonts w:ascii="Arial" w:eastAsia="Arial" w:hAnsi="Arial" w:cs="Arial"/>
          <w:color w:val="000000" w:themeColor="text1"/>
        </w:rPr>
        <w:t xml:space="preserve"> “</w:t>
      </w:r>
      <w:r w:rsidRPr="00C95157">
        <w:rPr>
          <w:rFonts w:ascii="Arial" w:eastAsia="Arial" w:hAnsi="Arial" w:cs="Arial"/>
        </w:rPr>
        <w:t>The Human Challenge Programme will improve and accelerate the development of vaccines and treatments against COVID-19, and t</w:t>
      </w:r>
      <w:r w:rsidRPr="00C95157">
        <w:rPr>
          <w:rFonts w:ascii="Arial" w:eastAsia="Arial" w:hAnsi="Arial" w:cs="Arial"/>
          <w:color w:val="000000" w:themeColor="text1"/>
        </w:rPr>
        <w:t xml:space="preserve">he first </w:t>
      </w:r>
      <w:r w:rsidRPr="00C95157">
        <w:rPr>
          <w:rFonts w:ascii="Arial" w:eastAsia="Arial" w:hAnsi="Arial" w:cs="Arial"/>
        </w:rPr>
        <w:t>group</w:t>
      </w:r>
      <w:r w:rsidRPr="00C95157">
        <w:rPr>
          <w:rFonts w:ascii="Arial" w:eastAsia="Arial" w:hAnsi="Arial" w:cs="Arial"/>
          <w:color w:val="000000" w:themeColor="text1"/>
        </w:rPr>
        <w:t xml:space="preserve"> of volunteers </w:t>
      </w:r>
      <w:r w:rsidRPr="00C95157">
        <w:rPr>
          <w:rFonts w:ascii="Arial" w:eastAsia="Arial" w:hAnsi="Arial" w:cs="Arial"/>
        </w:rPr>
        <w:t xml:space="preserve">have now started the virus characterisation study at the Royal Free Hospital in London. </w:t>
      </w:r>
      <w:r w:rsidRPr="00C95157">
        <w:rPr>
          <w:rFonts w:ascii="Arial" w:eastAsia="Arial" w:hAnsi="Arial" w:cs="Arial"/>
          <w:color w:val="000000" w:themeColor="text1"/>
        </w:rPr>
        <w:t>These carefully selected adults will be exposed to the virus in a safe and controlled environment, with medics and scientists on hand to monitor and look after them 24 hours a day.</w:t>
      </w:r>
      <w:r w:rsidRPr="00C95157">
        <w:rPr>
          <w:rFonts w:ascii="Arial" w:eastAsia="Arial" w:hAnsi="Arial" w:cs="Arial"/>
        </w:rPr>
        <w:t>”</w:t>
      </w:r>
    </w:p>
    <w:p w14:paraId="0A7DDA96" w14:textId="77777777" w:rsidR="00B132BC" w:rsidRPr="00C95157" w:rsidRDefault="00B132BC" w:rsidP="00B132BC">
      <w:pPr>
        <w:spacing w:after="0" w:line="240" w:lineRule="auto"/>
        <w:ind w:left="60"/>
        <w:textAlignment w:val="baseline"/>
        <w:rPr>
          <w:rFonts w:ascii="Arial" w:eastAsia="Arial" w:hAnsi="Arial" w:cs="Arial"/>
          <w:b/>
          <w:bCs/>
        </w:rPr>
      </w:pPr>
    </w:p>
    <w:p w14:paraId="19376D88" w14:textId="77777777" w:rsidR="00B132BC" w:rsidRPr="00C95157" w:rsidRDefault="00B132BC" w:rsidP="00B132BC">
      <w:pPr>
        <w:pStyle w:val="Heading1"/>
        <w:spacing w:before="0" w:line="240" w:lineRule="auto"/>
        <w:rPr>
          <w:rStyle w:val="normaltextrun"/>
          <w:rFonts w:ascii="Arial" w:eastAsia="Arial" w:hAnsi="Arial" w:cs="Arial"/>
          <w:b/>
          <w:bCs/>
          <w:color w:val="auto"/>
          <w:sz w:val="22"/>
          <w:szCs w:val="22"/>
          <w:u w:val="single"/>
        </w:rPr>
      </w:pPr>
      <w:bookmarkStart w:id="64" w:name="_Toc62575937"/>
      <w:bookmarkStart w:id="65" w:name="_Toc69478345"/>
      <w:bookmarkStart w:id="66" w:name="_Toc74931905"/>
      <w:r w:rsidRPr="00C95157">
        <w:rPr>
          <w:rStyle w:val="normaltextrun"/>
          <w:rFonts w:ascii="Arial" w:eastAsia="Arial" w:hAnsi="Arial" w:cs="Arial"/>
          <w:b/>
          <w:bCs/>
          <w:color w:val="auto"/>
          <w:sz w:val="22"/>
          <w:szCs w:val="22"/>
          <w:u w:val="single"/>
        </w:rPr>
        <w:t>Ingredients, Controversial Substances, Moral and Ethical Advisory Group (MEAG)</w:t>
      </w:r>
      <w:bookmarkEnd w:id="64"/>
      <w:bookmarkEnd w:id="65"/>
      <w:bookmarkEnd w:id="66"/>
    </w:p>
    <w:p w14:paraId="7E71C75B" w14:textId="77777777" w:rsidR="00B132BC" w:rsidRPr="00C95157" w:rsidRDefault="00B132BC" w:rsidP="00B132BC">
      <w:pPr>
        <w:spacing w:after="0" w:line="240" w:lineRule="auto"/>
        <w:rPr>
          <w:rFonts w:ascii="Arial" w:hAnsi="Arial" w:cs="Arial"/>
        </w:rPr>
      </w:pPr>
    </w:p>
    <w:p w14:paraId="6DF9DCCD" w14:textId="77777777" w:rsidR="00B132BC" w:rsidRPr="00C95157" w:rsidRDefault="00B132BC" w:rsidP="00B132BC">
      <w:pPr>
        <w:pStyle w:val="wordsection1"/>
        <w:spacing w:before="0" w:beforeAutospacing="0" w:after="0" w:afterAutospacing="0"/>
        <w:rPr>
          <w:rFonts w:ascii="Arial" w:hAnsi="Arial" w:cs="Arial"/>
        </w:rPr>
      </w:pPr>
      <w:r w:rsidRPr="00C95157">
        <w:rPr>
          <w:rFonts w:ascii="Arial" w:hAnsi="Arial" w:cs="Arial"/>
          <w:b/>
          <w:bCs/>
        </w:rPr>
        <w:t xml:space="preserve">COVID-19 vaccine ingredients </w:t>
      </w:r>
    </w:p>
    <w:p w14:paraId="2598904C" w14:textId="77777777" w:rsidR="00B132BC" w:rsidRPr="00C95157" w:rsidRDefault="00B132BC" w:rsidP="004263C4">
      <w:pPr>
        <w:pStyle w:val="ListParagraph"/>
        <w:numPr>
          <w:ilvl w:val="0"/>
          <w:numId w:val="80"/>
        </w:numPr>
        <w:shd w:val="clear" w:color="auto" w:fill="FFFFFF" w:themeFill="background1"/>
        <w:spacing w:after="0" w:line="240" w:lineRule="auto"/>
        <w:rPr>
          <w:rFonts w:ascii="Arial" w:eastAsia="Times New Roman" w:hAnsi="Arial" w:cs="Arial"/>
        </w:rPr>
      </w:pPr>
      <w:r w:rsidRPr="00C95157">
        <w:rPr>
          <w:rFonts w:ascii="Arial" w:eastAsia="Times New Roman" w:hAnsi="Arial" w:cs="Arial"/>
        </w:rPr>
        <w:t xml:space="preserve">A full list of ingredients for the qualitative and quantitative composition of the vaccine can be found at point 2 in the </w:t>
      </w:r>
      <w:hyperlink r:id="rId81">
        <w:r w:rsidRPr="00C95157">
          <w:rPr>
            <w:rStyle w:val="Hyperlink"/>
            <w:rFonts w:ascii="Arial" w:eastAsia="Times New Roman" w:hAnsi="Arial" w:cs="Arial"/>
          </w:rPr>
          <w:t>Information for Healthcare Professionals of COVID-19 Vaccine AstraZeneca</w:t>
        </w:r>
      </w:hyperlink>
      <w:r w:rsidRPr="00C95157">
        <w:rPr>
          <w:rFonts w:ascii="Arial" w:eastAsia="Times New Roman" w:hAnsi="Arial" w:cs="Arial"/>
        </w:rPr>
        <w:t>.</w:t>
      </w:r>
    </w:p>
    <w:p w14:paraId="68E475C5" w14:textId="77777777" w:rsidR="00B132BC" w:rsidRPr="00C95157" w:rsidRDefault="00B132BC" w:rsidP="004263C4">
      <w:pPr>
        <w:pStyle w:val="ListParagraph"/>
        <w:numPr>
          <w:ilvl w:val="0"/>
          <w:numId w:val="80"/>
        </w:numPr>
        <w:shd w:val="clear" w:color="auto" w:fill="FFFFFF" w:themeFill="background1"/>
        <w:spacing w:after="0" w:line="240" w:lineRule="auto"/>
        <w:rPr>
          <w:rFonts w:ascii="Arial" w:eastAsia="Times New Roman" w:hAnsi="Arial" w:cs="Arial"/>
        </w:rPr>
      </w:pPr>
      <w:r w:rsidRPr="00C95157">
        <w:rPr>
          <w:rFonts w:ascii="Arial" w:eastAsia="Times New Roman" w:hAnsi="Arial" w:cs="Arial"/>
        </w:rPr>
        <w:t xml:space="preserve">A full list of ingredients for the excipient composition of the vaccine can be found at point 6.1 in the </w:t>
      </w:r>
      <w:hyperlink r:id="rId82">
        <w:r w:rsidRPr="00C95157">
          <w:rPr>
            <w:rStyle w:val="Hyperlink"/>
            <w:rFonts w:ascii="Arial" w:eastAsia="Times New Roman" w:hAnsi="Arial" w:cs="Arial"/>
          </w:rPr>
          <w:t>Information for Healthcare Professionals of COVID-19 Vaccine AstraZeneca</w:t>
        </w:r>
      </w:hyperlink>
      <w:r w:rsidRPr="00C95157">
        <w:rPr>
          <w:rFonts w:ascii="Arial" w:eastAsia="Times New Roman" w:hAnsi="Arial" w:cs="Arial"/>
        </w:rPr>
        <w:t>.</w:t>
      </w:r>
    </w:p>
    <w:p w14:paraId="1F86EF52" w14:textId="77777777" w:rsidR="00B132BC" w:rsidRPr="00C95157" w:rsidRDefault="00B132BC" w:rsidP="004263C4">
      <w:pPr>
        <w:pStyle w:val="ListParagraph"/>
        <w:numPr>
          <w:ilvl w:val="0"/>
          <w:numId w:val="80"/>
        </w:numPr>
        <w:shd w:val="clear" w:color="auto" w:fill="FFFFFF" w:themeFill="background1"/>
        <w:spacing w:after="0" w:line="240" w:lineRule="auto"/>
        <w:rPr>
          <w:rFonts w:ascii="Arial" w:eastAsia="Times New Roman" w:hAnsi="Arial" w:cs="Arial"/>
        </w:rPr>
      </w:pPr>
      <w:r w:rsidRPr="00C95157">
        <w:rPr>
          <w:rFonts w:ascii="Arial" w:eastAsia="Times New Roman" w:hAnsi="Arial" w:cs="Arial"/>
        </w:rPr>
        <w:t xml:space="preserve">A full list of ingredients for the qualitative and quantitative composition of the vaccine and a full list of the excipient composition of the vaccine can be found at point 6 in the </w:t>
      </w:r>
      <w:hyperlink r:id="rId83">
        <w:r w:rsidRPr="00C95157">
          <w:rPr>
            <w:rStyle w:val="Hyperlink"/>
            <w:rFonts w:ascii="Arial" w:eastAsia="Times New Roman" w:hAnsi="Arial" w:cs="Arial"/>
          </w:rPr>
          <w:t>Information for Recipients of COVID-19 Vaccine AstraZeneca</w:t>
        </w:r>
      </w:hyperlink>
      <w:r w:rsidRPr="00C95157">
        <w:rPr>
          <w:rFonts w:ascii="Arial" w:eastAsia="Times New Roman" w:hAnsi="Arial" w:cs="Arial"/>
        </w:rPr>
        <w:t>.</w:t>
      </w:r>
    </w:p>
    <w:p w14:paraId="1697CDB8" w14:textId="77777777" w:rsidR="00B132BC" w:rsidRPr="00C95157" w:rsidRDefault="00B132BC" w:rsidP="00B132BC">
      <w:pPr>
        <w:pStyle w:val="wordsection1"/>
        <w:spacing w:before="0" w:beforeAutospacing="0" w:after="0" w:afterAutospacing="0"/>
        <w:rPr>
          <w:rFonts w:ascii="Arial" w:hAnsi="Arial" w:cs="Arial"/>
          <w:b/>
          <w:bCs/>
        </w:rPr>
      </w:pPr>
    </w:p>
    <w:p w14:paraId="58BBD6C5" w14:textId="77777777" w:rsidR="00B132BC" w:rsidRPr="00C95157" w:rsidRDefault="00B132BC" w:rsidP="00B132BC">
      <w:pPr>
        <w:pStyle w:val="wordsection1"/>
        <w:spacing w:before="0" w:beforeAutospacing="0" w:after="0" w:afterAutospacing="0"/>
        <w:rPr>
          <w:rFonts w:ascii="Arial" w:hAnsi="Arial" w:cs="Arial"/>
          <w:b/>
          <w:bCs/>
        </w:rPr>
      </w:pPr>
      <w:r w:rsidRPr="00C95157">
        <w:rPr>
          <w:rFonts w:ascii="Arial" w:hAnsi="Arial" w:cs="Arial"/>
          <w:b/>
          <w:bCs/>
        </w:rPr>
        <w:t>Do the vaccines contain animal products? What engagement has DHSC had with faith/vegetarian/vegan groups on vaccine components?</w:t>
      </w:r>
    </w:p>
    <w:p w14:paraId="392B35FC" w14:textId="77777777" w:rsidR="00B132BC" w:rsidRPr="00C95157" w:rsidRDefault="00B132BC" w:rsidP="004263C4">
      <w:pPr>
        <w:pStyle w:val="ListParagraph"/>
        <w:numPr>
          <w:ilvl w:val="0"/>
          <w:numId w:val="74"/>
        </w:numPr>
        <w:shd w:val="clear" w:color="auto" w:fill="FFFFFF" w:themeFill="background1"/>
        <w:spacing w:after="0" w:line="240" w:lineRule="auto"/>
        <w:rPr>
          <w:rFonts w:ascii="Arial" w:eastAsia="Times New Roman" w:hAnsi="Arial" w:cs="Arial"/>
        </w:rPr>
      </w:pPr>
      <w:r w:rsidRPr="00C95157">
        <w:rPr>
          <w:rFonts w:ascii="Arial" w:eastAsia="Times New Roman" w:hAnsi="Arial" w:cs="Arial"/>
        </w:rPr>
        <w:t xml:space="preserve">The MHRA has confirmed that the COVID-19 Vaccine AstraZeneca and </w:t>
      </w:r>
      <w:r w:rsidRPr="00C95157">
        <w:rPr>
          <w:rFonts w:ascii="Arial" w:hAnsi="Arial" w:cs="Arial"/>
          <w:shd w:val="clear" w:color="auto" w:fill="FFFFFF"/>
        </w:rPr>
        <w:t>Pfizer/</w:t>
      </w:r>
      <w:proofErr w:type="spellStart"/>
      <w:r w:rsidRPr="00C95157">
        <w:rPr>
          <w:rFonts w:ascii="Arial" w:hAnsi="Arial" w:cs="Arial"/>
          <w:shd w:val="clear" w:color="auto" w:fill="FFFFFF"/>
        </w:rPr>
        <w:t>BioNTech</w:t>
      </w:r>
      <w:proofErr w:type="spellEnd"/>
      <w:r w:rsidRPr="00C95157">
        <w:rPr>
          <w:rFonts w:ascii="Arial" w:hAnsi="Arial" w:cs="Arial"/>
          <w:shd w:val="clear" w:color="auto" w:fill="FFFFFF"/>
        </w:rPr>
        <w:t xml:space="preserve"> COVID-19 vaccine </w:t>
      </w:r>
      <w:r w:rsidRPr="00C95157">
        <w:rPr>
          <w:rFonts w:ascii="Arial" w:eastAsia="Times New Roman" w:hAnsi="Arial" w:cs="Arial"/>
        </w:rPr>
        <w:t>do not contain any components of animal origin.</w:t>
      </w:r>
    </w:p>
    <w:p w14:paraId="49C2C609" w14:textId="77777777" w:rsidR="00B132BC" w:rsidRPr="00C95157" w:rsidRDefault="00B132BC" w:rsidP="004263C4">
      <w:pPr>
        <w:pStyle w:val="wordsection1"/>
        <w:numPr>
          <w:ilvl w:val="0"/>
          <w:numId w:val="74"/>
        </w:numPr>
        <w:spacing w:before="0" w:beforeAutospacing="0" w:after="0" w:afterAutospacing="0"/>
        <w:rPr>
          <w:rFonts w:ascii="Arial" w:hAnsi="Arial" w:cs="Arial"/>
        </w:rPr>
      </w:pPr>
      <w:r w:rsidRPr="00C95157">
        <w:rPr>
          <w:rFonts w:ascii="Arial" w:hAnsi="Arial" w:cs="Arial"/>
        </w:rPr>
        <w:t>We have met with faith leaders and the Moral and Ethical Advisory Group (MEAG), on COVID-19 immunisation and sought consideration of how best to clearly communicate about potential COVID-19 vaccines candidates.</w:t>
      </w:r>
    </w:p>
    <w:p w14:paraId="503417AB" w14:textId="77777777" w:rsidR="00B132BC" w:rsidRPr="00C95157" w:rsidRDefault="00B132BC" w:rsidP="00B132BC">
      <w:pPr>
        <w:pStyle w:val="wordsection1"/>
        <w:spacing w:before="0" w:beforeAutospacing="0" w:after="0" w:afterAutospacing="0"/>
        <w:rPr>
          <w:rFonts w:ascii="Arial" w:hAnsi="Arial" w:cs="Arial"/>
        </w:rPr>
      </w:pPr>
    </w:p>
    <w:p w14:paraId="797CD123" w14:textId="77777777" w:rsidR="00B132BC" w:rsidRPr="00C95157" w:rsidRDefault="00B132BC" w:rsidP="00B132BC">
      <w:pPr>
        <w:pStyle w:val="wordsection1"/>
        <w:spacing w:before="0" w:beforeAutospacing="0" w:after="0" w:afterAutospacing="0"/>
        <w:rPr>
          <w:rFonts w:ascii="Arial" w:hAnsi="Arial" w:cs="Arial"/>
          <w:b/>
          <w:bCs/>
        </w:rPr>
      </w:pPr>
      <w:r w:rsidRPr="00C95157">
        <w:rPr>
          <w:rFonts w:ascii="Arial" w:hAnsi="Arial" w:cs="Arial"/>
          <w:b/>
          <w:bCs/>
        </w:rPr>
        <w:t>Do the vaccines contain foetal material?</w:t>
      </w:r>
    </w:p>
    <w:p w14:paraId="447019A2" w14:textId="77777777" w:rsidR="00B132BC" w:rsidRPr="00C95157" w:rsidRDefault="00B132BC" w:rsidP="004263C4">
      <w:pPr>
        <w:pStyle w:val="wordsection1"/>
        <w:numPr>
          <w:ilvl w:val="0"/>
          <w:numId w:val="72"/>
        </w:numPr>
        <w:spacing w:before="0" w:beforeAutospacing="0" w:after="0" w:afterAutospacing="0"/>
        <w:rPr>
          <w:rFonts w:ascii="Arial" w:hAnsi="Arial" w:cs="Arial"/>
        </w:rPr>
      </w:pPr>
      <w:r w:rsidRPr="00C95157">
        <w:rPr>
          <w:rFonts w:ascii="Arial" w:hAnsi="Arial" w:cs="Arial"/>
        </w:rPr>
        <w:t>No foetal material is present in the final vaccine; it is all removed during the manufacturing process.</w:t>
      </w:r>
    </w:p>
    <w:p w14:paraId="1B9447AD" w14:textId="77777777" w:rsidR="00B132BC" w:rsidRPr="00C95157" w:rsidRDefault="00B132BC" w:rsidP="004263C4">
      <w:pPr>
        <w:pStyle w:val="wordsection1"/>
        <w:numPr>
          <w:ilvl w:val="0"/>
          <w:numId w:val="72"/>
        </w:numPr>
        <w:spacing w:before="0" w:beforeAutospacing="0" w:after="0" w:afterAutospacing="0"/>
        <w:rPr>
          <w:rFonts w:ascii="Arial" w:hAnsi="Arial" w:cs="Arial"/>
        </w:rPr>
      </w:pPr>
      <w:r w:rsidRPr="00C95157">
        <w:rPr>
          <w:rFonts w:ascii="Arial" w:hAnsi="Arial" w:cs="Arial"/>
        </w:rPr>
        <w:t xml:space="preserve">Some vaccines are made by growing cultures of the target virus (including modified viruses such as found in the AstraZeneca vaccine) in cells and so some vaccines can be grown in cell-lines derived from mammals, including humans. Such cell lines used to grow the virus are derived from a primary culture of cells from an organ of a single animal which has then been propagated repeatedly in the laboratory, often over many decades. </w:t>
      </w:r>
    </w:p>
    <w:p w14:paraId="228E79F0" w14:textId="77777777" w:rsidR="00B132BC" w:rsidRPr="00C95157" w:rsidRDefault="00B132BC" w:rsidP="004263C4">
      <w:pPr>
        <w:pStyle w:val="wordsection1"/>
        <w:numPr>
          <w:ilvl w:val="0"/>
          <w:numId w:val="72"/>
        </w:numPr>
        <w:spacing w:before="0" w:beforeAutospacing="0" w:after="0" w:afterAutospacing="0"/>
        <w:rPr>
          <w:rFonts w:ascii="Arial" w:hAnsi="Arial" w:cs="Arial"/>
        </w:rPr>
      </w:pPr>
      <w:r w:rsidRPr="00C95157">
        <w:rPr>
          <w:rFonts w:ascii="Arial" w:hAnsi="Arial" w:cs="Arial"/>
        </w:rPr>
        <w:t xml:space="preserve">The best-known human cell line is MRC5. These cells derive from a pregnancy that was terminated for medical reasons in 1966. This cell-line is used to grow viruses for vaccines against rubella, chickenpox and hepatitis A. Other foetal cell lines have been used for other vaccines, including influenza vaccine and some of the new COVID-19 vaccines. </w:t>
      </w:r>
    </w:p>
    <w:p w14:paraId="4EE8A79B" w14:textId="77777777" w:rsidR="00B132BC" w:rsidRPr="00C95157" w:rsidRDefault="00B132BC" w:rsidP="004263C4">
      <w:pPr>
        <w:pStyle w:val="wordsection1"/>
        <w:numPr>
          <w:ilvl w:val="0"/>
          <w:numId w:val="72"/>
        </w:numPr>
        <w:spacing w:before="0" w:beforeAutospacing="0" w:after="0" w:afterAutospacing="0"/>
        <w:rPr>
          <w:rFonts w:ascii="Arial" w:hAnsi="Arial" w:cs="Arial"/>
        </w:rPr>
      </w:pPr>
      <w:r w:rsidRPr="00C95157">
        <w:rPr>
          <w:rFonts w:ascii="Arial" w:hAnsi="Arial" w:cs="Arial"/>
        </w:rPr>
        <w:t>The HEK293 cell line which is used in the manufacture of the AstraZeneca vaccine was derived in Holland from a single aborted foetus in the early 1970s.</w:t>
      </w:r>
    </w:p>
    <w:p w14:paraId="4E72C0B8" w14:textId="77777777" w:rsidR="00B132BC" w:rsidRPr="00C95157" w:rsidRDefault="00B132BC" w:rsidP="004263C4">
      <w:pPr>
        <w:pStyle w:val="wordsection1"/>
        <w:numPr>
          <w:ilvl w:val="0"/>
          <w:numId w:val="72"/>
        </w:numPr>
        <w:spacing w:before="0" w:beforeAutospacing="0" w:after="0" w:afterAutospacing="0"/>
        <w:rPr>
          <w:rStyle w:val="Hyperlink"/>
          <w:rFonts w:ascii="Arial" w:hAnsi="Arial" w:cs="Arial"/>
        </w:rPr>
      </w:pPr>
      <w:r w:rsidRPr="00C95157">
        <w:rPr>
          <w:rFonts w:ascii="Arial" w:hAnsi="Arial" w:cs="Arial"/>
        </w:rPr>
        <w:t>The issues around the use of vaccines grown on foetal cell lines have been discussed within the Catholic church. In 2017, the Pontifical Academy for Life in Rome issued a statement that said: “We believe that all clinically recommended vaccinations can be used with a clear conscience and that the use of such vaccines does not signify some sort of cooperation with voluntary abortion.”</w:t>
      </w:r>
      <w:r w:rsidRPr="00C95157">
        <w:rPr>
          <w:rFonts w:ascii="Arial" w:hAnsi="Arial" w:cs="Arial"/>
          <w:b/>
          <w:bCs/>
          <w:bdr w:val="none" w:sz="0" w:space="0" w:color="auto" w:frame="1"/>
          <w:shd w:val="clear" w:color="auto" w:fill="FFFFFF"/>
        </w:rPr>
        <w:t xml:space="preserve"> </w:t>
      </w:r>
      <w:hyperlink r:id="rId84">
        <w:r w:rsidRPr="00C95157">
          <w:rPr>
            <w:rStyle w:val="Hyperlink"/>
            <w:rFonts w:ascii="Arial" w:hAnsi="Arial" w:cs="Arial"/>
          </w:rPr>
          <w:t>http://www.academyforlife.va/content/pav/en/the-academy/activity-academy/note-vaccini.html</w:t>
        </w:r>
      </w:hyperlink>
    </w:p>
    <w:p w14:paraId="235843C3" w14:textId="77777777" w:rsidR="00B132BC" w:rsidRPr="00C95157" w:rsidRDefault="00B132BC" w:rsidP="004263C4">
      <w:pPr>
        <w:pStyle w:val="wordsection1"/>
        <w:numPr>
          <w:ilvl w:val="0"/>
          <w:numId w:val="84"/>
        </w:numPr>
        <w:spacing w:before="0" w:beforeAutospacing="0" w:after="0" w:afterAutospacing="0"/>
        <w:rPr>
          <w:rFonts w:ascii="Arial" w:hAnsi="Arial" w:cs="Arial"/>
        </w:rPr>
      </w:pPr>
      <w:r w:rsidRPr="00C95157">
        <w:rPr>
          <w:rFonts w:ascii="Arial" w:hAnsi="Arial" w:cs="Arial"/>
        </w:rPr>
        <w:t xml:space="preserve">The Catholic church re-confirmed this position in a statement in December 2020 clarifying the original statement as follows: “When ethically irreproachable Covid-19 vaccines are not available (e.g. in countries where vaccines without ethical problems are not made available to physicians and patients, or where their distribution is more difficult due to special storage and transport conditions, or when various types of vaccines are distributed in the same country but health authorities do not allow citizens to choose the vaccine with which to be inoculated) </w:t>
      </w:r>
      <w:r w:rsidRPr="00C95157">
        <w:rPr>
          <w:rFonts w:ascii="Arial" w:hAnsi="Arial" w:cs="Arial"/>
          <w:i/>
          <w:iCs/>
        </w:rPr>
        <w:t>it is morally acceptable to receive Covid-19 vaccines that have used cell lines from aborted foetuses in their research and production process”.</w:t>
      </w:r>
    </w:p>
    <w:p w14:paraId="0C2C5F6B" w14:textId="77777777" w:rsidR="00B132BC" w:rsidRPr="00C95157" w:rsidRDefault="00B132BC" w:rsidP="00B132BC">
      <w:pPr>
        <w:pStyle w:val="wordsection1"/>
        <w:spacing w:before="0" w:beforeAutospacing="0" w:after="0" w:afterAutospacing="0"/>
        <w:rPr>
          <w:rFonts w:ascii="Arial" w:hAnsi="Arial" w:cs="Arial"/>
        </w:rPr>
      </w:pPr>
    </w:p>
    <w:p w14:paraId="1D553B9A" w14:textId="77777777" w:rsidR="00B132BC" w:rsidRPr="00C95157" w:rsidRDefault="00B132BC" w:rsidP="00B132BC">
      <w:pPr>
        <w:pStyle w:val="Heading1"/>
        <w:rPr>
          <w:rFonts w:ascii="Arial" w:hAnsi="Arial" w:cs="Arial"/>
          <w:b/>
          <w:bCs/>
          <w:color w:val="000000" w:themeColor="text1"/>
          <w:sz w:val="22"/>
          <w:szCs w:val="22"/>
          <w:u w:val="single"/>
        </w:rPr>
      </w:pPr>
      <w:bookmarkStart w:id="67" w:name="_Hlk58242782"/>
      <w:bookmarkStart w:id="68" w:name="_Hlk63957455"/>
      <w:bookmarkStart w:id="69" w:name="_Toc69478346"/>
      <w:bookmarkStart w:id="70" w:name="_Toc74931906"/>
      <w:bookmarkEnd w:id="67"/>
      <w:bookmarkEnd w:id="68"/>
      <w:r w:rsidRPr="00C95157">
        <w:rPr>
          <w:rFonts w:ascii="Arial" w:hAnsi="Arial" w:cs="Arial"/>
          <w:b/>
          <w:bCs/>
          <w:color w:val="auto"/>
          <w:sz w:val="22"/>
          <w:szCs w:val="22"/>
          <w:u w:val="single"/>
        </w:rPr>
        <w:t>Pregnancy, childbirth, fertility</w:t>
      </w:r>
      <w:bookmarkEnd w:id="69"/>
      <w:bookmarkEnd w:id="70"/>
    </w:p>
    <w:p w14:paraId="69DC5178" w14:textId="77777777" w:rsidR="00B132BC" w:rsidRPr="00C95157" w:rsidRDefault="00B132BC" w:rsidP="00B132BC">
      <w:pPr>
        <w:spacing w:beforeAutospacing="1" w:line="252" w:lineRule="auto"/>
        <w:rPr>
          <w:rFonts w:ascii="Arial" w:hAnsi="Arial" w:cs="Arial"/>
        </w:rPr>
      </w:pPr>
      <w:r w:rsidRPr="00C95157">
        <w:rPr>
          <w:rFonts w:ascii="Arial" w:hAnsi="Arial" w:cs="Arial"/>
          <w:b/>
          <w:bCs/>
        </w:rPr>
        <w:t>JCVI issues new advice on COVID-19 vaccination for pregnant women (16/04/2021)</w:t>
      </w:r>
    </w:p>
    <w:p w14:paraId="3FC85633" w14:textId="27A26B25" w:rsidR="00B132BC" w:rsidRPr="00C95157" w:rsidRDefault="00B132BC" w:rsidP="00B132BC">
      <w:pPr>
        <w:spacing w:beforeAutospacing="1" w:afterAutospacing="1"/>
        <w:rPr>
          <w:rFonts w:ascii="Arial" w:hAnsi="Arial" w:cs="Arial"/>
        </w:rPr>
      </w:pPr>
      <w:r w:rsidRPr="00C95157">
        <w:rPr>
          <w:rFonts w:ascii="Arial" w:hAnsi="Arial" w:cs="Arial"/>
        </w:rPr>
        <w:t>The Joint Committee on Vaccination and Immunisation (JCVI) has advised that pregnant women should be offered the COVID-19 vaccine at the same time as the rest of the population, based on their age and clinical risk group.</w:t>
      </w:r>
    </w:p>
    <w:p w14:paraId="2351E514" w14:textId="395CA79C" w:rsidR="00B132BC" w:rsidRPr="00C95157" w:rsidRDefault="00EE233B" w:rsidP="00B132BC">
      <w:pPr>
        <w:spacing w:beforeAutospacing="1" w:afterAutospacing="1"/>
        <w:rPr>
          <w:rFonts w:ascii="Arial" w:hAnsi="Arial" w:cs="Arial"/>
        </w:rPr>
      </w:pPr>
      <w:hyperlink r:id="rId85">
        <w:r w:rsidR="00B132BC" w:rsidRPr="00C95157">
          <w:rPr>
            <w:rStyle w:val="Hyperlink"/>
            <w:rFonts w:ascii="Arial" w:hAnsi="Arial" w:cs="Arial"/>
          </w:rPr>
          <w:t>Full release</w:t>
        </w:r>
      </w:hyperlink>
    </w:p>
    <w:p w14:paraId="17CE0038" w14:textId="77777777" w:rsidR="00B132BC" w:rsidRPr="00C95157" w:rsidRDefault="00B132BC" w:rsidP="004263C4">
      <w:pPr>
        <w:pStyle w:val="ListParagraph"/>
        <w:numPr>
          <w:ilvl w:val="0"/>
          <w:numId w:val="130"/>
        </w:numPr>
        <w:spacing w:beforeAutospacing="1" w:line="252" w:lineRule="auto"/>
        <w:rPr>
          <w:rFonts w:ascii="Arial" w:hAnsi="Arial" w:cs="Arial"/>
        </w:rPr>
      </w:pPr>
      <w:r w:rsidRPr="00C95157">
        <w:rPr>
          <w:rFonts w:ascii="Arial" w:hAnsi="Arial" w:cs="Arial"/>
        </w:rPr>
        <w:t xml:space="preserve">The advice is published in Public Health England’s </w:t>
      </w:r>
      <w:hyperlink r:id="rId86">
        <w:r w:rsidRPr="00C95157">
          <w:rPr>
            <w:rStyle w:val="Hyperlink"/>
            <w:rFonts w:ascii="Arial" w:hAnsi="Arial" w:cs="Arial"/>
          </w:rPr>
          <w:t>Green Book</w:t>
        </w:r>
      </w:hyperlink>
      <w:r w:rsidRPr="00C95157">
        <w:rPr>
          <w:rFonts w:ascii="Arial" w:hAnsi="Arial" w:cs="Arial"/>
        </w:rPr>
        <w:t>, a clinical professional guide for vaccinators in the UK.</w:t>
      </w:r>
    </w:p>
    <w:p w14:paraId="54EB108D" w14:textId="77777777" w:rsidR="00B132BC" w:rsidRPr="00C95157" w:rsidRDefault="00B132BC" w:rsidP="004263C4">
      <w:pPr>
        <w:pStyle w:val="ListParagraph"/>
        <w:numPr>
          <w:ilvl w:val="0"/>
          <w:numId w:val="130"/>
        </w:numPr>
        <w:spacing w:beforeAutospacing="1" w:line="252" w:lineRule="auto"/>
        <w:rPr>
          <w:rFonts w:ascii="Arial" w:hAnsi="Arial" w:cs="Arial"/>
        </w:rPr>
      </w:pPr>
      <w:r w:rsidRPr="00C95157">
        <w:rPr>
          <w:rFonts w:ascii="Arial" w:hAnsi="Arial" w:cs="Arial"/>
        </w:rPr>
        <w:t xml:space="preserve">There have been no specific safety concerns identified with any brand of COVID-19 vaccines in relation to pregnancy. </w:t>
      </w:r>
    </w:p>
    <w:p w14:paraId="58E6D181" w14:textId="77777777" w:rsidR="00B132BC" w:rsidRPr="00C95157" w:rsidRDefault="00B132BC" w:rsidP="004263C4">
      <w:pPr>
        <w:pStyle w:val="ListParagraph"/>
        <w:numPr>
          <w:ilvl w:val="0"/>
          <w:numId w:val="130"/>
        </w:numPr>
        <w:spacing w:beforeAutospacing="1" w:line="252" w:lineRule="auto"/>
        <w:rPr>
          <w:rFonts w:ascii="Arial" w:hAnsi="Arial" w:cs="Arial"/>
        </w:rPr>
      </w:pPr>
      <w:r w:rsidRPr="00C95157">
        <w:rPr>
          <w:rFonts w:ascii="Arial" w:hAnsi="Arial" w:cs="Arial"/>
        </w:rPr>
        <w:t>Real-world data from the United States show that around 90,000[1] pregnant women have been vaccinated, mainly with mRNA vaccines including Pfizer-</w:t>
      </w:r>
      <w:proofErr w:type="spellStart"/>
      <w:r w:rsidRPr="00C95157">
        <w:rPr>
          <w:rFonts w:ascii="Arial" w:hAnsi="Arial" w:cs="Arial"/>
        </w:rPr>
        <w:t>BioNTech</w:t>
      </w:r>
      <w:proofErr w:type="spellEnd"/>
      <w:r w:rsidRPr="00C95157">
        <w:rPr>
          <w:rFonts w:ascii="Arial" w:hAnsi="Arial" w:cs="Arial"/>
        </w:rPr>
        <w:t xml:space="preserve"> and </w:t>
      </w:r>
      <w:proofErr w:type="spellStart"/>
      <w:r w:rsidRPr="00C95157">
        <w:rPr>
          <w:rFonts w:ascii="Arial" w:hAnsi="Arial" w:cs="Arial"/>
        </w:rPr>
        <w:t>Moderna</w:t>
      </w:r>
      <w:proofErr w:type="spellEnd"/>
      <w:r w:rsidRPr="00C95157">
        <w:rPr>
          <w:rFonts w:ascii="Arial" w:hAnsi="Arial" w:cs="Arial"/>
        </w:rPr>
        <w:t>, without any safety concerns being raised.</w:t>
      </w:r>
    </w:p>
    <w:p w14:paraId="2A002B5D" w14:textId="77777777" w:rsidR="00B132BC" w:rsidRPr="00C95157" w:rsidRDefault="00B132BC" w:rsidP="004263C4">
      <w:pPr>
        <w:pStyle w:val="ListParagraph"/>
        <w:numPr>
          <w:ilvl w:val="0"/>
          <w:numId w:val="130"/>
        </w:numPr>
        <w:spacing w:beforeAutospacing="1" w:line="252" w:lineRule="auto"/>
        <w:rPr>
          <w:rFonts w:ascii="Arial" w:hAnsi="Arial" w:cs="Arial"/>
        </w:rPr>
      </w:pPr>
      <w:r w:rsidRPr="00C95157">
        <w:rPr>
          <w:rFonts w:ascii="Arial" w:hAnsi="Arial" w:cs="Arial"/>
        </w:rPr>
        <w:t>Based on these data, the JCVI advises that it is preferable for pregnant women in the UK to be offered the Pfizer-</w:t>
      </w:r>
      <w:proofErr w:type="spellStart"/>
      <w:r w:rsidRPr="00C95157">
        <w:rPr>
          <w:rFonts w:ascii="Arial" w:hAnsi="Arial" w:cs="Arial"/>
        </w:rPr>
        <w:t>BioNTech</w:t>
      </w:r>
      <w:proofErr w:type="spellEnd"/>
      <w:r w:rsidRPr="00C95157">
        <w:rPr>
          <w:rFonts w:ascii="Arial" w:hAnsi="Arial" w:cs="Arial"/>
        </w:rPr>
        <w:t xml:space="preserve"> or </w:t>
      </w:r>
      <w:proofErr w:type="spellStart"/>
      <w:r w:rsidRPr="00C95157">
        <w:rPr>
          <w:rFonts w:ascii="Arial" w:hAnsi="Arial" w:cs="Arial"/>
        </w:rPr>
        <w:t>Moderna</w:t>
      </w:r>
      <w:proofErr w:type="spellEnd"/>
      <w:r w:rsidRPr="00C95157">
        <w:rPr>
          <w:rFonts w:ascii="Arial" w:hAnsi="Arial" w:cs="Arial"/>
        </w:rPr>
        <w:t xml:space="preserve"> vaccines where available. There is no evidence to suggest that other vaccines are unsafe for pregnant women, but more research is needed.</w:t>
      </w:r>
    </w:p>
    <w:p w14:paraId="638C5F08" w14:textId="77777777" w:rsidR="00B132BC" w:rsidRPr="00C95157" w:rsidRDefault="00B132BC" w:rsidP="004263C4">
      <w:pPr>
        <w:pStyle w:val="ListParagraph"/>
        <w:numPr>
          <w:ilvl w:val="0"/>
          <w:numId w:val="130"/>
        </w:numPr>
        <w:spacing w:beforeAutospacing="1" w:line="252" w:lineRule="auto"/>
        <w:rPr>
          <w:rFonts w:ascii="Arial" w:hAnsi="Arial" w:cs="Arial"/>
        </w:rPr>
      </w:pPr>
      <w:r w:rsidRPr="00C95157">
        <w:rPr>
          <w:rFonts w:ascii="Arial" w:hAnsi="Arial" w:cs="Arial"/>
        </w:rPr>
        <w:t>Data shows that vaccines are effective in protecting people from serious illness from COVID-19. Though uncommon, severe illness due to COVID-19 is more likely in later pregnancy. Pregnant women who do get symptomatic COVID-19 infection are 2 to 3 times more likely to give birth to their baby prematurely.</w:t>
      </w:r>
    </w:p>
    <w:p w14:paraId="1B26A45A" w14:textId="77777777" w:rsidR="00B132BC" w:rsidRPr="00C95157" w:rsidRDefault="00B132BC" w:rsidP="004263C4">
      <w:pPr>
        <w:pStyle w:val="ListParagraph"/>
        <w:numPr>
          <w:ilvl w:val="0"/>
          <w:numId w:val="130"/>
        </w:numPr>
        <w:spacing w:beforeAutospacing="1" w:line="252" w:lineRule="auto"/>
        <w:rPr>
          <w:rFonts w:ascii="Arial" w:hAnsi="Arial" w:cs="Arial"/>
        </w:rPr>
      </w:pPr>
      <w:r w:rsidRPr="00C95157">
        <w:rPr>
          <w:rFonts w:ascii="Arial" w:hAnsi="Arial" w:cs="Arial"/>
        </w:rPr>
        <w:t>Women who are planning pregnancy, are in the immediate postpartum, or are breastfeeding can be vaccinated with any vaccine, depending on their age and clinical risk group.</w:t>
      </w:r>
    </w:p>
    <w:p w14:paraId="347BE07F" w14:textId="77777777" w:rsidR="00B132BC" w:rsidRPr="00C95157" w:rsidRDefault="00B132BC" w:rsidP="004263C4">
      <w:pPr>
        <w:pStyle w:val="ListParagraph"/>
        <w:numPr>
          <w:ilvl w:val="0"/>
          <w:numId w:val="130"/>
        </w:numPr>
        <w:spacing w:beforeAutospacing="1" w:line="252" w:lineRule="auto"/>
        <w:rPr>
          <w:rFonts w:ascii="Arial" w:hAnsi="Arial" w:cs="Arial"/>
        </w:rPr>
      </w:pPr>
      <w:r w:rsidRPr="00C95157">
        <w:rPr>
          <w:rFonts w:ascii="Arial" w:hAnsi="Arial" w:cs="Arial"/>
        </w:rPr>
        <w:t>The JCVI advised last week that, as a precaution, it is preferable for people under the age of 30 with no underlying health conditions to be offered an alternative to the AstraZeneca vaccine where possible.</w:t>
      </w:r>
    </w:p>
    <w:p w14:paraId="0F602CC6" w14:textId="77777777" w:rsidR="00B132BC" w:rsidRPr="00C95157" w:rsidRDefault="00B132BC" w:rsidP="00B132BC">
      <w:pPr>
        <w:pStyle w:val="Default"/>
        <w:rPr>
          <w:rFonts w:ascii="Arial" w:hAnsi="Arial" w:cs="Arial"/>
          <w:b/>
          <w:bCs/>
          <w:color w:val="auto"/>
          <w:sz w:val="22"/>
          <w:szCs w:val="22"/>
        </w:rPr>
      </w:pPr>
      <w:r w:rsidRPr="00C95157">
        <w:rPr>
          <w:rFonts w:ascii="Arial" w:hAnsi="Arial" w:cs="Arial"/>
          <w:b/>
          <w:bCs/>
          <w:color w:val="auto"/>
          <w:sz w:val="22"/>
          <w:szCs w:val="22"/>
        </w:rPr>
        <w:t>Can women who are trying to conceive have the vaccine?</w:t>
      </w:r>
    </w:p>
    <w:p w14:paraId="77A26A17" w14:textId="77777777" w:rsidR="00B132BC" w:rsidRPr="00C95157" w:rsidRDefault="00B132BC" w:rsidP="004263C4">
      <w:pPr>
        <w:pStyle w:val="Default"/>
        <w:numPr>
          <w:ilvl w:val="0"/>
          <w:numId w:val="77"/>
        </w:numPr>
        <w:rPr>
          <w:rFonts w:ascii="Arial" w:hAnsi="Arial" w:cs="Arial"/>
          <w:color w:val="auto"/>
          <w:sz w:val="22"/>
          <w:szCs w:val="22"/>
        </w:rPr>
      </w:pPr>
      <w:r w:rsidRPr="00C95157">
        <w:rPr>
          <w:rFonts w:ascii="Arial" w:hAnsi="Arial" w:cs="Arial"/>
          <w:color w:val="auto"/>
          <w:sz w:val="22"/>
          <w:szCs w:val="22"/>
        </w:rPr>
        <w:t xml:space="preserve">Those who are trying to become pregnant do not need to avoid pregnancy after vaccination. The UK Chief Medical Officers agree with this advice.  </w:t>
      </w:r>
    </w:p>
    <w:p w14:paraId="2CCCDD1B" w14:textId="77777777" w:rsidR="00B132BC" w:rsidRPr="00C95157" w:rsidRDefault="00B132BC" w:rsidP="00B132BC">
      <w:pPr>
        <w:spacing w:after="0" w:line="240" w:lineRule="auto"/>
        <w:rPr>
          <w:rFonts w:ascii="Arial" w:eastAsia="Arial" w:hAnsi="Arial" w:cs="Arial"/>
          <w:b/>
          <w:bCs/>
        </w:rPr>
      </w:pPr>
    </w:p>
    <w:p w14:paraId="4A4B2C40" w14:textId="77777777" w:rsidR="00B132BC" w:rsidRPr="00C95157" w:rsidRDefault="00B132BC" w:rsidP="00B132BC">
      <w:pPr>
        <w:spacing w:after="0" w:line="240" w:lineRule="auto"/>
        <w:rPr>
          <w:rFonts w:ascii="Arial" w:eastAsia="Arial" w:hAnsi="Arial" w:cs="Arial"/>
          <w:b/>
          <w:bCs/>
        </w:rPr>
      </w:pPr>
      <w:r w:rsidRPr="00C95157">
        <w:rPr>
          <w:rFonts w:ascii="Arial" w:eastAsia="Arial" w:hAnsi="Arial" w:cs="Arial"/>
          <w:b/>
          <w:bCs/>
        </w:rPr>
        <w:t>Does the Covid-19 vaccine affect fertility?</w:t>
      </w:r>
    </w:p>
    <w:p w14:paraId="40ED6C1D" w14:textId="77777777" w:rsidR="00B132BC" w:rsidRPr="00C95157" w:rsidRDefault="00B132BC" w:rsidP="004263C4">
      <w:pPr>
        <w:pStyle w:val="ListParagraph"/>
        <w:numPr>
          <w:ilvl w:val="0"/>
          <w:numId w:val="89"/>
        </w:numPr>
        <w:spacing w:after="0" w:line="240" w:lineRule="auto"/>
        <w:rPr>
          <w:rFonts w:ascii="Arial" w:eastAsia="Arial" w:hAnsi="Arial" w:cs="Arial"/>
        </w:rPr>
      </w:pPr>
      <w:r w:rsidRPr="00C95157">
        <w:rPr>
          <w:rFonts w:ascii="Arial" w:eastAsia="Arial" w:hAnsi="Arial" w:cs="Arial"/>
        </w:rPr>
        <w:t>There is no evidence that the vaccine affects fertility. The theory that immunity to the spike protein could lead to fertility problems is not supported by evidence. Most people who contract COVID-19 will develop antibody to the spike and there is no evidence of fertility problems after Covid-19 disease.</w:t>
      </w:r>
    </w:p>
    <w:p w14:paraId="6F597EB5" w14:textId="77777777" w:rsidR="00B132BC" w:rsidRPr="00C95157" w:rsidRDefault="00B132BC" w:rsidP="004263C4">
      <w:pPr>
        <w:pStyle w:val="ListParagraph"/>
        <w:numPr>
          <w:ilvl w:val="0"/>
          <w:numId w:val="89"/>
        </w:numPr>
        <w:spacing w:after="0" w:line="240" w:lineRule="auto"/>
        <w:rPr>
          <w:rFonts w:ascii="Arial" w:eastAsiaTheme="minorEastAsia" w:hAnsi="Arial" w:cs="Arial"/>
        </w:rPr>
      </w:pPr>
      <w:r w:rsidRPr="00C95157">
        <w:rPr>
          <w:rFonts w:ascii="Arial" w:eastAsia="Arial" w:hAnsi="Arial" w:cs="Arial"/>
        </w:rPr>
        <w:t xml:space="preserve">Read the latest advice from the Royal College of Obstetricians and Gynaecologists: </w:t>
      </w:r>
      <w:hyperlink r:id="rId87">
        <w:r w:rsidRPr="00C95157">
          <w:rPr>
            <w:rStyle w:val="Hyperlink"/>
            <w:rFonts w:ascii="Arial" w:eastAsia="Arial" w:hAnsi="Arial" w:cs="Arial"/>
          </w:rPr>
          <w:t>https://www.rcog.org.uk/covid-vaccine</w:t>
        </w:r>
      </w:hyperlink>
      <w:r w:rsidRPr="00C95157">
        <w:rPr>
          <w:rFonts w:ascii="Arial" w:eastAsia="Arial" w:hAnsi="Arial" w:cs="Arial"/>
        </w:rPr>
        <w:t xml:space="preserve"> </w:t>
      </w:r>
    </w:p>
    <w:p w14:paraId="575ECE5A" w14:textId="77777777" w:rsidR="00B132BC" w:rsidRPr="00C95157" w:rsidRDefault="00B132BC" w:rsidP="004263C4">
      <w:pPr>
        <w:pStyle w:val="ListParagraph"/>
        <w:numPr>
          <w:ilvl w:val="0"/>
          <w:numId w:val="89"/>
        </w:numPr>
        <w:spacing w:after="0" w:line="240" w:lineRule="auto"/>
        <w:rPr>
          <w:rFonts w:ascii="Arial" w:eastAsiaTheme="minorEastAsia" w:hAnsi="Arial" w:cs="Arial"/>
        </w:rPr>
      </w:pPr>
      <w:r w:rsidRPr="00C95157">
        <w:rPr>
          <w:rFonts w:ascii="Arial" w:eastAsia="Arial" w:hAnsi="Arial" w:cs="Arial"/>
        </w:rPr>
        <w:t xml:space="preserve">The RCOG has prepared this </w:t>
      </w:r>
      <w:hyperlink r:id="rId88">
        <w:r w:rsidRPr="00C95157">
          <w:rPr>
            <w:rStyle w:val="Hyperlink"/>
            <w:rFonts w:ascii="Arial" w:eastAsia="Arial" w:hAnsi="Arial" w:cs="Arial"/>
          </w:rPr>
          <w:t>information sheet</w:t>
        </w:r>
      </w:hyperlink>
      <w:r w:rsidRPr="00C95157">
        <w:rPr>
          <w:rFonts w:ascii="Arial" w:eastAsia="Arial" w:hAnsi="Arial" w:cs="Arial"/>
        </w:rPr>
        <w:t xml:space="preserve"> to help pregnant women who are eligible for and have been offered vaccination make an informed choice. Please also read the RCOG </w:t>
      </w:r>
      <w:hyperlink r:id="rId89">
        <w:r w:rsidRPr="00C95157">
          <w:rPr>
            <w:rStyle w:val="Hyperlink"/>
            <w:rFonts w:ascii="Arial" w:eastAsia="Arial" w:hAnsi="Arial" w:cs="Arial"/>
          </w:rPr>
          <w:t>Q&amp;As on COVID-19 vaccination, pregnancy and breastfeeding</w:t>
        </w:r>
      </w:hyperlink>
      <w:r w:rsidRPr="00C95157">
        <w:rPr>
          <w:rFonts w:ascii="Arial" w:eastAsia="Arial" w:hAnsi="Arial" w:cs="Arial"/>
        </w:rPr>
        <w:t>.</w:t>
      </w:r>
    </w:p>
    <w:p w14:paraId="6B1F4269" w14:textId="77777777" w:rsidR="00B132BC" w:rsidRPr="00C95157" w:rsidRDefault="00B132BC" w:rsidP="004263C4">
      <w:pPr>
        <w:pStyle w:val="ListParagraph"/>
        <w:numPr>
          <w:ilvl w:val="0"/>
          <w:numId w:val="89"/>
        </w:numPr>
        <w:spacing w:after="0" w:line="240" w:lineRule="auto"/>
        <w:rPr>
          <w:rFonts w:ascii="Arial" w:eastAsiaTheme="minorEastAsia" w:hAnsi="Arial" w:cs="Arial"/>
        </w:rPr>
      </w:pPr>
      <w:r w:rsidRPr="00C95157">
        <w:rPr>
          <w:rFonts w:ascii="Arial" w:eastAsia="Arial" w:hAnsi="Arial" w:cs="Arial"/>
        </w:rPr>
        <w:t xml:space="preserve">Public Health England has produced </w:t>
      </w:r>
      <w:hyperlink r:id="rId90">
        <w:r w:rsidRPr="00C95157">
          <w:rPr>
            <w:rStyle w:val="Hyperlink"/>
            <w:rFonts w:ascii="Arial" w:eastAsia="Arial" w:hAnsi="Arial" w:cs="Arial"/>
          </w:rPr>
          <w:t>advice in a range of formats for pregnant, breastfeeding and women of childbearing age</w:t>
        </w:r>
      </w:hyperlink>
      <w:r w:rsidRPr="00C95157">
        <w:rPr>
          <w:rFonts w:ascii="Arial" w:eastAsia="Arial" w:hAnsi="Arial" w:cs="Arial"/>
        </w:rPr>
        <w:t>.</w:t>
      </w:r>
    </w:p>
    <w:p w14:paraId="2943AFAE" w14:textId="77777777" w:rsidR="00B132BC" w:rsidRPr="00C95157" w:rsidRDefault="00B132BC" w:rsidP="00B132BC">
      <w:pPr>
        <w:pStyle w:val="Heading1"/>
        <w:rPr>
          <w:rFonts w:ascii="Arial" w:hAnsi="Arial" w:cs="Arial"/>
          <w:color w:val="auto"/>
          <w:sz w:val="22"/>
          <w:szCs w:val="22"/>
        </w:rPr>
      </w:pPr>
      <w:bookmarkStart w:id="71" w:name="_Toc69478347"/>
      <w:bookmarkStart w:id="72" w:name="_Toc58494042"/>
      <w:bookmarkStart w:id="73" w:name="_Toc74931907"/>
      <w:r w:rsidRPr="00C95157">
        <w:rPr>
          <w:rFonts w:ascii="Arial" w:hAnsi="Arial" w:cs="Arial"/>
          <w:b/>
          <w:bCs/>
          <w:color w:val="auto"/>
          <w:sz w:val="22"/>
          <w:szCs w:val="22"/>
          <w:u w:val="single"/>
        </w:rPr>
        <w:t>Vaccine hesitancy, misinformation, disinformation</w:t>
      </w:r>
      <w:bookmarkEnd w:id="71"/>
      <w:bookmarkEnd w:id="73"/>
    </w:p>
    <w:p w14:paraId="24B771AA" w14:textId="77777777" w:rsidR="00B132BC" w:rsidRPr="00C95157" w:rsidRDefault="00B132BC" w:rsidP="00B132BC">
      <w:pPr>
        <w:rPr>
          <w:rStyle w:val="normaltextrun"/>
          <w:rFonts w:ascii="Arial" w:hAnsi="Arial" w:cs="Arial"/>
          <w:b/>
          <w:bCs/>
        </w:rPr>
      </w:pPr>
      <w:r w:rsidRPr="00C95157">
        <w:rPr>
          <w:rStyle w:val="normaltextrun"/>
          <w:rFonts w:ascii="Arial" w:hAnsi="Arial" w:cs="Arial"/>
          <w:b/>
          <w:bCs/>
        </w:rPr>
        <w:t>Is enough being done to tackle vaccine hesitancy? (Updated 09.02.2021)</w:t>
      </w:r>
    </w:p>
    <w:p w14:paraId="2C905D3A" w14:textId="77777777" w:rsidR="00B132BC" w:rsidRPr="00C95157" w:rsidRDefault="00B132BC" w:rsidP="004263C4">
      <w:pPr>
        <w:pStyle w:val="ListParagraph"/>
        <w:numPr>
          <w:ilvl w:val="0"/>
          <w:numId w:val="102"/>
        </w:numPr>
        <w:spacing w:after="0" w:line="240" w:lineRule="auto"/>
        <w:contextualSpacing w:val="0"/>
        <w:rPr>
          <w:rFonts w:ascii="Arial" w:hAnsi="Arial" w:cs="Arial"/>
          <w:lang w:val="uz-Cyrl-UZ"/>
        </w:rPr>
      </w:pPr>
      <w:r w:rsidRPr="00C95157">
        <w:rPr>
          <w:rFonts w:ascii="Arial" w:hAnsi="Arial" w:cs="Arial"/>
          <w:lang w:val="uz-Cyrl-UZ"/>
        </w:rPr>
        <w:t xml:space="preserve">Effective vaccines are the best way to protect people from coronavirus and will save thousands of lives. </w:t>
      </w:r>
    </w:p>
    <w:p w14:paraId="39554513" w14:textId="77777777" w:rsidR="00B132BC" w:rsidRPr="00C95157" w:rsidRDefault="00B132BC" w:rsidP="004263C4">
      <w:pPr>
        <w:pStyle w:val="ListParagraph"/>
        <w:numPr>
          <w:ilvl w:val="0"/>
          <w:numId w:val="102"/>
        </w:numPr>
        <w:spacing w:after="0" w:line="240" w:lineRule="auto"/>
        <w:contextualSpacing w:val="0"/>
        <w:rPr>
          <w:rFonts w:ascii="Arial" w:hAnsi="Arial" w:cs="Arial"/>
          <w:lang w:val="uz-Cyrl-UZ"/>
        </w:rPr>
      </w:pPr>
      <w:r w:rsidRPr="00C95157">
        <w:rPr>
          <w:rFonts w:ascii="Arial" w:hAnsi="Arial" w:cs="Arial"/>
          <w:lang w:val="uz-Cyrl-UZ"/>
        </w:rPr>
        <w:t>The Department of Health and Social Care together with the NHS and Public Health England are providing advice and information at every possible opportunity to support those getting the vaccine and to anyone who might have questions about the vaccination process.</w:t>
      </w:r>
    </w:p>
    <w:p w14:paraId="1747BCED" w14:textId="77777777" w:rsidR="00B132BC" w:rsidRPr="00C95157" w:rsidRDefault="00B132BC" w:rsidP="004263C4">
      <w:pPr>
        <w:pStyle w:val="ListParagraph"/>
        <w:numPr>
          <w:ilvl w:val="0"/>
          <w:numId w:val="102"/>
        </w:numPr>
        <w:spacing w:after="0" w:line="240" w:lineRule="auto"/>
        <w:contextualSpacing w:val="0"/>
        <w:rPr>
          <w:rFonts w:ascii="Arial" w:hAnsi="Arial" w:cs="Arial"/>
          <w:lang w:val="uz-Cyrl-UZ"/>
        </w:rPr>
      </w:pPr>
      <w:r w:rsidRPr="00C95157">
        <w:rPr>
          <w:rFonts w:ascii="Arial" w:hAnsi="Arial" w:cs="Arial"/>
          <w:lang w:val="uz-Cyrl-UZ"/>
        </w:rPr>
        <w:t>Our communications includes targeted information and advice via TV, radio and social media. This has been translated into 13 languages including Bengali, Chinese, Filipino, Gujarati, Hindi, Mirpur, Punjabi and Urdu.</w:t>
      </w:r>
    </w:p>
    <w:p w14:paraId="36278D77" w14:textId="77777777" w:rsidR="00B132BC" w:rsidRPr="00C95157" w:rsidRDefault="00B132BC" w:rsidP="004263C4">
      <w:pPr>
        <w:pStyle w:val="ListParagraph"/>
        <w:numPr>
          <w:ilvl w:val="0"/>
          <w:numId w:val="102"/>
        </w:numPr>
        <w:spacing w:after="0" w:line="240" w:lineRule="auto"/>
        <w:contextualSpacing w:val="0"/>
        <w:rPr>
          <w:rFonts w:ascii="Arial" w:hAnsi="Arial" w:cs="Arial"/>
          <w:lang w:val="uz-Cyrl-UZ"/>
        </w:rPr>
      </w:pPr>
      <w:r w:rsidRPr="00C95157">
        <w:rPr>
          <w:rFonts w:ascii="Arial" w:hAnsi="Arial" w:cs="Arial"/>
          <w:lang w:val="uz-Cyrl-UZ"/>
        </w:rPr>
        <w:t>Print and online material, including interviews and practical advice has appeared in hundreds of national, regional, local and specialist titles including BAME media for Asian, Bangladeshi, Bengali, Gujarati and Pakistani communities.</w:t>
      </w:r>
    </w:p>
    <w:p w14:paraId="266ADF01" w14:textId="77777777" w:rsidR="00B132BC" w:rsidRPr="00C95157" w:rsidRDefault="00B132BC" w:rsidP="004263C4">
      <w:pPr>
        <w:pStyle w:val="ListParagraph"/>
        <w:numPr>
          <w:ilvl w:val="0"/>
          <w:numId w:val="102"/>
        </w:numPr>
        <w:spacing w:after="0" w:line="240" w:lineRule="auto"/>
        <w:contextualSpacing w:val="0"/>
        <w:rPr>
          <w:rFonts w:ascii="Arial" w:hAnsi="Arial" w:cs="Arial"/>
          <w:lang w:val="uz-Cyrl-UZ"/>
        </w:rPr>
      </w:pPr>
      <w:r w:rsidRPr="00C95157">
        <w:rPr>
          <w:rFonts w:ascii="Arial" w:hAnsi="Arial" w:cs="Arial"/>
          <w:lang w:val="uz-Cyrl-UZ"/>
        </w:rPr>
        <w:t>The vaccines minister has previously said that he is concerned about vaccine uptake within BAME communities, and is spending a great deal of time talking to community leaders.</w:t>
      </w:r>
    </w:p>
    <w:p w14:paraId="6CF9FBDB" w14:textId="77777777" w:rsidR="00B132BC" w:rsidRPr="00C95157" w:rsidRDefault="00B132BC" w:rsidP="004263C4">
      <w:pPr>
        <w:pStyle w:val="ListParagraph"/>
        <w:numPr>
          <w:ilvl w:val="0"/>
          <w:numId w:val="102"/>
        </w:numPr>
        <w:spacing w:after="0" w:line="240" w:lineRule="auto"/>
        <w:contextualSpacing w:val="0"/>
        <w:rPr>
          <w:rFonts w:ascii="Arial" w:hAnsi="Arial" w:cs="Arial"/>
          <w:lang w:val="uz-Cyrl-UZ"/>
        </w:rPr>
      </w:pPr>
      <w:r w:rsidRPr="00C95157">
        <w:rPr>
          <w:rFonts w:ascii="Arial" w:hAnsi="Arial" w:cs="Arial"/>
          <w:lang w:val="uz-Cyrl-UZ"/>
        </w:rPr>
        <w:t>The Department of Health and Social Care, the Ministry of Housing, Communities and Local Government and the NHS are holding regular meetings with local authorities, faith leaders and BAME organisations to provide advice and information about COVID-19 vaccines and how they will be made available.</w:t>
      </w:r>
    </w:p>
    <w:p w14:paraId="4D40003C" w14:textId="77777777" w:rsidR="00B132BC" w:rsidRPr="00C95157" w:rsidRDefault="00B132BC" w:rsidP="00B132BC">
      <w:pPr>
        <w:spacing w:after="0" w:line="240" w:lineRule="auto"/>
        <w:textAlignment w:val="baseline"/>
        <w:rPr>
          <w:rStyle w:val="normaltextrun"/>
          <w:rFonts w:ascii="Arial" w:hAnsi="Arial" w:cs="Arial"/>
          <w:b/>
          <w:bCs/>
        </w:rPr>
      </w:pPr>
    </w:p>
    <w:p w14:paraId="2B55EB6B" w14:textId="77777777" w:rsidR="00B132BC" w:rsidRPr="00C95157" w:rsidRDefault="00B132BC" w:rsidP="00B132BC">
      <w:pPr>
        <w:spacing w:after="0" w:line="240" w:lineRule="auto"/>
        <w:textAlignment w:val="baseline"/>
        <w:rPr>
          <w:rFonts w:ascii="Arial" w:hAnsi="Arial" w:cs="Arial"/>
          <w:b/>
          <w:bCs/>
        </w:rPr>
      </w:pPr>
      <w:r w:rsidRPr="00C95157">
        <w:rPr>
          <w:rStyle w:val="normaltextrun"/>
          <w:rFonts w:ascii="Arial" w:hAnsi="Arial" w:cs="Arial"/>
          <w:b/>
          <w:bCs/>
        </w:rPr>
        <w:t>What is the government doing about the spread of disinformation?</w:t>
      </w:r>
      <w:r w:rsidRPr="00C95157">
        <w:rPr>
          <w:rStyle w:val="eop"/>
          <w:rFonts w:ascii="Arial" w:hAnsi="Arial" w:cs="Arial"/>
          <w:b/>
          <w:bCs/>
        </w:rPr>
        <w:t> </w:t>
      </w:r>
    </w:p>
    <w:p w14:paraId="1A3537BF" w14:textId="77777777" w:rsidR="00B132BC" w:rsidRPr="00C95157" w:rsidRDefault="00B132BC" w:rsidP="004263C4">
      <w:pPr>
        <w:pStyle w:val="ListParagraph"/>
        <w:numPr>
          <w:ilvl w:val="0"/>
          <w:numId w:val="52"/>
        </w:numPr>
        <w:spacing w:after="0" w:line="240" w:lineRule="auto"/>
        <w:rPr>
          <w:rFonts w:ascii="Arial" w:hAnsi="Arial" w:cs="Arial"/>
        </w:rPr>
      </w:pPr>
      <w:r w:rsidRPr="00C95157">
        <w:rPr>
          <w:rFonts w:ascii="Arial" w:hAnsi="Arial" w:cs="Arial"/>
        </w:rPr>
        <w:t>False information about COVID-19 vaccines could cost lives.</w:t>
      </w:r>
    </w:p>
    <w:p w14:paraId="06A865FE" w14:textId="77777777" w:rsidR="00B132BC" w:rsidRPr="00C95157" w:rsidRDefault="00B132BC" w:rsidP="004263C4">
      <w:pPr>
        <w:pStyle w:val="ListParagraph"/>
        <w:numPr>
          <w:ilvl w:val="0"/>
          <w:numId w:val="52"/>
        </w:numPr>
        <w:spacing w:after="0" w:line="240" w:lineRule="auto"/>
        <w:rPr>
          <w:rFonts w:ascii="Arial" w:hAnsi="Arial" w:cs="Arial"/>
        </w:rPr>
      </w:pPr>
      <w:r w:rsidRPr="00C95157">
        <w:rPr>
          <w:rFonts w:ascii="Arial" w:hAnsi="Arial" w:cs="Arial"/>
        </w:rPr>
        <w:t xml:space="preserve">The Department of Health, NHS and PHE are providing information and advice at every possible opportunity for all those eligible for vaccination and anyone who has questions about COVID-19 vaccines. </w:t>
      </w:r>
    </w:p>
    <w:p w14:paraId="055D7F51" w14:textId="77777777" w:rsidR="00B132BC" w:rsidRPr="00C95157" w:rsidRDefault="00B132BC" w:rsidP="004263C4">
      <w:pPr>
        <w:pStyle w:val="ListParagraph"/>
        <w:numPr>
          <w:ilvl w:val="0"/>
          <w:numId w:val="52"/>
        </w:numPr>
        <w:spacing w:after="0" w:line="240" w:lineRule="auto"/>
        <w:rPr>
          <w:rFonts w:ascii="Arial" w:hAnsi="Arial" w:cs="Arial"/>
        </w:rPr>
      </w:pPr>
      <w:r w:rsidRPr="00C95157">
        <w:rPr>
          <w:rFonts w:ascii="Arial" w:hAnsi="Arial" w:cs="Arial"/>
        </w:rPr>
        <w:t>The Government’s Counter-Disinformation Unit, led by DCMS, works to tackle disinformation and misinformation relating to COVID-19.</w:t>
      </w:r>
    </w:p>
    <w:p w14:paraId="6EEA092F" w14:textId="77777777" w:rsidR="00B132BC" w:rsidRPr="00C95157" w:rsidRDefault="00B132BC" w:rsidP="004263C4">
      <w:pPr>
        <w:pStyle w:val="ListParagraph"/>
        <w:numPr>
          <w:ilvl w:val="0"/>
          <w:numId w:val="52"/>
        </w:numPr>
        <w:spacing w:after="0" w:line="240" w:lineRule="auto"/>
        <w:rPr>
          <w:rFonts w:ascii="Arial" w:hAnsi="Arial" w:cs="Arial"/>
        </w:rPr>
      </w:pPr>
      <w:r w:rsidRPr="00C95157">
        <w:rPr>
          <w:rFonts w:ascii="Arial" w:hAnsi="Arial" w:cs="Arial"/>
        </w:rPr>
        <w:t>The Unit works closely with social media platforms to help them identify and take action to remove incorrect claims about coronavirus, and to promote authoritative advice and information.</w:t>
      </w:r>
    </w:p>
    <w:p w14:paraId="236F4A36" w14:textId="77777777" w:rsidR="00B132BC" w:rsidRPr="00C95157" w:rsidRDefault="00B132BC" w:rsidP="004263C4">
      <w:pPr>
        <w:pStyle w:val="ListParagraph"/>
        <w:numPr>
          <w:ilvl w:val="0"/>
          <w:numId w:val="52"/>
        </w:numPr>
        <w:spacing w:after="0" w:line="240" w:lineRule="auto"/>
        <w:rPr>
          <w:rFonts w:ascii="Arial" w:hAnsi="Arial" w:cs="Arial"/>
        </w:rPr>
      </w:pPr>
      <w:r w:rsidRPr="00C95157">
        <w:rPr>
          <w:rFonts w:ascii="Arial" w:hAnsi="Arial" w:cs="Arial"/>
        </w:rPr>
        <w:t>The Government published the Full Government Response to the Online Harms White Paper consultation in December 2020, which sets out new expectations on companies to keep their users safe online.</w:t>
      </w:r>
    </w:p>
    <w:p w14:paraId="7F7EB016" w14:textId="77777777" w:rsidR="00B132BC" w:rsidRPr="00C95157" w:rsidRDefault="00B132BC" w:rsidP="004263C4">
      <w:pPr>
        <w:pStyle w:val="ListParagraph"/>
        <w:numPr>
          <w:ilvl w:val="0"/>
          <w:numId w:val="52"/>
        </w:numPr>
        <w:spacing w:after="0" w:line="240" w:lineRule="auto"/>
        <w:rPr>
          <w:rFonts w:ascii="Arial" w:hAnsi="Arial" w:cs="Arial"/>
        </w:rPr>
      </w:pPr>
      <w:r w:rsidRPr="00C95157">
        <w:rPr>
          <w:rFonts w:ascii="Arial" w:hAnsi="Arial" w:cs="Arial"/>
        </w:rPr>
        <w:t xml:space="preserve">The new laws will have robust and proportionate measures to deal with disinformation that could cause significant physical or psychological harm to an individual, such as false information about Covid-19 and COVID-19 vaccines. </w:t>
      </w:r>
    </w:p>
    <w:p w14:paraId="3A363E38" w14:textId="77777777" w:rsidR="00B132BC" w:rsidRPr="00C95157" w:rsidRDefault="00B132BC" w:rsidP="004263C4">
      <w:pPr>
        <w:pStyle w:val="Normal1"/>
        <w:numPr>
          <w:ilvl w:val="0"/>
          <w:numId w:val="52"/>
        </w:numPr>
        <w:spacing w:after="0"/>
        <w:rPr>
          <w:rFonts w:ascii="Arial" w:eastAsia="Arial" w:hAnsi="Arial" w:cs="Arial"/>
          <w:color w:val="000000" w:themeColor="text1"/>
        </w:rPr>
      </w:pPr>
      <w:r w:rsidRPr="00C95157">
        <w:rPr>
          <w:rFonts w:ascii="Arial" w:eastAsia="Arial" w:hAnsi="Arial" w:cs="Arial"/>
          <w:color w:val="000000" w:themeColor="text1"/>
        </w:rPr>
        <w:t xml:space="preserve">The Department for Digital, Culture, Media and Sport (DCMS) has </w:t>
      </w:r>
      <w:hyperlink r:id="rId91">
        <w:r w:rsidRPr="00C95157">
          <w:rPr>
            <w:rStyle w:val="Hyperlink"/>
            <w:rFonts w:ascii="Arial" w:eastAsia="Arial" w:hAnsi="Arial" w:cs="Arial"/>
          </w:rPr>
          <w:t>launched a new social media campaign</w:t>
        </w:r>
      </w:hyperlink>
      <w:r w:rsidRPr="00C95157">
        <w:rPr>
          <w:rFonts w:ascii="Arial" w:eastAsia="Arial" w:hAnsi="Arial" w:cs="Arial"/>
          <w:color w:val="000000" w:themeColor="text1"/>
        </w:rPr>
        <w:t xml:space="preserve"> to tackle false vaccine information shared amongst ethnic minority communities. The campaign is fronted by trusted local community figures such as imams, pastors and clinicians in short, shareable videos which include simple tips on how to spot misinformation and what to do to stop its spread. The key message is to check before you share, signposting to </w:t>
      </w:r>
      <w:hyperlink r:id="rId92">
        <w:r w:rsidRPr="00C95157">
          <w:rPr>
            <w:rStyle w:val="Hyperlink"/>
            <w:rFonts w:ascii="Arial" w:eastAsia="Arial" w:hAnsi="Arial" w:cs="Arial"/>
          </w:rPr>
          <w:t xml:space="preserve">the NHS </w:t>
        </w:r>
      </w:hyperlink>
      <w:r w:rsidRPr="00C95157">
        <w:rPr>
          <w:rFonts w:ascii="Arial" w:eastAsia="Arial" w:hAnsi="Arial" w:cs="Arial"/>
          <w:color w:val="000000" w:themeColor="text1"/>
        </w:rPr>
        <w:t>for the best source of information.</w:t>
      </w:r>
    </w:p>
    <w:p w14:paraId="4DFDB87E" w14:textId="77777777" w:rsidR="00B132BC" w:rsidRPr="00C95157" w:rsidRDefault="00B132BC" w:rsidP="00B132BC">
      <w:pPr>
        <w:pStyle w:val="Heading1"/>
        <w:rPr>
          <w:rFonts w:ascii="Arial" w:hAnsi="Arial" w:cs="Arial"/>
          <w:b/>
          <w:color w:val="auto"/>
          <w:sz w:val="22"/>
          <w:szCs w:val="22"/>
          <w:u w:val="single"/>
        </w:rPr>
      </w:pPr>
      <w:bookmarkStart w:id="74" w:name="_Toc69478348"/>
      <w:bookmarkStart w:id="75" w:name="_Toc74931908"/>
      <w:bookmarkEnd w:id="72"/>
      <w:r w:rsidRPr="00C95157">
        <w:rPr>
          <w:rFonts w:ascii="Arial" w:hAnsi="Arial" w:cs="Arial"/>
          <w:b/>
          <w:bCs/>
          <w:color w:val="auto"/>
          <w:sz w:val="22"/>
          <w:szCs w:val="22"/>
          <w:u w:val="single"/>
        </w:rPr>
        <w:t>Community Champions scheme (updated 25/01/2021)</w:t>
      </w:r>
      <w:bookmarkEnd w:id="74"/>
      <w:bookmarkEnd w:id="75"/>
    </w:p>
    <w:p w14:paraId="199BA4EC" w14:textId="77777777" w:rsidR="00B132BC" w:rsidRPr="00C95157" w:rsidRDefault="00B132BC" w:rsidP="004263C4">
      <w:pPr>
        <w:pStyle w:val="ListParagraph"/>
        <w:numPr>
          <w:ilvl w:val="0"/>
          <w:numId w:val="101"/>
        </w:numPr>
        <w:rPr>
          <w:rFonts w:ascii="Arial" w:hAnsi="Arial" w:cs="Arial"/>
        </w:rPr>
      </w:pPr>
      <w:r w:rsidRPr="00C95157">
        <w:rPr>
          <w:rFonts w:ascii="Arial" w:hAnsi="Arial" w:cs="Arial"/>
        </w:rPr>
        <w:t>The expansion of the Community Champions scheme will help everyone get the advice and information they need about COVID-19 vaccines.</w:t>
      </w:r>
    </w:p>
    <w:p w14:paraId="0312C1D6" w14:textId="77777777" w:rsidR="00B132BC" w:rsidRPr="00C95157" w:rsidRDefault="00B132BC" w:rsidP="004263C4">
      <w:pPr>
        <w:pStyle w:val="ListParagraph"/>
        <w:numPr>
          <w:ilvl w:val="0"/>
          <w:numId w:val="101"/>
        </w:numPr>
        <w:spacing w:after="0" w:line="240" w:lineRule="auto"/>
        <w:textAlignment w:val="baseline"/>
        <w:rPr>
          <w:rFonts w:ascii="Arial" w:eastAsia="Times New Roman" w:hAnsi="Arial" w:cs="Arial"/>
        </w:rPr>
      </w:pPr>
      <w:r w:rsidRPr="00C95157">
        <w:rPr>
          <w:rFonts w:ascii="Arial" w:eastAsia="Times New Roman" w:hAnsi="Arial" w:cs="Arial"/>
        </w:rPr>
        <w:t xml:space="preserve">£23 million funding has been allocated to 60 councils and voluntary groups across England to expand work to support those most at risk from COVID-19 and boost vaccine take up, </w:t>
      </w:r>
    </w:p>
    <w:p w14:paraId="01A2E8E4" w14:textId="77777777" w:rsidR="00B132BC" w:rsidRPr="00C95157" w:rsidRDefault="00B132BC" w:rsidP="004263C4">
      <w:pPr>
        <w:pStyle w:val="ListParagraph"/>
        <w:numPr>
          <w:ilvl w:val="0"/>
          <w:numId w:val="101"/>
        </w:numPr>
        <w:spacing w:after="0" w:line="240" w:lineRule="auto"/>
        <w:textAlignment w:val="baseline"/>
        <w:rPr>
          <w:rFonts w:ascii="Arial" w:eastAsia="Times New Roman" w:hAnsi="Arial" w:cs="Arial"/>
        </w:rPr>
      </w:pPr>
      <w:r w:rsidRPr="00C95157">
        <w:rPr>
          <w:rFonts w:ascii="Arial" w:eastAsia="Times New Roman" w:hAnsi="Arial" w:cs="Arial"/>
        </w:rPr>
        <w:t>Through the Community Champions scheme councils and voluntary organisations will deliver a wide range of measures to communicating accurate health information.</w:t>
      </w:r>
    </w:p>
    <w:p w14:paraId="61CD2482" w14:textId="77777777" w:rsidR="00B132BC" w:rsidRPr="00C95157" w:rsidRDefault="00B132BC" w:rsidP="004263C4">
      <w:pPr>
        <w:pStyle w:val="ListParagraph"/>
        <w:numPr>
          <w:ilvl w:val="0"/>
          <w:numId w:val="101"/>
        </w:numPr>
        <w:spacing w:after="0" w:line="240" w:lineRule="auto"/>
        <w:textAlignment w:val="baseline"/>
        <w:rPr>
          <w:rFonts w:ascii="Arial" w:eastAsia="Times New Roman" w:hAnsi="Arial" w:cs="Arial"/>
        </w:rPr>
      </w:pPr>
      <w:r w:rsidRPr="00C95157">
        <w:rPr>
          <w:rFonts w:ascii="Arial" w:eastAsia="Times New Roman" w:hAnsi="Arial" w:cs="Arial"/>
        </w:rPr>
        <w:t xml:space="preserve">The funding is specifically targeted at areas with plans to reach groups such as older people, disabled people, and people from ethnic minority backgrounds who according to the latest evidence are more likely to suffer long-term impacts and poor outcomes from COVID-19.  Each of the sixty councils have developed their own plan to improve communications with these groups including helplines, school programmes, workplace engagement, phoning those in at risk groups as well as training sessions to help people provide information and advice. </w:t>
      </w:r>
    </w:p>
    <w:p w14:paraId="15FE6A1D" w14:textId="77777777" w:rsidR="00B132BC" w:rsidRPr="00C95157" w:rsidRDefault="00B132BC" w:rsidP="004263C4">
      <w:pPr>
        <w:pStyle w:val="ListParagraph"/>
        <w:numPr>
          <w:ilvl w:val="0"/>
          <w:numId w:val="101"/>
        </w:numPr>
        <w:spacing w:after="0" w:line="240" w:lineRule="auto"/>
        <w:textAlignment w:val="baseline"/>
        <w:rPr>
          <w:rFonts w:ascii="Arial" w:eastAsia="Times New Roman" w:hAnsi="Arial" w:cs="Arial"/>
        </w:rPr>
      </w:pPr>
      <w:r w:rsidRPr="00C95157">
        <w:rPr>
          <w:rFonts w:ascii="Arial" w:eastAsia="Times New Roman" w:hAnsi="Arial" w:cs="Arial"/>
        </w:rPr>
        <w:t>The Community Champions will tap into their local networks to provide advice about COVID-19 and the vaccines. Champions will also work with councils to identify barriers to accessing accurate information and to provide tailored support, such as phone calls for people who are digitally excluded, helplines, and linking to GP surgeries.</w:t>
      </w:r>
    </w:p>
    <w:p w14:paraId="5C398791" w14:textId="77777777" w:rsidR="00B132BC" w:rsidRDefault="00B132BC" w:rsidP="00B132BC">
      <w:pPr>
        <w:pBdr>
          <w:top w:val="nil"/>
          <w:left w:val="nil"/>
          <w:bottom w:val="nil"/>
          <w:right w:val="nil"/>
          <w:between w:val="nil"/>
        </w:pBdr>
        <w:shd w:val="clear" w:color="auto" w:fill="FFFFFF"/>
        <w:spacing w:after="0" w:line="240" w:lineRule="auto"/>
        <w:rPr>
          <w:rFonts w:ascii="Arial" w:eastAsia="Arial" w:hAnsi="Arial" w:cs="Arial"/>
          <w:color w:val="000000"/>
        </w:rPr>
      </w:pPr>
    </w:p>
    <w:p w14:paraId="0883AAAA" w14:textId="77777777" w:rsidR="00450954" w:rsidRDefault="00450954"/>
    <w:sectPr w:rsidR="00450954">
      <w:headerReference w:type="default" r:id="rId93"/>
      <w:footerReference w:type="default" r:id="rId94"/>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14257" w14:textId="77777777" w:rsidR="00EE233B" w:rsidRDefault="00EE233B">
      <w:pPr>
        <w:spacing w:after="0" w:line="240" w:lineRule="auto"/>
      </w:pPr>
      <w:r>
        <w:separator/>
      </w:r>
    </w:p>
  </w:endnote>
  <w:endnote w:type="continuationSeparator" w:id="0">
    <w:p w14:paraId="48EAFF59" w14:textId="77777777" w:rsidR="00EE233B" w:rsidRDefault="00EE233B">
      <w:pPr>
        <w:spacing w:after="0" w:line="240" w:lineRule="auto"/>
      </w:pPr>
      <w:r>
        <w:continuationSeparator/>
      </w:r>
    </w:p>
  </w:endnote>
  <w:endnote w:type="continuationNotice" w:id="1">
    <w:p w14:paraId="548DA6E6" w14:textId="77777777" w:rsidR="00EE233B" w:rsidRDefault="00EE2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C941" w14:textId="77777777" w:rsidR="00D749E4" w:rsidRDefault="00D749E4">
    <w:pPr>
      <w:pBdr>
        <w:top w:val="nil"/>
        <w:left w:val="nil"/>
        <w:bottom w:val="nil"/>
        <w:right w:val="nil"/>
        <w:between w:val="nil"/>
      </w:pBdr>
      <w:tabs>
        <w:tab w:val="center" w:pos="4513"/>
        <w:tab w:val="right" w:pos="9026"/>
      </w:tabs>
      <w:spacing w:after="0" w:line="240" w:lineRule="auto"/>
      <w:jc w:val="right"/>
      <w:rPr>
        <w:color w:val="000000"/>
      </w:rPr>
    </w:pPr>
  </w:p>
  <w:p w14:paraId="72B7A956" w14:textId="77777777" w:rsidR="00D749E4" w:rsidRDefault="00D749E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AE84992" w14:textId="77777777" w:rsidR="00D749E4" w:rsidRDefault="00D749E4">
    <w:pPr>
      <w:pBdr>
        <w:top w:val="nil"/>
        <w:left w:val="nil"/>
        <w:bottom w:val="nil"/>
        <w:right w:val="nil"/>
        <w:between w:val="nil"/>
      </w:pBdr>
      <w:tabs>
        <w:tab w:val="center" w:pos="4513"/>
        <w:tab w:val="right" w:pos="9026"/>
      </w:tabs>
      <w:spacing w:after="0" w:line="240" w:lineRule="auto"/>
      <w:rPr>
        <w:rFonts w:ascii="Arial" w:eastAsia="Arial" w:hAnsi="Arial" w:cs="Arial"/>
        <w:b/>
        <w:color w:val="FF0000"/>
      </w:rPr>
    </w:pPr>
    <w:r>
      <w:rPr>
        <w:rFonts w:ascii="Arial" w:eastAsia="Arial" w:hAnsi="Arial" w:cs="Arial"/>
        <w:b/>
        <w:color w:val="FF0000"/>
      </w:rPr>
      <w:t>NOT OFFICIAL GUIDANCE</w:t>
    </w:r>
  </w:p>
  <w:p w14:paraId="0C5B2D4D" w14:textId="77777777" w:rsidR="00D749E4" w:rsidRDefault="00D749E4">
    <w:pPr>
      <w:pBdr>
        <w:top w:val="nil"/>
        <w:left w:val="nil"/>
        <w:bottom w:val="nil"/>
        <w:right w:val="nil"/>
        <w:between w:val="nil"/>
      </w:pBdr>
      <w:tabs>
        <w:tab w:val="center" w:pos="4513"/>
        <w:tab w:val="right" w:pos="9026"/>
      </w:tabs>
      <w:spacing w:after="0" w:line="240" w:lineRule="auto"/>
      <w:rPr>
        <w:rFonts w:ascii="Arial" w:eastAsia="Arial" w:hAnsi="Arial" w:cs="Arial"/>
        <w:b/>
        <w:color w:val="FF0000"/>
      </w:rPr>
    </w:pPr>
    <w:r>
      <w:rPr>
        <w:rFonts w:ascii="Arial" w:eastAsia="Arial" w:hAnsi="Arial" w:cs="Arial"/>
        <w:b/>
        <w:color w:val="FF0000"/>
      </w:rPr>
      <w:t>20/05/2021</w:t>
    </w:r>
  </w:p>
  <w:p w14:paraId="20E58C7C" w14:textId="77777777" w:rsidR="00D749E4" w:rsidRDefault="00D749E4">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FAB72" w14:textId="77777777" w:rsidR="00EE233B" w:rsidRDefault="00EE233B">
      <w:pPr>
        <w:spacing w:after="0" w:line="240" w:lineRule="auto"/>
      </w:pPr>
      <w:r>
        <w:separator/>
      </w:r>
    </w:p>
  </w:footnote>
  <w:footnote w:type="continuationSeparator" w:id="0">
    <w:p w14:paraId="5C8F7583" w14:textId="77777777" w:rsidR="00EE233B" w:rsidRDefault="00EE233B">
      <w:pPr>
        <w:spacing w:after="0" w:line="240" w:lineRule="auto"/>
      </w:pPr>
      <w:r>
        <w:continuationSeparator/>
      </w:r>
    </w:p>
  </w:footnote>
  <w:footnote w:type="continuationNotice" w:id="1">
    <w:p w14:paraId="2D34EB56" w14:textId="77777777" w:rsidR="00EE233B" w:rsidRDefault="00EE2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56839" w14:textId="77777777" w:rsidR="00D749E4" w:rsidRDefault="00D749E4">
    <w:pPr>
      <w:widowControl w:val="0"/>
      <w:pBdr>
        <w:top w:val="nil"/>
        <w:left w:val="nil"/>
        <w:bottom w:val="nil"/>
        <w:right w:val="nil"/>
        <w:between w:val="nil"/>
      </w:pBdr>
      <w:spacing w:after="0" w:line="276" w:lineRule="auto"/>
      <w:rPr>
        <w:rFonts w:ascii="Arial" w:eastAsia="Arial" w:hAnsi="Arial" w:cs="Arial"/>
        <w:color w:val="000000"/>
      </w:rPr>
    </w:pPr>
    <w:r>
      <w:rPr>
        <w:noProof/>
      </w:rPr>
      <w:drawing>
        <wp:inline distT="0" distB="0" distL="114300" distR="114300" wp14:anchorId="5E6290B5" wp14:editId="065658E2">
          <wp:extent cx="946652" cy="793285"/>
          <wp:effectExtent l="0" t="0" r="0" b="0"/>
          <wp:docPr id="5" name="image2.png" descr="\\ims.gov.uk\data\Users\GBEXPVD\EXPHOME14\SSchonfield\Data\Desktop\DHSC_3268_SML_AW.png"/>
          <wp:cNvGraphicFramePr/>
          <a:graphic xmlns:a="http://schemas.openxmlformats.org/drawingml/2006/main">
            <a:graphicData uri="http://schemas.openxmlformats.org/drawingml/2006/picture">
              <pic:pic xmlns:pic="http://schemas.openxmlformats.org/drawingml/2006/picture">
                <pic:nvPicPr>
                  <pic:cNvPr id="0" name="image2.png" descr="\\ims.gov.uk\data\Users\GBEXPVD\EXPHOME14\SSchonfield\Data\Desktop\DHSC_3268_SML_AW.png"/>
                  <pic:cNvPicPr preferRelativeResize="0"/>
                </pic:nvPicPr>
                <pic:blipFill>
                  <a:blip r:embed="rId1"/>
                  <a:srcRect/>
                  <a:stretch>
                    <a:fillRect/>
                  </a:stretch>
                </pic:blipFill>
                <pic:spPr>
                  <a:xfrm>
                    <a:off x="0" y="0"/>
                    <a:ext cx="946652" cy="793285"/>
                  </a:xfrm>
                  <a:prstGeom prst="rect">
                    <a:avLst/>
                  </a:prstGeom>
                  <a:ln/>
                </pic:spPr>
              </pic:pic>
            </a:graphicData>
          </a:graphic>
        </wp:inline>
      </w:drawing>
    </w:r>
  </w:p>
  <w:p w14:paraId="634C1A69" w14:textId="77777777" w:rsidR="00D749E4" w:rsidRDefault="00D749E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17E"/>
    <w:multiLevelType w:val="hybridMultilevel"/>
    <w:tmpl w:val="461C2EEE"/>
    <w:lvl w:ilvl="0" w:tplc="BC524BE4">
      <w:start w:val="1"/>
      <w:numFmt w:val="bullet"/>
      <w:lvlText w:val=""/>
      <w:lvlJc w:val="left"/>
      <w:pPr>
        <w:ind w:left="720" w:hanging="360"/>
      </w:pPr>
      <w:rPr>
        <w:rFonts w:ascii="Symbol" w:hAnsi="Symbol" w:hint="default"/>
      </w:rPr>
    </w:lvl>
    <w:lvl w:ilvl="1" w:tplc="F614F0C4">
      <w:start w:val="1"/>
      <w:numFmt w:val="bullet"/>
      <w:lvlText w:val="o"/>
      <w:lvlJc w:val="left"/>
      <w:pPr>
        <w:ind w:left="1440" w:hanging="360"/>
      </w:pPr>
      <w:rPr>
        <w:rFonts w:ascii="Courier New" w:hAnsi="Courier New" w:hint="default"/>
      </w:rPr>
    </w:lvl>
    <w:lvl w:ilvl="2" w:tplc="522E3E92">
      <w:start w:val="1"/>
      <w:numFmt w:val="bullet"/>
      <w:lvlText w:val=""/>
      <w:lvlJc w:val="left"/>
      <w:pPr>
        <w:ind w:left="2160" w:hanging="360"/>
      </w:pPr>
      <w:rPr>
        <w:rFonts w:ascii="Wingdings" w:hAnsi="Wingdings" w:hint="default"/>
      </w:rPr>
    </w:lvl>
    <w:lvl w:ilvl="3" w:tplc="E5BE2E54">
      <w:start w:val="1"/>
      <w:numFmt w:val="bullet"/>
      <w:lvlText w:val=""/>
      <w:lvlJc w:val="left"/>
      <w:pPr>
        <w:ind w:left="2880" w:hanging="360"/>
      </w:pPr>
      <w:rPr>
        <w:rFonts w:ascii="Symbol" w:hAnsi="Symbol" w:hint="default"/>
      </w:rPr>
    </w:lvl>
    <w:lvl w:ilvl="4" w:tplc="C04EE0EA">
      <w:start w:val="1"/>
      <w:numFmt w:val="bullet"/>
      <w:lvlText w:val="o"/>
      <w:lvlJc w:val="left"/>
      <w:pPr>
        <w:ind w:left="3600" w:hanging="360"/>
      </w:pPr>
      <w:rPr>
        <w:rFonts w:ascii="Courier New" w:hAnsi="Courier New" w:hint="default"/>
      </w:rPr>
    </w:lvl>
    <w:lvl w:ilvl="5" w:tplc="FA984510">
      <w:start w:val="1"/>
      <w:numFmt w:val="bullet"/>
      <w:lvlText w:val=""/>
      <w:lvlJc w:val="left"/>
      <w:pPr>
        <w:ind w:left="4320" w:hanging="360"/>
      </w:pPr>
      <w:rPr>
        <w:rFonts w:ascii="Wingdings" w:hAnsi="Wingdings" w:hint="default"/>
      </w:rPr>
    </w:lvl>
    <w:lvl w:ilvl="6" w:tplc="F7F8B0BA">
      <w:start w:val="1"/>
      <w:numFmt w:val="bullet"/>
      <w:lvlText w:val=""/>
      <w:lvlJc w:val="left"/>
      <w:pPr>
        <w:ind w:left="5040" w:hanging="360"/>
      </w:pPr>
      <w:rPr>
        <w:rFonts w:ascii="Symbol" w:hAnsi="Symbol" w:hint="default"/>
      </w:rPr>
    </w:lvl>
    <w:lvl w:ilvl="7" w:tplc="81563BDC">
      <w:start w:val="1"/>
      <w:numFmt w:val="bullet"/>
      <w:lvlText w:val="o"/>
      <w:lvlJc w:val="left"/>
      <w:pPr>
        <w:ind w:left="5760" w:hanging="360"/>
      </w:pPr>
      <w:rPr>
        <w:rFonts w:ascii="Courier New" w:hAnsi="Courier New" w:hint="default"/>
      </w:rPr>
    </w:lvl>
    <w:lvl w:ilvl="8" w:tplc="D80607AE">
      <w:start w:val="1"/>
      <w:numFmt w:val="bullet"/>
      <w:lvlText w:val=""/>
      <w:lvlJc w:val="left"/>
      <w:pPr>
        <w:ind w:left="6480" w:hanging="360"/>
      </w:pPr>
      <w:rPr>
        <w:rFonts w:ascii="Wingdings" w:hAnsi="Wingdings" w:hint="default"/>
      </w:rPr>
    </w:lvl>
  </w:abstractNum>
  <w:abstractNum w:abstractNumId="1" w15:restartNumberingAfterBreak="0">
    <w:nsid w:val="009D28DF"/>
    <w:multiLevelType w:val="hybridMultilevel"/>
    <w:tmpl w:val="4894DD1A"/>
    <w:lvl w:ilvl="0" w:tplc="B47A53CE">
      <w:start w:val="1"/>
      <w:numFmt w:val="bullet"/>
      <w:lvlText w:val=""/>
      <w:lvlJc w:val="left"/>
      <w:pPr>
        <w:ind w:left="720" w:hanging="360"/>
      </w:pPr>
      <w:rPr>
        <w:rFonts w:ascii="Symbol" w:hAnsi="Symbol" w:hint="default"/>
      </w:rPr>
    </w:lvl>
    <w:lvl w:ilvl="1" w:tplc="5628B7E6">
      <w:start w:val="1"/>
      <w:numFmt w:val="bullet"/>
      <w:lvlText w:val="o"/>
      <w:lvlJc w:val="left"/>
      <w:pPr>
        <w:ind w:left="1440" w:hanging="360"/>
      </w:pPr>
      <w:rPr>
        <w:rFonts w:ascii="&quot;Courier New&quot;" w:hAnsi="&quot;Courier New&quot;" w:hint="default"/>
      </w:rPr>
    </w:lvl>
    <w:lvl w:ilvl="2" w:tplc="9AE85558">
      <w:start w:val="1"/>
      <w:numFmt w:val="bullet"/>
      <w:lvlText w:val=""/>
      <w:lvlJc w:val="left"/>
      <w:pPr>
        <w:ind w:left="2160" w:hanging="360"/>
      </w:pPr>
      <w:rPr>
        <w:rFonts w:ascii="Wingdings" w:hAnsi="Wingdings" w:hint="default"/>
      </w:rPr>
    </w:lvl>
    <w:lvl w:ilvl="3" w:tplc="8DBCEA1C">
      <w:start w:val="1"/>
      <w:numFmt w:val="bullet"/>
      <w:lvlText w:val=""/>
      <w:lvlJc w:val="left"/>
      <w:pPr>
        <w:ind w:left="2880" w:hanging="360"/>
      </w:pPr>
      <w:rPr>
        <w:rFonts w:ascii="Symbol" w:hAnsi="Symbol" w:hint="default"/>
      </w:rPr>
    </w:lvl>
    <w:lvl w:ilvl="4" w:tplc="E4366BE6">
      <w:start w:val="1"/>
      <w:numFmt w:val="bullet"/>
      <w:lvlText w:val="o"/>
      <w:lvlJc w:val="left"/>
      <w:pPr>
        <w:ind w:left="3600" w:hanging="360"/>
      </w:pPr>
      <w:rPr>
        <w:rFonts w:ascii="Courier New" w:hAnsi="Courier New" w:hint="default"/>
      </w:rPr>
    </w:lvl>
    <w:lvl w:ilvl="5" w:tplc="C506FB7E">
      <w:start w:val="1"/>
      <w:numFmt w:val="bullet"/>
      <w:lvlText w:val=""/>
      <w:lvlJc w:val="left"/>
      <w:pPr>
        <w:ind w:left="4320" w:hanging="360"/>
      </w:pPr>
      <w:rPr>
        <w:rFonts w:ascii="Wingdings" w:hAnsi="Wingdings" w:hint="default"/>
      </w:rPr>
    </w:lvl>
    <w:lvl w:ilvl="6" w:tplc="AA621F66">
      <w:start w:val="1"/>
      <w:numFmt w:val="bullet"/>
      <w:lvlText w:val=""/>
      <w:lvlJc w:val="left"/>
      <w:pPr>
        <w:ind w:left="5040" w:hanging="360"/>
      </w:pPr>
      <w:rPr>
        <w:rFonts w:ascii="Symbol" w:hAnsi="Symbol" w:hint="default"/>
      </w:rPr>
    </w:lvl>
    <w:lvl w:ilvl="7" w:tplc="CF0ED672">
      <w:start w:val="1"/>
      <w:numFmt w:val="bullet"/>
      <w:lvlText w:val="o"/>
      <w:lvlJc w:val="left"/>
      <w:pPr>
        <w:ind w:left="5760" w:hanging="360"/>
      </w:pPr>
      <w:rPr>
        <w:rFonts w:ascii="Courier New" w:hAnsi="Courier New" w:hint="default"/>
      </w:rPr>
    </w:lvl>
    <w:lvl w:ilvl="8" w:tplc="7A9AD276">
      <w:start w:val="1"/>
      <w:numFmt w:val="bullet"/>
      <w:lvlText w:val=""/>
      <w:lvlJc w:val="left"/>
      <w:pPr>
        <w:ind w:left="6480" w:hanging="360"/>
      </w:pPr>
      <w:rPr>
        <w:rFonts w:ascii="Wingdings" w:hAnsi="Wingdings" w:hint="default"/>
      </w:rPr>
    </w:lvl>
  </w:abstractNum>
  <w:abstractNum w:abstractNumId="2" w15:restartNumberingAfterBreak="0">
    <w:nsid w:val="02757FC0"/>
    <w:multiLevelType w:val="hybridMultilevel"/>
    <w:tmpl w:val="E232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54720"/>
    <w:multiLevelType w:val="hybridMultilevel"/>
    <w:tmpl w:val="3EB65F02"/>
    <w:lvl w:ilvl="0" w:tplc="89A2B4D4">
      <w:start w:val="1"/>
      <w:numFmt w:val="bullet"/>
      <w:lvlText w:val=""/>
      <w:lvlJc w:val="left"/>
      <w:pPr>
        <w:tabs>
          <w:tab w:val="num" w:pos="720"/>
        </w:tabs>
        <w:ind w:left="720" w:hanging="360"/>
      </w:pPr>
      <w:rPr>
        <w:rFonts w:ascii="Symbol" w:hAnsi="Symbol" w:hint="default"/>
        <w:sz w:val="20"/>
      </w:rPr>
    </w:lvl>
    <w:lvl w:ilvl="1" w:tplc="A02C3062">
      <w:start w:val="1"/>
      <w:numFmt w:val="bullet"/>
      <w:lvlText w:val=""/>
      <w:lvlJc w:val="left"/>
      <w:pPr>
        <w:tabs>
          <w:tab w:val="num" w:pos="1440"/>
        </w:tabs>
        <w:ind w:left="1440" w:hanging="360"/>
      </w:pPr>
      <w:rPr>
        <w:rFonts w:ascii="Symbol" w:hAnsi="Symbol" w:hint="default"/>
        <w:sz w:val="20"/>
      </w:rPr>
    </w:lvl>
    <w:lvl w:ilvl="2" w:tplc="ACA6FAC8">
      <w:start w:val="1"/>
      <w:numFmt w:val="bullet"/>
      <w:lvlText w:val=""/>
      <w:lvlJc w:val="left"/>
      <w:pPr>
        <w:tabs>
          <w:tab w:val="num" w:pos="2160"/>
        </w:tabs>
        <w:ind w:left="2160" w:hanging="360"/>
      </w:pPr>
      <w:rPr>
        <w:rFonts w:ascii="Symbol" w:hAnsi="Symbol" w:hint="default"/>
        <w:sz w:val="20"/>
      </w:rPr>
    </w:lvl>
    <w:lvl w:ilvl="3" w:tplc="89EA7DA4">
      <w:start w:val="1"/>
      <w:numFmt w:val="bullet"/>
      <w:lvlText w:val=""/>
      <w:lvlJc w:val="left"/>
      <w:pPr>
        <w:tabs>
          <w:tab w:val="num" w:pos="2880"/>
        </w:tabs>
        <w:ind w:left="2880" w:hanging="360"/>
      </w:pPr>
      <w:rPr>
        <w:rFonts w:ascii="Symbol" w:hAnsi="Symbol" w:hint="default"/>
        <w:sz w:val="20"/>
      </w:rPr>
    </w:lvl>
    <w:lvl w:ilvl="4" w:tplc="9B047314">
      <w:start w:val="1"/>
      <w:numFmt w:val="bullet"/>
      <w:lvlText w:val=""/>
      <w:lvlJc w:val="left"/>
      <w:pPr>
        <w:tabs>
          <w:tab w:val="num" w:pos="3600"/>
        </w:tabs>
        <w:ind w:left="3600" w:hanging="360"/>
      </w:pPr>
      <w:rPr>
        <w:rFonts w:ascii="Symbol" w:hAnsi="Symbol" w:hint="default"/>
        <w:sz w:val="20"/>
      </w:rPr>
    </w:lvl>
    <w:lvl w:ilvl="5" w:tplc="2FB0DC0C">
      <w:start w:val="1"/>
      <w:numFmt w:val="bullet"/>
      <w:lvlText w:val=""/>
      <w:lvlJc w:val="left"/>
      <w:pPr>
        <w:tabs>
          <w:tab w:val="num" w:pos="4320"/>
        </w:tabs>
        <w:ind w:left="4320" w:hanging="360"/>
      </w:pPr>
      <w:rPr>
        <w:rFonts w:ascii="Symbol" w:hAnsi="Symbol" w:hint="default"/>
        <w:sz w:val="20"/>
      </w:rPr>
    </w:lvl>
    <w:lvl w:ilvl="6" w:tplc="76CAA7EE">
      <w:start w:val="1"/>
      <w:numFmt w:val="bullet"/>
      <w:lvlText w:val=""/>
      <w:lvlJc w:val="left"/>
      <w:pPr>
        <w:tabs>
          <w:tab w:val="num" w:pos="5040"/>
        </w:tabs>
        <w:ind w:left="5040" w:hanging="360"/>
      </w:pPr>
      <w:rPr>
        <w:rFonts w:ascii="Symbol" w:hAnsi="Symbol" w:hint="default"/>
        <w:sz w:val="20"/>
      </w:rPr>
    </w:lvl>
    <w:lvl w:ilvl="7" w:tplc="F38AA282">
      <w:start w:val="1"/>
      <w:numFmt w:val="bullet"/>
      <w:lvlText w:val=""/>
      <w:lvlJc w:val="left"/>
      <w:pPr>
        <w:tabs>
          <w:tab w:val="num" w:pos="5760"/>
        </w:tabs>
        <w:ind w:left="5760" w:hanging="360"/>
      </w:pPr>
      <w:rPr>
        <w:rFonts w:ascii="Symbol" w:hAnsi="Symbol" w:hint="default"/>
        <w:sz w:val="20"/>
      </w:rPr>
    </w:lvl>
    <w:lvl w:ilvl="8" w:tplc="EDC07E9A">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B4D56"/>
    <w:multiLevelType w:val="hybridMultilevel"/>
    <w:tmpl w:val="FFFFFFFF"/>
    <w:lvl w:ilvl="0" w:tplc="54465DB6">
      <w:start w:val="1"/>
      <w:numFmt w:val="bullet"/>
      <w:lvlText w:val=""/>
      <w:lvlJc w:val="left"/>
      <w:pPr>
        <w:ind w:left="720" w:hanging="360"/>
      </w:pPr>
      <w:rPr>
        <w:rFonts w:ascii="Symbol" w:hAnsi="Symbol" w:hint="default"/>
      </w:rPr>
    </w:lvl>
    <w:lvl w:ilvl="1" w:tplc="A13042E2">
      <w:start w:val="1"/>
      <w:numFmt w:val="bullet"/>
      <w:lvlText w:val="o"/>
      <w:lvlJc w:val="left"/>
      <w:pPr>
        <w:ind w:left="1440" w:hanging="360"/>
      </w:pPr>
      <w:rPr>
        <w:rFonts w:ascii="Courier New" w:hAnsi="Courier New" w:hint="default"/>
      </w:rPr>
    </w:lvl>
    <w:lvl w:ilvl="2" w:tplc="4D644DB8">
      <w:start w:val="1"/>
      <w:numFmt w:val="bullet"/>
      <w:lvlText w:val=""/>
      <w:lvlJc w:val="left"/>
      <w:pPr>
        <w:ind w:left="2160" w:hanging="360"/>
      </w:pPr>
      <w:rPr>
        <w:rFonts w:ascii="Wingdings" w:hAnsi="Wingdings" w:hint="default"/>
      </w:rPr>
    </w:lvl>
    <w:lvl w:ilvl="3" w:tplc="E7A2DAC2">
      <w:start w:val="1"/>
      <w:numFmt w:val="bullet"/>
      <w:lvlText w:val=""/>
      <w:lvlJc w:val="left"/>
      <w:pPr>
        <w:ind w:left="2880" w:hanging="360"/>
      </w:pPr>
      <w:rPr>
        <w:rFonts w:ascii="Symbol" w:hAnsi="Symbol" w:hint="default"/>
      </w:rPr>
    </w:lvl>
    <w:lvl w:ilvl="4" w:tplc="CD56E8A4">
      <w:start w:val="1"/>
      <w:numFmt w:val="bullet"/>
      <w:lvlText w:val="o"/>
      <w:lvlJc w:val="left"/>
      <w:pPr>
        <w:ind w:left="3600" w:hanging="360"/>
      </w:pPr>
      <w:rPr>
        <w:rFonts w:ascii="Courier New" w:hAnsi="Courier New" w:hint="default"/>
      </w:rPr>
    </w:lvl>
    <w:lvl w:ilvl="5" w:tplc="6E00612C">
      <w:start w:val="1"/>
      <w:numFmt w:val="bullet"/>
      <w:lvlText w:val=""/>
      <w:lvlJc w:val="left"/>
      <w:pPr>
        <w:ind w:left="4320" w:hanging="360"/>
      </w:pPr>
      <w:rPr>
        <w:rFonts w:ascii="Wingdings" w:hAnsi="Wingdings" w:hint="default"/>
      </w:rPr>
    </w:lvl>
    <w:lvl w:ilvl="6" w:tplc="2E365AE6">
      <w:start w:val="1"/>
      <w:numFmt w:val="bullet"/>
      <w:lvlText w:val=""/>
      <w:lvlJc w:val="left"/>
      <w:pPr>
        <w:ind w:left="5040" w:hanging="360"/>
      </w:pPr>
      <w:rPr>
        <w:rFonts w:ascii="Symbol" w:hAnsi="Symbol" w:hint="default"/>
      </w:rPr>
    </w:lvl>
    <w:lvl w:ilvl="7" w:tplc="BBD8C92A">
      <w:start w:val="1"/>
      <w:numFmt w:val="bullet"/>
      <w:lvlText w:val="o"/>
      <w:lvlJc w:val="left"/>
      <w:pPr>
        <w:ind w:left="5760" w:hanging="360"/>
      </w:pPr>
      <w:rPr>
        <w:rFonts w:ascii="Courier New" w:hAnsi="Courier New" w:hint="default"/>
      </w:rPr>
    </w:lvl>
    <w:lvl w:ilvl="8" w:tplc="070EDE22">
      <w:start w:val="1"/>
      <w:numFmt w:val="bullet"/>
      <w:lvlText w:val=""/>
      <w:lvlJc w:val="left"/>
      <w:pPr>
        <w:ind w:left="6480" w:hanging="360"/>
      </w:pPr>
      <w:rPr>
        <w:rFonts w:ascii="Wingdings" w:hAnsi="Wingdings" w:hint="default"/>
      </w:rPr>
    </w:lvl>
  </w:abstractNum>
  <w:abstractNum w:abstractNumId="5" w15:restartNumberingAfterBreak="0">
    <w:nsid w:val="0822258F"/>
    <w:multiLevelType w:val="hybridMultilevel"/>
    <w:tmpl w:val="2B1AD070"/>
    <w:lvl w:ilvl="0" w:tplc="18E8DA08">
      <w:start w:val="1"/>
      <w:numFmt w:val="bullet"/>
      <w:lvlText w:val=""/>
      <w:lvlJc w:val="left"/>
      <w:pPr>
        <w:ind w:left="720" w:hanging="360"/>
      </w:pPr>
      <w:rPr>
        <w:rFonts w:ascii="Symbol" w:hAnsi="Symbol" w:hint="default"/>
      </w:rPr>
    </w:lvl>
    <w:lvl w:ilvl="1" w:tplc="1F52D302">
      <w:start w:val="1"/>
      <w:numFmt w:val="bullet"/>
      <w:lvlText w:val="o"/>
      <w:lvlJc w:val="left"/>
      <w:pPr>
        <w:ind w:left="1440" w:hanging="360"/>
      </w:pPr>
      <w:rPr>
        <w:rFonts w:ascii="Courier New" w:hAnsi="Courier New" w:hint="default"/>
      </w:rPr>
    </w:lvl>
    <w:lvl w:ilvl="2" w:tplc="96B2A886">
      <w:start w:val="1"/>
      <w:numFmt w:val="bullet"/>
      <w:lvlText w:val=""/>
      <w:lvlJc w:val="left"/>
      <w:pPr>
        <w:ind w:left="2160" w:hanging="360"/>
      </w:pPr>
      <w:rPr>
        <w:rFonts w:ascii="Wingdings" w:hAnsi="Wingdings" w:hint="default"/>
      </w:rPr>
    </w:lvl>
    <w:lvl w:ilvl="3" w:tplc="BC8E2700">
      <w:start w:val="1"/>
      <w:numFmt w:val="bullet"/>
      <w:lvlText w:val=""/>
      <w:lvlJc w:val="left"/>
      <w:pPr>
        <w:ind w:left="2880" w:hanging="360"/>
      </w:pPr>
      <w:rPr>
        <w:rFonts w:ascii="Symbol" w:hAnsi="Symbol" w:hint="default"/>
      </w:rPr>
    </w:lvl>
    <w:lvl w:ilvl="4" w:tplc="B8680C46">
      <w:start w:val="1"/>
      <w:numFmt w:val="bullet"/>
      <w:lvlText w:val="o"/>
      <w:lvlJc w:val="left"/>
      <w:pPr>
        <w:ind w:left="3600" w:hanging="360"/>
      </w:pPr>
      <w:rPr>
        <w:rFonts w:ascii="Courier New" w:hAnsi="Courier New" w:hint="default"/>
      </w:rPr>
    </w:lvl>
    <w:lvl w:ilvl="5" w:tplc="53F2F36E">
      <w:start w:val="1"/>
      <w:numFmt w:val="bullet"/>
      <w:lvlText w:val=""/>
      <w:lvlJc w:val="left"/>
      <w:pPr>
        <w:ind w:left="4320" w:hanging="360"/>
      </w:pPr>
      <w:rPr>
        <w:rFonts w:ascii="Wingdings" w:hAnsi="Wingdings" w:hint="default"/>
      </w:rPr>
    </w:lvl>
    <w:lvl w:ilvl="6" w:tplc="73422178">
      <w:start w:val="1"/>
      <w:numFmt w:val="bullet"/>
      <w:lvlText w:val=""/>
      <w:lvlJc w:val="left"/>
      <w:pPr>
        <w:ind w:left="5040" w:hanging="360"/>
      </w:pPr>
      <w:rPr>
        <w:rFonts w:ascii="Symbol" w:hAnsi="Symbol" w:hint="default"/>
      </w:rPr>
    </w:lvl>
    <w:lvl w:ilvl="7" w:tplc="7B307590">
      <w:start w:val="1"/>
      <w:numFmt w:val="bullet"/>
      <w:lvlText w:val="o"/>
      <w:lvlJc w:val="left"/>
      <w:pPr>
        <w:ind w:left="5760" w:hanging="360"/>
      </w:pPr>
      <w:rPr>
        <w:rFonts w:ascii="Courier New" w:hAnsi="Courier New" w:hint="default"/>
      </w:rPr>
    </w:lvl>
    <w:lvl w:ilvl="8" w:tplc="8EEEA1C0">
      <w:start w:val="1"/>
      <w:numFmt w:val="bullet"/>
      <w:lvlText w:val=""/>
      <w:lvlJc w:val="left"/>
      <w:pPr>
        <w:ind w:left="6480" w:hanging="360"/>
      </w:pPr>
      <w:rPr>
        <w:rFonts w:ascii="Wingdings" w:hAnsi="Wingdings" w:hint="default"/>
      </w:rPr>
    </w:lvl>
  </w:abstractNum>
  <w:abstractNum w:abstractNumId="6" w15:restartNumberingAfterBreak="0">
    <w:nsid w:val="090D5E3B"/>
    <w:multiLevelType w:val="hybridMultilevel"/>
    <w:tmpl w:val="99A03B50"/>
    <w:lvl w:ilvl="0" w:tplc="B71E842C">
      <w:start w:val="1"/>
      <w:numFmt w:val="bullet"/>
      <w:lvlText w:val=""/>
      <w:lvlJc w:val="left"/>
      <w:pPr>
        <w:ind w:left="720" w:hanging="360"/>
      </w:pPr>
      <w:rPr>
        <w:rFonts w:ascii="Symbol" w:hAnsi="Symbol" w:hint="default"/>
      </w:rPr>
    </w:lvl>
    <w:lvl w:ilvl="1" w:tplc="16762D18">
      <w:start w:val="1"/>
      <w:numFmt w:val="bullet"/>
      <w:lvlText w:val=""/>
      <w:lvlJc w:val="left"/>
      <w:pPr>
        <w:ind w:left="1440" w:hanging="360"/>
      </w:pPr>
      <w:rPr>
        <w:rFonts w:ascii="Symbol" w:hAnsi="Symbol" w:hint="default"/>
      </w:rPr>
    </w:lvl>
    <w:lvl w:ilvl="2" w:tplc="4A086F6C">
      <w:start w:val="1"/>
      <w:numFmt w:val="bullet"/>
      <w:lvlText w:val=""/>
      <w:lvlJc w:val="left"/>
      <w:pPr>
        <w:ind w:left="2160" w:hanging="360"/>
      </w:pPr>
      <w:rPr>
        <w:rFonts w:ascii="Wingdings" w:hAnsi="Wingdings" w:hint="default"/>
      </w:rPr>
    </w:lvl>
    <w:lvl w:ilvl="3" w:tplc="EAFA0DA0">
      <w:start w:val="1"/>
      <w:numFmt w:val="bullet"/>
      <w:lvlText w:val=""/>
      <w:lvlJc w:val="left"/>
      <w:pPr>
        <w:ind w:left="2880" w:hanging="360"/>
      </w:pPr>
      <w:rPr>
        <w:rFonts w:ascii="Symbol" w:hAnsi="Symbol" w:hint="default"/>
      </w:rPr>
    </w:lvl>
    <w:lvl w:ilvl="4" w:tplc="029A493A">
      <w:start w:val="1"/>
      <w:numFmt w:val="bullet"/>
      <w:lvlText w:val="o"/>
      <w:lvlJc w:val="left"/>
      <w:pPr>
        <w:ind w:left="3600" w:hanging="360"/>
      </w:pPr>
      <w:rPr>
        <w:rFonts w:ascii="Courier New" w:hAnsi="Courier New" w:hint="default"/>
      </w:rPr>
    </w:lvl>
    <w:lvl w:ilvl="5" w:tplc="945ACEAA">
      <w:start w:val="1"/>
      <w:numFmt w:val="bullet"/>
      <w:lvlText w:val=""/>
      <w:lvlJc w:val="left"/>
      <w:pPr>
        <w:ind w:left="4320" w:hanging="360"/>
      </w:pPr>
      <w:rPr>
        <w:rFonts w:ascii="Wingdings" w:hAnsi="Wingdings" w:hint="default"/>
      </w:rPr>
    </w:lvl>
    <w:lvl w:ilvl="6" w:tplc="DD189024">
      <w:start w:val="1"/>
      <w:numFmt w:val="bullet"/>
      <w:lvlText w:val=""/>
      <w:lvlJc w:val="left"/>
      <w:pPr>
        <w:ind w:left="5040" w:hanging="360"/>
      </w:pPr>
      <w:rPr>
        <w:rFonts w:ascii="Symbol" w:hAnsi="Symbol" w:hint="default"/>
      </w:rPr>
    </w:lvl>
    <w:lvl w:ilvl="7" w:tplc="3D123578">
      <w:start w:val="1"/>
      <w:numFmt w:val="bullet"/>
      <w:lvlText w:val="o"/>
      <w:lvlJc w:val="left"/>
      <w:pPr>
        <w:ind w:left="5760" w:hanging="360"/>
      </w:pPr>
      <w:rPr>
        <w:rFonts w:ascii="Courier New" w:hAnsi="Courier New" w:hint="default"/>
      </w:rPr>
    </w:lvl>
    <w:lvl w:ilvl="8" w:tplc="CCC06834">
      <w:start w:val="1"/>
      <w:numFmt w:val="bullet"/>
      <w:lvlText w:val=""/>
      <w:lvlJc w:val="left"/>
      <w:pPr>
        <w:ind w:left="6480" w:hanging="360"/>
      </w:pPr>
      <w:rPr>
        <w:rFonts w:ascii="Wingdings" w:hAnsi="Wingdings" w:hint="default"/>
      </w:rPr>
    </w:lvl>
  </w:abstractNum>
  <w:abstractNum w:abstractNumId="7" w15:restartNumberingAfterBreak="0">
    <w:nsid w:val="096F198C"/>
    <w:multiLevelType w:val="hybridMultilevel"/>
    <w:tmpl w:val="55FAF380"/>
    <w:lvl w:ilvl="0" w:tplc="68609330">
      <w:start w:val="1"/>
      <w:numFmt w:val="bullet"/>
      <w:lvlText w:val=""/>
      <w:lvlJc w:val="left"/>
      <w:pPr>
        <w:ind w:left="720" w:hanging="360"/>
      </w:pPr>
      <w:rPr>
        <w:rFonts w:ascii="Symbol" w:hAnsi="Symbol" w:hint="default"/>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632FFE"/>
    <w:multiLevelType w:val="hybridMultilevel"/>
    <w:tmpl w:val="FFFFFFFF"/>
    <w:lvl w:ilvl="0" w:tplc="A17A464E">
      <w:start w:val="1"/>
      <w:numFmt w:val="bullet"/>
      <w:lvlText w:val=""/>
      <w:lvlJc w:val="left"/>
      <w:pPr>
        <w:ind w:left="720" w:hanging="360"/>
      </w:pPr>
      <w:rPr>
        <w:rFonts w:ascii="Symbol" w:hAnsi="Symbol" w:hint="default"/>
      </w:rPr>
    </w:lvl>
    <w:lvl w:ilvl="1" w:tplc="6E3EAF90">
      <w:start w:val="1"/>
      <w:numFmt w:val="bullet"/>
      <w:lvlText w:val="o"/>
      <w:lvlJc w:val="left"/>
      <w:pPr>
        <w:ind w:left="1440" w:hanging="360"/>
      </w:pPr>
      <w:rPr>
        <w:rFonts w:ascii="Courier New" w:hAnsi="Courier New" w:hint="default"/>
      </w:rPr>
    </w:lvl>
    <w:lvl w:ilvl="2" w:tplc="A01CE312">
      <w:start w:val="1"/>
      <w:numFmt w:val="bullet"/>
      <w:lvlText w:val=""/>
      <w:lvlJc w:val="left"/>
      <w:pPr>
        <w:ind w:left="2160" w:hanging="360"/>
      </w:pPr>
      <w:rPr>
        <w:rFonts w:ascii="Wingdings" w:hAnsi="Wingdings" w:hint="default"/>
      </w:rPr>
    </w:lvl>
    <w:lvl w:ilvl="3" w:tplc="AC387626">
      <w:start w:val="1"/>
      <w:numFmt w:val="bullet"/>
      <w:lvlText w:val=""/>
      <w:lvlJc w:val="left"/>
      <w:pPr>
        <w:ind w:left="2880" w:hanging="360"/>
      </w:pPr>
      <w:rPr>
        <w:rFonts w:ascii="Symbol" w:hAnsi="Symbol" w:hint="default"/>
      </w:rPr>
    </w:lvl>
    <w:lvl w:ilvl="4" w:tplc="261EA9CE">
      <w:start w:val="1"/>
      <w:numFmt w:val="bullet"/>
      <w:lvlText w:val="o"/>
      <w:lvlJc w:val="left"/>
      <w:pPr>
        <w:ind w:left="3600" w:hanging="360"/>
      </w:pPr>
      <w:rPr>
        <w:rFonts w:ascii="Courier New" w:hAnsi="Courier New" w:hint="default"/>
      </w:rPr>
    </w:lvl>
    <w:lvl w:ilvl="5" w:tplc="D87CC6E0">
      <w:start w:val="1"/>
      <w:numFmt w:val="bullet"/>
      <w:lvlText w:val=""/>
      <w:lvlJc w:val="left"/>
      <w:pPr>
        <w:ind w:left="4320" w:hanging="360"/>
      </w:pPr>
      <w:rPr>
        <w:rFonts w:ascii="Wingdings" w:hAnsi="Wingdings" w:hint="default"/>
      </w:rPr>
    </w:lvl>
    <w:lvl w:ilvl="6" w:tplc="2ACA07AC">
      <w:start w:val="1"/>
      <w:numFmt w:val="bullet"/>
      <w:lvlText w:val=""/>
      <w:lvlJc w:val="left"/>
      <w:pPr>
        <w:ind w:left="5040" w:hanging="360"/>
      </w:pPr>
      <w:rPr>
        <w:rFonts w:ascii="Symbol" w:hAnsi="Symbol" w:hint="default"/>
      </w:rPr>
    </w:lvl>
    <w:lvl w:ilvl="7" w:tplc="CC7E8B0A">
      <w:start w:val="1"/>
      <w:numFmt w:val="bullet"/>
      <w:lvlText w:val="o"/>
      <w:lvlJc w:val="left"/>
      <w:pPr>
        <w:ind w:left="5760" w:hanging="360"/>
      </w:pPr>
      <w:rPr>
        <w:rFonts w:ascii="Courier New" w:hAnsi="Courier New" w:hint="default"/>
      </w:rPr>
    </w:lvl>
    <w:lvl w:ilvl="8" w:tplc="648EF6AE">
      <w:start w:val="1"/>
      <w:numFmt w:val="bullet"/>
      <w:lvlText w:val=""/>
      <w:lvlJc w:val="left"/>
      <w:pPr>
        <w:ind w:left="6480" w:hanging="360"/>
      </w:pPr>
      <w:rPr>
        <w:rFonts w:ascii="Wingdings" w:hAnsi="Wingdings" w:hint="default"/>
      </w:rPr>
    </w:lvl>
  </w:abstractNum>
  <w:abstractNum w:abstractNumId="9" w15:restartNumberingAfterBreak="0">
    <w:nsid w:val="0B557718"/>
    <w:multiLevelType w:val="hybridMultilevel"/>
    <w:tmpl w:val="6D04CB80"/>
    <w:lvl w:ilvl="0" w:tplc="656C5B7E">
      <w:start w:val="1"/>
      <w:numFmt w:val="bullet"/>
      <w:lvlText w:val="·"/>
      <w:lvlJc w:val="left"/>
      <w:pPr>
        <w:ind w:left="720" w:hanging="360"/>
      </w:pPr>
      <w:rPr>
        <w:rFonts w:ascii="Symbol" w:hAnsi="Symbol" w:hint="default"/>
      </w:rPr>
    </w:lvl>
    <w:lvl w:ilvl="1" w:tplc="5A643FFA">
      <w:start w:val="1"/>
      <w:numFmt w:val="bullet"/>
      <w:lvlText w:val="o"/>
      <w:lvlJc w:val="left"/>
      <w:pPr>
        <w:ind w:left="1440" w:hanging="360"/>
      </w:pPr>
      <w:rPr>
        <w:rFonts w:ascii="Courier New" w:hAnsi="Courier New" w:hint="default"/>
      </w:rPr>
    </w:lvl>
    <w:lvl w:ilvl="2" w:tplc="ED2664D4">
      <w:start w:val="1"/>
      <w:numFmt w:val="bullet"/>
      <w:lvlText w:val=""/>
      <w:lvlJc w:val="left"/>
      <w:pPr>
        <w:ind w:left="2160" w:hanging="360"/>
      </w:pPr>
      <w:rPr>
        <w:rFonts w:ascii="Wingdings" w:hAnsi="Wingdings" w:hint="default"/>
      </w:rPr>
    </w:lvl>
    <w:lvl w:ilvl="3" w:tplc="83E42D50">
      <w:start w:val="1"/>
      <w:numFmt w:val="bullet"/>
      <w:lvlText w:val=""/>
      <w:lvlJc w:val="left"/>
      <w:pPr>
        <w:ind w:left="2880" w:hanging="360"/>
      </w:pPr>
      <w:rPr>
        <w:rFonts w:ascii="Symbol" w:hAnsi="Symbol" w:hint="default"/>
      </w:rPr>
    </w:lvl>
    <w:lvl w:ilvl="4" w:tplc="B76636B4">
      <w:start w:val="1"/>
      <w:numFmt w:val="bullet"/>
      <w:lvlText w:val="o"/>
      <w:lvlJc w:val="left"/>
      <w:pPr>
        <w:ind w:left="3600" w:hanging="360"/>
      </w:pPr>
      <w:rPr>
        <w:rFonts w:ascii="Courier New" w:hAnsi="Courier New" w:hint="default"/>
      </w:rPr>
    </w:lvl>
    <w:lvl w:ilvl="5" w:tplc="FAF41F1A">
      <w:start w:val="1"/>
      <w:numFmt w:val="bullet"/>
      <w:lvlText w:val=""/>
      <w:lvlJc w:val="left"/>
      <w:pPr>
        <w:ind w:left="4320" w:hanging="360"/>
      </w:pPr>
      <w:rPr>
        <w:rFonts w:ascii="Wingdings" w:hAnsi="Wingdings" w:hint="default"/>
      </w:rPr>
    </w:lvl>
    <w:lvl w:ilvl="6" w:tplc="99E44186">
      <w:start w:val="1"/>
      <w:numFmt w:val="bullet"/>
      <w:lvlText w:val=""/>
      <w:lvlJc w:val="left"/>
      <w:pPr>
        <w:ind w:left="5040" w:hanging="360"/>
      </w:pPr>
      <w:rPr>
        <w:rFonts w:ascii="Symbol" w:hAnsi="Symbol" w:hint="default"/>
      </w:rPr>
    </w:lvl>
    <w:lvl w:ilvl="7" w:tplc="21761868">
      <w:start w:val="1"/>
      <w:numFmt w:val="bullet"/>
      <w:lvlText w:val="o"/>
      <w:lvlJc w:val="left"/>
      <w:pPr>
        <w:ind w:left="5760" w:hanging="360"/>
      </w:pPr>
      <w:rPr>
        <w:rFonts w:ascii="Courier New" w:hAnsi="Courier New" w:hint="default"/>
      </w:rPr>
    </w:lvl>
    <w:lvl w:ilvl="8" w:tplc="B30A3E82">
      <w:start w:val="1"/>
      <w:numFmt w:val="bullet"/>
      <w:lvlText w:val=""/>
      <w:lvlJc w:val="left"/>
      <w:pPr>
        <w:ind w:left="6480" w:hanging="360"/>
      </w:pPr>
      <w:rPr>
        <w:rFonts w:ascii="Wingdings" w:hAnsi="Wingdings" w:hint="default"/>
      </w:rPr>
    </w:lvl>
  </w:abstractNum>
  <w:abstractNum w:abstractNumId="10" w15:restartNumberingAfterBreak="0">
    <w:nsid w:val="0D313A47"/>
    <w:multiLevelType w:val="hybridMultilevel"/>
    <w:tmpl w:val="09C0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6B50BA"/>
    <w:multiLevelType w:val="hybridMultilevel"/>
    <w:tmpl w:val="29E46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D47C62"/>
    <w:multiLevelType w:val="hybridMultilevel"/>
    <w:tmpl w:val="42981352"/>
    <w:lvl w:ilvl="0" w:tplc="AA18FAFA">
      <w:start w:val="1"/>
      <w:numFmt w:val="bullet"/>
      <w:lvlText w:val=""/>
      <w:lvlJc w:val="left"/>
      <w:pPr>
        <w:ind w:left="720" w:hanging="360"/>
      </w:pPr>
      <w:rPr>
        <w:rFonts w:ascii="Symbol" w:hAnsi="Symbol" w:hint="default"/>
      </w:rPr>
    </w:lvl>
    <w:lvl w:ilvl="1" w:tplc="D264C24C">
      <w:start w:val="1"/>
      <w:numFmt w:val="bullet"/>
      <w:lvlText w:val="o"/>
      <w:lvlJc w:val="left"/>
      <w:pPr>
        <w:ind w:left="1440" w:hanging="360"/>
      </w:pPr>
      <w:rPr>
        <w:rFonts w:ascii="Courier New" w:hAnsi="Courier New" w:hint="default"/>
      </w:rPr>
    </w:lvl>
    <w:lvl w:ilvl="2" w:tplc="6A9C456A">
      <w:start w:val="1"/>
      <w:numFmt w:val="bullet"/>
      <w:lvlText w:val=""/>
      <w:lvlJc w:val="left"/>
      <w:pPr>
        <w:ind w:left="2160" w:hanging="360"/>
      </w:pPr>
      <w:rPr>
        <w:rFonts w:ascii="Wingdings" w:hAnsi="Wingdings" w:hint="default"/>
      </w:rPr>
    </w:lvl>
    <w:lvl w:ilvl="3" w:tplc="4F0603C0">
      <w:start w:val="1"/>
      <w:numFmt w:val="bullet"/>
      <w:lvlText w:val=""/>
      <w:lvlJc w:val="left"/>
      <w:pPr>
        <w:ind w:left="2880" w:hanging="360"/>
      </w:pPr>
      <w:rPr>
        <w:rFonts w:ascii="Symbol" w:hAnsi="Symbol" w:hint="default"/>
      </w:rPr>
    </w:lvl>
    <w:lvl w:ilvl="4" w:tplc="3A6E0C04">
      <w:start w:val="1"/>
      <w:numFmt w:val="bullet"/>
      <w:lvlText w:val="o"/>
      <w:lvlJc w:val="left"/>
      <w:pPr>
        <w:ind w:left="3600" w:hanging="360"/>
      </w:pPr>
      <w:rPr>
        <w:rFonts w:ascii="Courier New" w:hAnsi="Courier New" w:hint="default"/>
      </w:rPr>
    </w:lvl>
    <w:lvl w:ilvl="5" w:tplc="6352B2D4">
      <w:start w:val="1"/>
      <w:numFmt w:val="bullet"/>
      <w:lvlText w:val=""/>
      <w:lvlJc w:val="left"/>
      <w:pPr>
        <w:ind w:left="4320" w:hanging="360"/>
      </w:pPr>
      <w:rPr>
        <w:rFonts w:ascii="Wingdings" w:hAnsi="Wingdings" w:hint="default"/>
      </w:rPr>
    </w:lvl>
    <w:lvl w:ilvl="6" w:tplc="FA425E1C">
      <w:start w:val="1"/>
      <w:numFmt w:val="bullet"/>
      <w:lvlText w:val=""/>
      <w:lvlJc w:val="left"/>
      <w:pPr>
        <w:ind w:left="5040" w:hanging="360"/>
      </w:pPr>
      <w:rPr>
        <w:rFonts w:ascii="Symbol" w:hAnsi="Symbol" w:hint="default"/>
      </w:rPr>
    </w:lvl>
    <w:lvl w:ilvl="7" w:tplc="D35C3112">
      <w:start w:val="1"/>
      <w:numFmt w:val="bullet"/>
      <w:lvlText w:val="o"/>
      <w:lvlJc w:val="left"/>
      <w:pPr>
        <w:ind w:left="5760" w:hanging="360"/>
      </w:pPr>
      <w:rPr>
        <w:rFonts w:ascii="Courier New" w:hAnsi="Courier New" w:hint="default"/>
      </w:rPr>
    </w:lvl>
    <w:lvl w:ilvl="8" w:tplc="03DC52A0">
      <w:start w:val="1"/>
      <w:numFmt w:val="bullet"/>
      <w:lvlText w:val=""/>
      <w:lvlJc w:val="left"/>
      <w:pPr>
        <w:ind w:left="6480" w:hanging="360"/>
      </w:pPr>
      <w:rPr>
        <w:rFonts w:ascii="Wingdings" w:hAnsi="Wingdings" w:hint="default"/>
      </w:rPr>
    </w:lvl>
  </w:abstractNum>
  <w:abstractNum w:abstractNumId="13" w15:restartNumberingAfterBreak="0">
    <w:nsid w:val="0EDD73B5"/>
    <w:multiLevelType w:val="hybridMultilevel"/>
    <w:tmpl w:val="116828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0F4502B6"/>
    <w:multiLevelType w:val="hybridMultilevel"/>
    <w:tmpl w:val="8354D126"/>
    <w:lvl w:ilvl="0" w:tplc="EB3CE780">
      <w:start w:val="1"/>
      <w:numFmt w:val="bullet"/>
      <w:lvlText w:val=""/>
      <w:lvlJc w:val="left"/>
      <w:pPr>
        <w:tabs>
          <w:tab w:val="num" w:pos="720"/>
        </w:tabs>
        <w:ind w:left="720" w:hanging="360"/>
      </w:pPr>
      <w:rPr>
        <w:rFonts w:ascii="Symbol" w:hAnsi="Symbol" w:hint="default"/>
        <w:sz w:val="20"/>
      </w:rPr>
    </w:lvl>
    <w:lvl w:ilvl="1" w:tplc="ACD29A9C">
      <w:start w:val="1"/>
      <w:numFmt w:val="bullet"/>
      <w:lvlText w:val=""/>
      <w:lvlJc w:val="left"/>
      <w:pPr>
        <w:tabs>
          <w:tab w:val="num" w:pos="1440"/>
        </w:tabs>
        <w:ind w:left="1440" w:hanging="360"/>
      </w:pPr>
      <w:rPr>
        <w:rFonts w:ascii="Symbol" w:hAnsi="Symbol" w:hint="default"/>
        <w:sz w:val="20"/>
      </w:rPr>
    </w:lvl>
    <w:lvl w:ilvl="2" w:tplc="C346CBBE" w:tentative="1">
      <w:start w:val="1"/>
      <w:numFmt w:val="bullet"/>
      <w:lvlText w:val=""/>
      <w:lvlJc w:val="left"/>
      <w:pPr>
        <w:tabs>
          <w:tab w:val="num" w:pos="2160"/>
        </w:tabs>
        <w:ind w:left="2160" w:hanging="360"/>
      </w:pPr>
      <w:rPr>
        <w:rFonts w:ascii="Symbol" w:hAnsi="Symbol" w:hint="default"/>
        <w:sz w:val="20"/>
      </w:rPr>
    </w:lvl>
    <w:lvl w:ilvl="3" w:tplc="CF64B55A" w:tentative="1">
      <w:start w:val="1"/>
      <w:numFmt w:val="bullet"/>
      <w:lvlText w:val=""/>
      <w:lvlJc w:val="left"/>
      <w:pPr>
        <w:tabs>
          <w:tab w:val="num" w:pos="2880"/>
        </w:tabs>
        <w:ind w:left="2880" w:hanging="360"/>
      </w:pPr>
      <w:rPr>
        <w:rFonts w:ascii="Symbol" w:hAnsi="Symbol" w:hint="default"/>
        <w:sz w:val="20"/>
      </w:rPr>
    </w:lvl>
    <w:lvl w:ilvl="4" w:tplc="D7628262" w:tentative="1">
      <w:start w:val="1"/>
      <w:numFmt w:val="bullet"/>
      <w:lvlText w:val=""/>
      <w:lvlJc w:val="left"/>
      <w:pPr>
        <w:tabs>
          <w:tab w:val="num" w:pos="3600"/>
        </w:tabs>
        <w:ind w:left="3600" w:hanging="360"/>
      </w:pPr>
      <w:rPr>
        <w:rFonts w:ascii="Symbol" w:hAnsi="Symbol" w:hint="default"/>
        <w:sz w:val="20"/>
      </w:rPr>
    </w:lvl>
    <w:lvl w:ilvl="5" w:tplc="84120788" w:tentative="1">
      <w:start w:val="1"/>
      <w:numFmt w:val="bullet"/>
      <w:lvlText w:val=""/>
      <w:lvlJc w:val="left"/>
      <w:pPr>
        <w:tabs>
          <w:tab w:val="num" w:pos="4320"/>
        </w:tabs>
        <w:ind w:left="4320" w:hanging="360"/>
      </w:pPr>
      <w:rPr>
        <w:rFonts w:ascii="Symbol" w:hAnsi="Symbol" w:hint="default"/>
        <w:sz w:val="20"/>
      </w:rPr>
    </w:lvl>
    <w:lvl w:ilvl="6" w:tplc="3876659A" w:tentative="1">
      <w:start w:val="1"/>
      <w:numFmt w:val="bullet"/>
      <w:lvlText w:val=""/>
      <w:lvlJc w:val="left"/>
      <w:pPr>
        <w:tabs>
          <w:tab w:val="num" w:pos="5040"/>
        </w:tabs>
        <w:ind w:left="5040" w:hanging="360"/>
      </w:pPr>
      <w:rPr>
        <w:rFonts w:ascii="Symbol" w:hAnsi="Symbol" w:hint="default"/>
        <w:sz w:val="20"/>
      </w:rPr>
    </w:lvl>
    <w:lvl w:ilvl="7" w:tplc="403CC2E4" w:tentative="1">
      <w:start w:val="1"/>
      <w:numFmt w:val="bullet"/>
      <w:lvlText w:val=""/>
      <w:lvlJc w:val="left"/>
      <w:pPr>
        <w:tabs>
          <w:tab w:val="num" w:pos="5760"/>
        </w:tabs>
        <w:ind w:left="5760" w:hanging="360"/>
      </w:pPr>
      <w:rPr>
        <w:rFonts w:ascii="Symbol" w:hAnsi="Symbol" w:hint="default"/>
        <w:sz w:val="20"/>
      </w:rPr>
    </w:lvl>
    <w:lvl w:ilvl="8" w:tplc="47F63E1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1732DBF"/>
    <w:multiLevelType w:val="hybridMultilevel"/>
    <w:tmpl w:val="FFFFFFFF"/>
    <w:lvl w:ilvl="0" w:tplc="50BCC04A">
      <w:start w:val="1"/>
      <w:numFmt w:val="bullet"/>
      <w:lvlText w:val=""/>
      <w:lvlJc w:val="left"/>
      <w:pPr>
        <w:ind w:left="644" w:hanging="360"/>
      </w:pPr>
      <w:rPr>
        <w:rFonts w:ascii="Symbol" w:hAnsi="Symbol" w:hint="default"/>
      </w:rPr>
    </w:lvl>
    <w:lvl w:ilvl="1" w:tplc="87EE58CA">
      <w:start w:val="1"/>
      <w:numFmt w:val="bullet"/>
      <w:lvlText w:val="o"/>
      <w:lvlJc w:val="left"/>
      <w:pPr>
        <w:ind w:left="1440" w:hanging="360"/>
      </w:pPr>
      <w:rPr>
        <w:rFonts w:ascii="Courier New" w:hAnsi="Courier New" w:hint="default"/>
      </w:rPr>
    </w:lvl>
    <w:lvl w:ilvl="2" w:tplc="9D182752">
      <w:start w:val="1"/>
      <w:numFmt w:val="bullet"/>
      <w:lvlText w:val=""/>
      <w:lvlJc w:val="left"/>
      <w:pPr>
        <w:ind w:left="2160" w:hanging="360"/>
      </w:pPr>
      <w:rPr>
        <w:rFonts w:ascii="Wingdings" w:hAnsi="Wingdings" w:hint="default"/>
      </w:rPr>
    </w:lvl>
    <w:lvl w:ilvl="3" w:tplc="C1C67B48">
      <w:start w:val="1"/>
      <w:numFmt w:val="bullet"/>
      <w:lvlText w:val=""/>
      <w:lvlJc w:val="left"/>
      <w:pPr>
        <w:ind w:left="2880" w:hanging="360"/>
      </w:pPr>
      <w:rPr>
        <w:rFonts w:ascii="Symbol" w:hAnsi="Symbol" w:hint="default"/>
      </w:rPr>
    </w:lvl>
    <w:lvl w:ilvl="4" w:tplc="0F58EA14">
      <w:start w:val="1"/>
      <w:numFmt w:val="bullet"/>
      <w:lvlText w:val="o"/>
      <w:lvlJc w:val="left"/>
      <w:pPr>
        <w:ind w:left="3600" w:hanging="360"/>
      </w:pPr>
      <w:rPr>
        <w:rFonts w:ascii="Courier New" w:hAnsi="Courier New" w:hint="default"/>
      </w:rPr>
    </w:lvl>
    <w:lvl w:ilvl="5" w:tplc="C46C1B98">
      <w:start w:val="1"/>
      <w:numFmt w:val="bullet"/>
      <w:lvlText w:val=""/>
      <w:lvlJc w:val="left"/>
      <w:pPr>
        <w:ind w:left="4320" w:hanging="360"/>
      </w:pPr>
      <w:rPr>
        <w:rFonts w:ascii="Wingdings" w:hAnsi="Wingdings" w:hint="default"/>
      </w:rPr>
    </w:lvl>
    <w:lvl w:ilvl="6" w:tplc="DC984770">
      <w:start w:val="1"/>
      <w:numFmt w:val="bullet"/>
      <w:lvlText w:val=""/>
      <w:lvlJc w:val="left"/>
      <w:pPr>
        <w:ind w:left="5040" w:hanging="360"/>
      </w:pPr>
      <w:rPr>
        <w:rFonts w:ascii="Symbol" w:hAnsi="Symbol" w:hint="default"/>
      </w:rPr>
    </w:lvl>
    <w:lvl w:ilvl="7" w:tplc="E65A9966">
      <w:start w:val="1"/>
      <w:numFmt w:val="bullet"/>
      <w:lvlText w:val="o"/>
      <w:lvlJc w:val="left"/>
      <w:pPr>
        <w:ind w:left="5760" w:hanging="360"/>
      </w:pPr>
      <w:rPr>
        <w:rFonts w:ascii="Courier New" w:hAnsi="Courier New" w:hint="default"/>
      </w:rPr>
    </w:lvl>
    <w:lvl w:ilvl="8" w:tplc="6AE8A48A">
      <w:start w:val="1"/>
      <w:numFmt w:val="bullet"/>
      <w:lvlText w:val=""/>
      <w:lvlJc w:val="left"/>
      <w:pPr>
        <w:ind w:left="6480" w:hanging="360"/>
      </w:pPr>
      <w:rPr>
        <w:rFonts w:ascii="Wingdings" w:hAnsi="Wingdings" w:hint="default"/>
      </w:rPr>
    </w:lvl>
  </w:abstractNum>
  <w:abstractNum w:abstractNumId="16" w15:restartNumberingAfterBreak="0">
    <w:nsid w:val="13491113"/>
    <w:multiLevelType w:val="hybridMultilevel"/>
    <w:tmpl w:val="FFFFFFFF"/>
    <w:lvl w:ilvl="0" w:tplc="9740D9DE">
      <w:start w:val="1"/>
      <w:numFmt w:val="bullet"/>
      <w:lvlText w:val=""/>
      <w:lvlJc w:val="left"/>
      <w:pPr>
        <w:ind w:left="720" w:hanging="360"/>
      </w:pPr>
      <w:rPr>
        <w:rFonts w:ascii="Symbol" w:hAnsi="Symbol" w:hint="default"/>
      </w:rPr>
    </w:lvl>
    <w:lvl w:ilvl="1" w:tplc="CA92EB90">
      <w:start w:val="1"/>
      <w:numFmt w:val="bullet"/>
      <w:lvlText w:val="o"/>
      <w:lvlJc w:val="left"/>
      <w:pPr>
        <w:ind w:left="1440" w:hanging="360"/>
      </w:pPr>
      <w:rPr>
        <w:rFonts w:ascii="Courier New" w:hAnsi="Courier New" w:hint="default"/>
      </w:rPr>
    </w:lvl>
    <w:lvl w:ilvl="2" w:tplc="8C88BCD2">
      <w:start w:val="1"/>
      <w:numFmt w:val="bullet"/>
      <w:lvlText w:val=""/>
      <w:lvlJc w:val="left"/>
      <w:pPr>
        <w:ind w:left="2160" w:hanging="360"/>
      </w:pPr>
      <w:rPr>
        <w:rFonts w:ascii="Wingdings" w:hAnsi="Wingdings" w:hint="default"/>
      </w:rPr>
    </w:lvl>
    <w:lvl w:ilvl="3" w:tplc="64C40E1E">
      <w:start w:val="1"/>
      <w:numFmt w:val="bullet"/>
      <w:lvlText w:val=""/>
      <w:lvlJc w:val="left"/>
      <w:pPr>
        <w:ind w:left="2880" w:hanging="360"/>
      </w:pPr>
      <w:rPr>
        <w:rFonts w:ascii="Symbol" w:hAnsi="Symbol" w:hint="default"/>
      </w:rPr>
    </w:lvl>
    <w:lvl w:ilvl="4" w:tplc="DEC0F0C0">
      <w:start w:val="1"/>
      <w:numFmt w:val="bullet"/>
      <w:lvlText w:val="o"/>
      <w:lvlJc w:val="left"/>
      <w:pPr>
        <w:ind w:left="3600" w:hanging="360"/>
      </w:pPr>
      <w:rPr>
        <w:rFonts w:ascii="Courier New" w:hAnsi="Courier New" w:hint="default"/>
      </w:rPr>
    </w:lvl>
    <w:lvl w:ilvl="5" w:tplc="BD5CF63E">
      <w:start w:val="1"/>
      <w:numFmt w:val="bullet"/>
      <w:lvlText w:val=""/>
      <w:lvlJc w:val="left"/>
      <w:pPr>
        <w:ind w:left="4320" w:hanging="360"/>
      </w:pPr>
      <w:rPr>
        <w:rFonts w:ascii="Wingdings" w:hAnsi="Wingdings" w:hint="default"/>
      </w:rPr>
    </w:lvl>
    <w:lvl w:ilvl="6" w:tplc="3AD69A0E">
      <w:start w:val="1"/>
      <w:numFmt w:val="bullet"/>
      <w:lvlText w:val=""/>
      <w:lvlJc w:val="left"/>
      <w:pPr>
        <w:ind w:left="5040" w:hanging="360"/>
      </w:pPr>
      <w:rPr>
        <w:rFonts w:ascii="Symbol" w:hAnsi="Symbol" w:hint="default"/>
      </w:rPr>
    </w:lvl>
    <w:lvl w:ilvl="7" w:tplc="AA60BE04">
      <w:start w:val="1"/>
      <w:numFmt w:val="bullet"/>
      <w:lvlText w:val="o"/>
      <w:lvlJc w:val="left"/>
      <w:pPr>
        <w:ind w:left="5760" w:hanging="360"/>
      </w:pPr>
      <w:rPr>
        <w:rFonts w:ascii="Courier New" w:hAnsi="Courier New" w:hint="default"/>
      </w:rPr>
    </w:lvl>
    <w:lvl w:ilvl="8" w:tplc="324C03B0">
      <w:start w:val="1"/>
      <w:numFmt w:val="bullet"/>
      <w:lvlText w:val=""/>
      <w:lvlJc w:val="left"/>
      <w:pPr>
        <w:ind w:left="6480" w:hanging="360"/>
      </w:pPr>
      <w:rPr>
        <w:rFonts w:ascii="Wingdings" w:hAnsi="Wingdings" w:hint="default"/>
      </w:rPr>
    </w:lvl>
  </w:abstractNum>
  <w:abstractNum w:abstractNumId="17" w15:restartNumberingAfterBreak="0">
    <w:nsid w:val="13F265AD"/>
    <w:multiLevelType w:val="hybridMultilevel"/>
    <w:tmpl w:val="E3C21946"/>
    <w:lvl w:ilvl="0" w:tplc="0BC4B6B4">
      <w:start w:val="1"/>
      <w:numFmt w:val="bullet"/>
      <w:lvlText w:val="-"/>
      <w:lvlJc w:val="left"/>
      <w:pPr>
        <w:ind w:left="720" w:hanging="360"/>
      </w:pPr>
      <w:rPr>
        <w:rFonts w:ascii="Calibri" w:hAnsi="Calibri" w:hint="default"/>
      </w:rPr>
    </w:lvl>
    <w:lvl w:ilvl="1" w:tplc="9452974A">
      <w:start w:val="1"/>
      <w:numFmt w:val="bullet"/>
      <w:lvlText w:val="o"/>
      <w:lvlJc w:val="left"/>
      <w:pPr>
        <w:ind w:left="1440" w:hanging="360"/>
      </w:pPr>
      <w:rPr>
        <w:rFonts w:ascii="Courier New" w:hAnsi="Courier New" w:hint="default"/>
      </w:rPr>
    </w:lvl>
    <w:lvl w:ilvl="2" w:tplc="5706FE98">
      <w:start w:val="1"/>
      <w:numFmt w:val="bullet"/>
      <w:lvlText w:val=""/>
      <w:lvlJc w:val="left"/>
      <w:pPr>
        <w:ind w:left="2160" w:hanging="360"/>
      </w:pPr>
      <w:rPr>
        <w:rFonts w:ascii="Wingdings" w:hAnsi="Wingdings" w:hint="default"/>
      </w:rPr>
    </w:lvl>
    <w:lvl w:ilvl="3" w:tplc="A656E402">
      <w:start w:val="1"/>
      <w:numFmt w:val="bullet"/>
      <w:lvlText w:val=""/>
      <w:lvlJc w:val="left"/>
      <w:pPr>
        <w:ind w:left="2880" w:hanging="360"/>
      </w:pPr>
      <w:rPr>
        <w:rFonts w:ascii="Symbol" w:hAnsi="Symbol" w:hint="default"/>
      </w:rPr>
    </w:lvl>
    <w:lvl w:ilvl="4" w:tplc="E0746FE2">
      <w:start w:val="1"/>
      <w:numFmt w:val="bullet"/>
      <w:lvlText w:val="o"/>
      <w:lvlJc w:val="left"/>
      <w:pPr>
        <w:ind w:left="3600" w:hanging="360"/>
      </w:pPr>
      <w:rPr>
        <w:rFonts w:ascii="Courier New" w:hAnsi="Courier New" w:hint="default"/>
      </w:rPr>
    </w:lvl>
    <w:lvl w:ilvl="5" w:tplc="C06A35BE">
      <w:start w:val="1"/>
      <w:numFmt w:val="bullet"/>
      <w:lvlText w:val=""/>
      <w:lvlJc w:val="left"/>
      <w:pPr>
        <w:ind w:left="4320" w:hanging="360"/>
      </w:pPr>
      <w:rPr>
        <w:rFonts w:ascii="Wingdings" w:hAnsi="Wingdings" w:hint="default"/>
      </w:rPr>
    </w:lvl>
    <w:lvl w:ilvl="6" w:tplc="0D10A15E">
      <w:start w:val="1"/>
      <w:numFmt w:val="bullet"/>
      <w:lvlText w:val=""/>
      <w:lvlJc w:val="left"/>
      <w:pPr>
        <w:ind w:left="5040" w:hanging="360"/>
      </w:pPr>
      <w:rPr>
        <w:rFonts w:ascii="Symbol" w:hAnsi="Symbol" w:hint="default"/>
      </w:rPr>
    </w:lvl>
    <w:lvl w:ilvl="7" w:tplc="40A4404A">
      <w:start w:val="1"/>
      <w:numFmt w:val="bullet"/>
      <w:lvlText w:val="o"/>
      <w:lvlJc w:val="left"/>
      <w:pPr>
        <w:ind w:left="5760" w:hanging="360"/>
      </w:pPr>
      <w:rPr>
        <w:rFonts w:ascii="Courier New" w:hAnsi="Courier New" w:hint="default"/>
      </w:rPr>
    </w:lvl>
    <w:lvl w:ilvl="8" w:tplc="EAE00FF0">
      <w:start w:val="1"/>
      <w:numFmt w:val="bullet"/>
      <w:lvlText w:val=""/>
      <w:lvlJc w:val="left"/>
      <w:pPr>
        <w:ind w:left="6480" w:hanging="360"/>
      </w:pPr>
      <w:rPr>
        <w:rFonts w:ascii="Wingdings" w:hAnsi="Wingdings" w:hint="default"/>
      </w:rPr>
    </w:lvl>
  </w:abstractNum>
  <w:abstractNum w:abstractNumId="18" w15:restartNumberingAfterBreak="0">
    <w:nsid w:val="143F70EB"/>
    <w:multiLevelType w:val="hybridMultilevel"/>
    <w:tmpl w:val="FFFFFFFF"/>
    <w:lvl w:ilvl="0" w:tplc="4E3A6DC6">
      <w:start w:val="1"/>
      <w:numFmt w:val="bullet"/>
      <w:lvlText w:val=""/>
      <w:lvlJc w:val="left"/>
      <w:pPr>
        <w:ind w:left="720" w:hanging="360"/>
      </w:pPr>
      <w:rPr>
        <w:rFonts w:ascii="Symbol" w:hAnsi="Symbol" w:hint="default"/>
      </w:rPr>
    </w:lvl>
    <w:lvl w:ilvl="1" w:tplc="D0FCEA7C">
      <w:start w:val="1"/>
      <w:numFmt w:val="bullet"/>
      <w:lvlText w:val="o"/>
      <w:lvlJc w:val="left"/>
      <w:pPr>
        <w:ind w:left="1440" w:hanging="360"/>
      </w:pPr>
      <w:rPr>
        <w:rFonts w:ascii="Courier New" w:hAnsi="Courier New" w:hint="default"/>
      </w:rPr>
    </w:lvl>
    <w:lvl w:ilvl="2" w:tplc="4C6AF10E">
      <w:start w:val="1"/>
      <w:numFmt w:val="bullet"/>
      <w:lvlText w:val=""/>
      <w:lvlJc w:val="left"/>
      <w:pPr>
        <w:ind w:left="2160" w:hanging="360"/>
      </w:pPr>
      <w:rPr>
        <w:rFonts w:ascii="Wingdings" w:hAnsi="Wingdings" w:hint="default"/>
      </w:rPr>
    </w:lvl>
    <w:lvl w:ilvl="3" w:tplc="35824502">
      <w:start w:val="1"/>
      <w:numFmt w:val="bullet"/>
      <w:lvlText w:val=""/>
      <w:lvlJc w:val="left"/>
      <w:pPr>
        <w:ind w:left="2880" w:hanging="360"/>
      </w:pPr>
      <w:rPr>
        <w:rFonts w:ascii="Symbol" w:hAnsi="Symbol" w:hint="default"/>
      </w:rPr>
    </w:lvl>
    <w:lvl w:ilvl="4" w:tplc="BFDCFD7C">
      <w:start w:val="1"/>
      <w:numFmt w:val="bullet"/>
      <w:lvlText w:val="o"/>
      <w:lvlJc w:val="left"/>
      <w:pPr>
        <w:ind w:left="3600" w:hanging="360"/>
      </w:pPr>
      <w:rPr>
        <w:rFonts w:ascii="Courier New" w:hAnsi="Courier New" w:hint="default"/>
      </w:rPr>
    </w:lvl>
    <w:lvl w:ilvl="5" w:tplc="07A47A64">
      <w:start w:val="1"/>
      <w:numFmt w:val="bullet"/>
      <w:lvlText w:val=""/>
      <w:lvlJc w:val="left"/>
      <w:pPr>
        <w:ind w:left="4320" w:hanging="360"/>
      </w:pPr>
      <w:rPr>
        <w:rFonts w:ascii="Wingdings" w:hAnsi="Wingdings" w:hint="default"/>
      </w:rPr>
    </w:lvl>
    <w:lvl w:ilvl="6" w:tplc="F1F01BB8">
      <w:start w:val="1"/>
      <w:numFmt w:val="bullet"/>
      <w:lvlText w:val=""/>
      <w:lvlJc w:val="left"/>
      <w:pPr>
        <w:ind w:left="5040" w:hanging="360"/>
      </w:pPr>
      <w:rPr>
        <w:rFonts w:ascii="Symbol" w:hAnsi="Symbol" w:hint="default"/>
      </w:rPr>
    </w:lvl>
    <w:lvl w:ilvl="7" w:tplc="ACA26CCC">
      <w:start w:val="1"/>
      <w:numFmt w:val="bullet"/>
      <w:lvlText w:val="o"/>
      <w:lvlJc w:val="left"/>
      <w:pPr>
        <w:ind w:left="5760" w:hanging="360"/>
      </w:pPr>
      <w:rPr>
        <w:rFonts w:ascii="Courier New" w:hAnsi="Courier New" w:hint="default"/>
      </w:rPr>
    </w:lvl>
    <w:lvl w:ilvl="8" w:tplc="69926DF0">
      <w:start w:val="1"/>
      <w:numFmt w:val="bullet"/>
      <w:lvlText w:val=""/>
      <w:lvlJc w:val="left"/>
      <w:pPr>
        <w:ind w:left="6480" w:hanging="360"/>
      </w:pPr>
      <w:rPr>
        <w:rFonts w:ascii="Wingdings" w:hAnsi="Wingdings" w:hint="default"/>
      </w:rPr>
    </w:lvl>
  </w:abstractNum>
  <w:abstractNum w:abstractNumId="19" w15:restartNumberingAfterBreak="0">
    <w:nsid w:val="14B9202B"/>
    <w:multiLevelType w:val="hybridMultilevel"/>
    <w:tmpl w:val="9BFCB012"/>
    <w:lvl w:ilvl="0" w:tplc="28E89234">
      <w:start w:val="1"/>
      <w:numFmt w:val="bullet"/>
      <w:lvlText w:val=""/>
      <w:lvlJc w:val="left"/>
      <w:pPr>
        <w:ind w:left="720" w:hanging="360"/>
      </w:pPr>
      <w:rPr>
        <w:rFonts w:ascii="Symbol" w:hAnsi="Symbol" w:hint="default"/>
      </w:rPr>
    </w:lvl>
    <w:lvl w:ilvl="1" w:tplc="3B684EB0">
      <w:start w:val="1"/>
      <w:numFmt w:val="bullet"/>
      <w:lvlText w:val="o"/>
      <w:lvlJc w:val="left"/>
      <w:pPr>
        <w:ind w:left="1440" w:hanging="360"/>
      </w:pPr>
      <w:rPr>
        <w:rFonts w:ascii="Courier New" w:hAnsi="Courier New" w:hint="default"/>
      </w:rPr>
    </w:lvl>
    <w:lvl w:ilvl="2" w:tplc="4620AE1A">
      <w:start w:val="1"/>
      <w:numFmt w:val="bullet"/>
      <w:lvlText w:val=""/>
      <w:lvlJc w:val="left"/>
      <w:pPr>
        <w:ind w:left="2160" w:hanging="360"/>
      </w:pPr>
      <w:rPr>
        <w:rFonts w:ascii="Wingdings" w:hAnsi="Wingdings" w:hint="default"/>
      </w:rPr>
    </w:lvl>
    <w:lvl w:ilvl="3" w:tplc="C534E1BA">
      <w:start w:val="1"/>
      <w:numFmt w:val="bullet"/>
      <w:lvlText w:val=""/>
      <w:lvlJc w:val="left"/>
      <w:pPr>
        <w:ind w:left="2880" w:hanging="360"/>
      </w:pPr>
      <w:rPr>
        <w:rFonts w:ascii="Symbol" w:hAnsi="Symbol" w:hint="default"/>
      </w:rPr>
    </w:lvl>
    <w:lvl w:ilvl="4" w:tplc="53E4ED66">
      <w:start w:val="1"/>
      <w:numFmt w:val="bullet"/>
      <w:lvlText w:val="o"/>
      <w:lvlJc w:val="left"/>
      <w:pPr>
        <w:ind w:left="3600" w:hanging="360"/>
      </w:pPr>
      <w:rPr>
        <w:rFonts w:ascii="Courier New" w:hAnsi="Courier New" w:hint="default"/>
      </w:rPr>
    </w:lvl>
    <w:lvl w:ilvl="5" w:tplc="14485E9A">
      <w:start w:val="1"/>
      <w:numFmt w:val="bullet"/>
      <w:lvlText w:val=""/>
      <w:lvlJc w:val="left"/>
      <w:pPr>
        <w:ind w:left="4320" w:hanging="360"/>
      </w:pPr>
      <w:rPr>
        <w:rFonts w:ascii="Wingdings" w:hAnsi="Wingdings" w:hint="default"/>
      </w:rPr>
    </w:lvl>
    <w:lvl w:ilvl="6" w:tplc="AC023520">
      <w:start w:val="1"/>
      <w:numFmt w:val="bullet"/>
      <w:lvlText w:val=""/>
      <w:lvlJc w:val="left"/>
      <w:pPr>
        <w:ind w:left="5040" w:hanging="360"/>
      </w:pPr>
      <w:rPr>
        <w:rFonts w:ascii="Symbol" w:hAnsi="Symbol" w:hint="default"/>
      </w:rPr>
    </w:lvl>
    <w:lvl w:ilvl="7" w:tplc="6942A4FE">
      <w:start w:val="1"/>
      <w:numFmt w:val="bullet"/>
      <w:lvlText w:val="o"/>
      <w:lvlJc w:val="left"/>
      <w:pPr>
        <w:ind w:left="5760" w:hanging="360"/>
      </w:pPr>
      <w:rPr>
        <w:rFonts w:ascii="Courier New" w:hAnsi="Courier New" w:hint="default"/>
      </w:rPr>
    </w:lvl>
    <w:lvl w:ilvl="8" w:tplc="54108112">
      <w:start w:val="1"/>
      <w:numFmt w:val="bullet"/>
      <w:lvlText w:val=""/>
      <w:lvlJc w:val="left"/>
      <w:pPr>
        <w:ind w:left="6480" w:hanging="360"/>
      </w:pPr>
      <w:rPr>
        <w:rFonts w:ascii="Wingdings" w:hAnsi="Wingdings" w:hint="default"/>
      </w:rPr>
    </w:lvl>
  </w:abstractNum>
  <w:abstractNum w:abstractNumId="20" w15:restartNumberingAfterBreak="0">
    <w:nsid w:val="1672588C"/>
    <w:multiLevelType w:val="hybridMultilevel"/>
    <w:tmpl w:val="748C78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8121E7B"/>
    <w:multiLevelType w:val="hybridMultilevel"/>
    <w:tmpl w:val="1A185C2C"/>
    <w:lvl w:ilvl="0" w:tplc="B390261A">
      <w:numFmt w:val="bullet"/>
      <w:lvlText w:val="-"/>
      <w:lvlJc w:val="left"/>
      <w:pPr>
        <w:ind w:left="1080" w:hanging="360"/>
      </w:pPr>
      <w:rPr>
        <w:rFonts w:ascii="Calibri" w:eastAsia="Times New Roman"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95343D6"/>
    <w:multiLevelType w:val="hybridMultilevel"/>
    <w:tmpl w:val="732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A305D7C"/>
    <w:multiLevelType w:val="hybridMultilevel"/>
    <w:tmpl w:val="FFFFFFFF"/>
    <w:lvl w:ilvl="0" w:tplc="6A4419D2">
      <w:start w:val="1"/>
      <w:numFmt w:val="decimal"/>
      <w:lvlText w:val="%1."/>
      <w:lvlJc w:val="left"/>
      <w:pPr>
        <w:ind w:left="720" w:hanging="360"/>
      </w:pPr>
    </w:lvl>
    <w:lvl w:ilvl="1" w:tplc="01C66A5E">
      <w:start w:val="1"/>
      <w:numFmt w:val="lowerLetter"/>
      <w:lvlText w:val="%2."/>
      <w:lvlJc w:val="left"/>
      <w:pPr>
        <w:ind w:left="1440" w:hanging="360"/>
      </w:pPr>
    </w:lvl>
    <w:lvl w:ilvl="2" w:tplc="F006D310">
      <w:start w:val="1"/>
      <w:numFmt w:val="lowerRoman"/>
      <w:lvlText w:val="%3."/>
      <w:lvlJc w:val="right"/>
      <w:pPr>
        <w:ind w:left="2160" w:hanging="180"/>
      </w:pPr>
    </w:lvl>
    <w:lvl w:ilvl="3" w:tplc="CAEC7BB4">
      <w:start w:val="1"/>
      <w:numFmt w:val="decimal"/>
      <w:lvlText w:val="%4."/>
      <w:lvlJc w:val="left"/>
      <w:pPr>
        <w:ind w:left="2880" w:hanging="360"/>
      </w:pPr>
    </w:lvl>
    <w:lvl w:ilvl="4" w:tplc="04C66524">
      <w:start w:val="1"/>
      <w:numFmt w:val="lowerLetter"/>
      <w:lvlText w:val="%5."/>
      <w:lvlJc w:val="left"/>
      <w:pPr>
        <w:ind w:left="3600" w:hanging="360"/>
      </w:pPr>
    </w:lvl>
    <w:lvl w:ilvl="5" w:tplc="6A8CFE1E">
      <w:start w:val="1"/>
      <w:numFmt w:val="lowerRoman"/>
      <w:lvlText w:val="%6."/>
      <w:lvlJc w:val="right"/>
      <w:pPr>
        <w:ind w:left="4320" w:hanging="180"/>
      </w:pPr>
    </w:lvl>
    <w:lvl w:ilvl="6" w:tplc="60201C44">
      <w:start w:val="1"/>
      <w:numFmt w:val="decimal"/>
      <w:lvlText w:val="%7."/>
      <w:lvlJc w:val="left"/>
      <w:pPr>
        <w:ind w:left="5040" w:hanging="360"/>
      </w:pPr>
    </w:lvl>
    <w:lvl w:ilvl="7" w:tplc="9D66FA94">
      <w:start w:val="1"/>
      <w:numFmt w:val="lowerLetter"/>
      <w:lvlText w:val="%8."/>
      <w:lvlJc w:val="left"/>
      <w:pPr>
        <w:ind w:left="5760" w:hanging="360"/>
      </w:pPr>
    </w:lvl>
    <w:lvl w:ilvl="8" w:tplc="930250A4">
      <w:start w:val="1"/>
      <w:numFmt w:val="lowerRoman"/>
      <w:lvlText w:val="%9."/>
      <w:lvlJc w:val="right"/>
      <w:pPr>
        <w:ind w:left="6480" w:hanging="180"/>
      </w:pPr>
    </w:lvl>
  </w:abstractNum>
  <w:abstractNum w:abstractNumId="24" w15:restartNumberingAfterBreak="0">
    <w:nsid w:val="1A4B6A6A"/>
    <w:multiLevelType w:val="hybridMultilevel"/>
    <w:tmpl w:val="514650F4"/>
    <w:lvl w:ilvl="0" w:tplc="3D88028A">
      <w:start w:val="1"/>
      <w:numFmt w:val="bullet"/>
      <w:lvlText w:val="o"/>
      <w:lvlJc w:val="left"/>
      <w:pPr>
        <w:ind w:left="1080" w:hanging="360"/>
      </w:pPr>
      <w:rPr>
        <w:rFonts w:ascii="Courier New" w:hAnsi="Courier New" w:hint="default"/>
      </w:rPr>
    </w:lvl>
    <w:lvl w:ilvl="1" w:tplc="AA8C2A76">
      <w:start w:val="1"/>
      <w:numFmt w:val="bullet"/>
      <w:lvlText w:val="o"/>
      <w:lvlJc w:val="left"/>
      <w:pPr>
        <w:ind w:left="1800" w:hanging="360"/>
      </w:pPr>
      <w:rPr>
        <w:rFonts w:ascii="Courier New" w:hAnsi="Courier New" w:hint="default"/>
      </w:rPr>
    </w:lvl>
    <w:lvl w:ilvl="2" w:tplc="3F923DEA">
      <w:start w:val="1"/>
      <w:numFmt w:val="bullet"/>
      <w:lvlText w:val=""/>
      <w:lvlJc w:val="left"/>
      <w:pPr>
        <w:ind w:left="2520" w:hanging="360"/>
      </w:pPr>
      <w:rPr>
        <w:rFonts w:ascii="Wingdings" w:hAnsi="Wingdings" w:hint="default"/>
      </w:rPr>
    </w:lvl>
    <w:lvl w:ilvl="3" w:tplc="A4328626">
      <w:start w:val="1"/>
      <w:numFmt w:val="bullet"/>
      <w:lvlText w:val=""/>
      <w:lvlJc w:val="left"/>
      <w:pPr>
        <w:ind w:left="3240" w:hanging="360"/>
      </w:pPr>
      <w:rPr>
        <w:rFonts w:ascii="Symbol" w:hAnsi="Symbol" w:hint="default"/>
      </w:rPr>
    </w:lvl>
    <w:lvl w:ilvl="4" w:tplc="09BE1C42">
      <w:start w:val="1"/>
      <w:numFmt w:val="bullet"/>
      <w:lvlText w:val="o"/>
      <w:lvlJc w:val="left"/>
      <w:pPr>
        <w:ind w:left="3960" w:hanging="360"/>
      </w:pPr>
      <w:rPr>
        <w:rFonts w:ascii="Courier New" w:hAnsi="Courier New" w:hint="default"/>
      </w:rPr>
    </w:lvl>
    <w:lvl w:ilvl="5" w:tplc="763675E8">
      <w:start w:val="1"/>
      <w:numFmt w:val="bullet"/>
      <w:lvlText w:val=""/>
      <w:lvlJc w:val="left"/>
      <w:pPr>
        <w:ind w:left="4680" w:hanging="360"/>
      </w:pPr>
      <w:rPr>
        <w:rFonts w:ascii="Wingdings" w:hAnsi="Wingdings" w:hint="default"/>
      </w:rPr>
    </w:lvl>
    <w:lvl w:ilvl="6" w:tplc="CEC0366A">
      <w:start w:val="1"/>
      <w:numFmt w:val="bullet"/>
      <w:lvlText w:val=""/>
      <w:lvlJc w:val="left"/>
      <w:pPr>
        <w:ind w:left="5400" w:hanging="360"/>
      </w:pPr>
      <w:rPr>
        <w:rFonts w:ascii="Symbol" w:hAnsi="Symbol" w:hint="default"/>
      </w:rPr>
    </w:lvl>
    <w:lvl w:ilvl="7" w:tplc="03AE72E8">
      <w:start w:val="1"/>
      <w:numFmt w:val="bullet"/>
      <w:lvlText w:val="o"/>
      <w:lvlJc w:val="left"/>
      <w:pPr>
        <w:ind w:left="6120" w:hanging="360"/>
      </w:pPr>
      <w:rPr>
        <w:rFonts w:ascii="Courier New" w:hAnsi="Courier New" w:hint="default"/>
      </w:rPr>
    </w:lvl>
    <w:lvl w:ilvl="8" w:tplc="9DF8E1E8">
      <w:start w:val="1"/>
      <w:numFmt w:val="bullet"/>
      <w:lvlText w:val=""/>
      <w:lvlJc w:val="left"/>
      <w:pPr>
        <w:ind w:left="6840" w:hanging="360"/>
      </w:pPr>
      <w:rPr>
        <w:rFonts w:ascii="Wingdings" w:hAnsi="Wingdings" w:hint="default"/>
      </w:rPr>
    </w:lvl>
  </w:abstractNum>
  <w:abstractNum w:abstractNumId="25" w15:restartNumberingAfterBreak="0">
    <w:nsid w:val="1A6D7AB1"/>
    <w:multiLevelType w:val="multilevel"/>
    <w:tmpl w:val="63AE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A8A436B"/>
    <w:multiLevelType w:val="hybridMultilevel"/>
    <w:tmpl w:val="62F0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A9B4F8F"/>
    <w:multiLevelType w:val="hybridMultilevel"/>
    <w:tmpl w:val="40C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A9553E"/>
    <w:multiLevelType w:val="multilevel"/>
    <w:tmpl w:val="040A5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C7F7269"/>
    <w:multiLevelType w:val="hybridMultilevel"/>
    <w:tmpl w:val="DAF0B176"/>
    <w:lvl w:ilvl="0" w:tplc="2E02682E">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1DB00E64"/>
    <w:multiLevelType w:val="multilevel"/>
    <w:tmpl w:val="95D0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E794D91"/>
    <w:multiLevelType w:val="hybridMultilevel"/>
    <w:tmpl w:val="F8A2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ED5075B"/>
    <w:multiLevelType w:val="hybridMultilevel"/>
    <w:tmpl w:val="AA96CB1C"/>
    <w:lvl w:ilvl="0" w:tplc="ACEC6C3A">
      <w:start w:val="1"/>
      <w:numFmt w:val="bullet"/>
      <w:lvlText w:val=""/>
      <w:lvlJc w:val="left"/>
      <w:pPr>
        <w:ind w:left="720" w:hanging="360"/>
      </w:pPr>
      <w:rPr>
        <w:rFonts w:ascii="Symbol" w:hAnsi="Symbol" w:hint="default"/>
      </w:rPr>
    </w:lvl>
    <w:lvl w:ilvl="1" w:tplc="7DE40954">
      <w:start w:val="1"/>
      <w:numFmt w:val="bullet"/>
      <w:lvlText w:val="o"/>
      <w:lvlJc w:val="left"/>
      <w:pPr>
        <w:ind w:left="1440" w:hanging="360"/>
      </w:pPr>
      <w:rPr>
        <w:rFonts w:ascii="Courier New" w:hAnsi="Courier New" w:hint="default"/>
      </w:rPr>
    </w:lvl>
    <w:lvl w:ilvl="2" w:tplc="58E266EE">
      <w:start w:val="1"/>
      <w:numFmt w:val="bullet"/>
      <w:lvlText w:val=""/>
      <w:lvlJc w:val="left"/>
      <w:pPr>
        <w:ind w:left="2160" w:hanging="360"/>
      </w:pPr>
      <w:rPr>
        <w:rFonts w:ascii="Wingdings" w:hAnsi="Wingdings" w:hint="default"/>
      </w:rPr>
    </w:lvl>
    <w:lvl w:ilvl="3" w:tplc="2B5E1C12">
      <w:start w:val="1"/>
      <w:numFmt w:val="bullet"/>
      <w:lvlText w:val=""/>
      <w:lvlJc w:val="left"/>
      <w:pPr>
        <w:ind w:left="2880" w:hanging="360"/>
      </w:pPr>
      <w:rPr>
        <w:rFonts w:ascii="Symbol" w:hAnsi="Symbol" w:hint="default"/>
      </w:rPr>
    </w:lvl>
    <w:lvl w:ilvl="4" w:tplc="422292D8">
      <w:start w:val="1"/>
      <w:numFmt w:val="bullet"/>
      <w:lvlText w:val="o"/>
      <w:lvlJc w:val="left"/>
      <w:pPr>
        <w:ind w:left="3600" w:hanging="360"/>
      </w:pPr>
      <w:rPr>
        <w:rFonts w:ascii="Courier New" w:hAnsi="Courier New" w:hint="default"/>
      </w:rPr>
    </w:lvl>
    <w:lvl w:ilvl="5" w:tplc="D5B2A90E">
      <w:start w:val="1"/>
      <w:numFmt w:val="bullet"/>
      <w:lvlText w:val=""/>
      <w:lvlJc w:val="left"/>
      <w:pPr>
        <w:ind w:left="4320" w:hanging="360"/>
      </w:pPr>
      <w:rPr>
        <w:rFonts w:ascii="Wingdings" w:hAnsi="Wingdings" w:hint="default"/>
      </w:rPr>
    </w:lvl>
    <w:lvl w:ilvl="6" w:tplc="EAC06F84">
      <w:start w:val="1"/>
      <w:numFmt w:val="bullet"/>
      <w:lvlText w:val=""/>
      <w:lvlJc w:val="left"/>
      <w:pPr>
        <w:ind w:left="5040" w:hanging="360"/>
      </w:pPr>
      <w:rPr>
        <w:rFonts w:ascii="Symbol" w:hAnsi="Symbol" w:hint="default"/>
      </w:rPr>
    </w:lvl>
    <w:lvl w:ilvl="7" w:tplc="AD76167C">
      <w:start w:val="1"/>
      <w:numFmt w:val="bullet"/>
      <w:lvlText w:val="o"/>
      <w:lvlJc w:val="left"/>
      <w:pPr>
        <w:ind w:left="5760" w:hanging="360"/>
      </w:pPr>
      <w:rPr>
        <w:rFonts w:ascii="Courier New" w:hAnsi="Courier New" w:hint="default"/>
      </w:rPr>
    </w:lvl>
    <w:lvl w:ilvl="8" w:tplc="F342E85E">
      <w:start w:val="1"/>
      <w:numFmt w:val="bullet"/>
      <w:lvlText w:val=""/>
      <w:lvlJc w:val="left"/>
      <w:pPr>
        <w:ind w:left="6480" w:hanging="360"/>
      </w:pPr>
      <w:rPr>
        <w:rFonts w:ascii="Wingdings" w:hAnsi="Wingdings" w:hint="default"/>
      </w:rPr>
    </w:lvl>
  </w:abstractNum>
  <w:abstractNum w:abstractNumId="33" w15:restartNumberingAfterBreak="0">
    <w:nsid w:val="1EF70ED3"/>
    <w:multiLevelType w:val="hybridMultilevel"/>
    <w:tmpl w:val="FFFFFFFF"/>
    <w:lvl w:ilvl="0" w:tplc="C1BCF6CE">
      <w:start w:val="1"/>
      <w:numFmt w:val="bullet"/>
      <w:lvlText w:val=""/>
      <w:lvlJc w:val="left"/>
      <w:pPr>
        <w:ind w:left="720" w:hanging="360"/>
      </w:pPr>
      <w:rPr>
        <w:rFonts w:ascii="Symbol" w:hAnsi="Symbol" w:hint="default"/>
      </w:rPr>
    </w:lvl>
    <w:lvl w:ilvl="1" w:tplc="FB5A4FA0">
      <w:start w:val="1"/>
      <w:numFmt w:val="bullet"/>
      <w:lvlText w:val="o"/>
      <w:lvlJc w:val="left"/>
      <w:pPr>
        <w:ind w:left="1440" w:hanging="360"/>
      </w:pPr>
      <w:rPr>
        <w:rFonts w:ascii="Courier New" w:hAnsi="Courier New" w:hint="default"/>
      </w:rPr>
    </w:lvl>
    <w:lvl w:ilvl="2" w:tplc="3C7CE8B2">
      <w:start w:val="1"/>
      <w:numFmt w:val="bullet"/>
      <w:lvlText w:val=""/>
      <w:lvlJc w:val="left"/>
      <w:pPr>
        <w:ind w:left="2160" w:hanging="360"/>
      </w:pPr>
      <w:rPr>
        <w:rFonts w:ascii="Wingdings" w:hAnsi="Wingdings" w:hint="default"/>
      </w:rPr>
    </w:lvl>
    <w:lvl w:ilvl="3" w:tplc="8D1AA7E6">
      <w:start w:val="1"/>
      <w:numFmt w:val="bullet"/>
      <w:lvlText w:val=""/>
      <w:lvlJc w:val="left"/>
      <w:pPr>
        <w:ind w:left="2880" w:hanging="360"/>
      </w:pPr>
      <w:rPr>
        <w:rFonts w:ascii="Symbol" w:hAnsi="Symbol" w:hint="default"/>
      </w:rPr>
    </w:lvl>
    <w:lvl w:ilvl="4" w:tplc="C2E8B3F2">
      <w:start w:val="1"/>
      <w:numFmt w:val="bullet"/>
      <w:lvlText w:val="o"/>
      <w:lvlJc w:val="left"/>
      <w:pPr>
        <w:ind w:left="3600" w:hanging="360"/>
      </w:pPr>
      <w:rPr>
        <w:rFonts w:ascii="Courier New" w:hAnsi="Courier New" w:hint="default"/>
      </w:rPr>
    </w:lvl>
    <w:lvl w:ilvl="5" w:tplc="F5BE1304">
      <w:start w:val="1"/>
      <w:numFmt w:val="bullet"/>
      <w:lvlText w:val=""/>
      <w:lvlJc w:val="left"/>
      <w:pPr>
        <w:ind w:left="4320" w:hanging="360"/>
      </w:pPr>
      <w:rPr>
        <w:rFonts w:ascii="Wingdings" w:hAnsi="Wingdings" w:hint="default"/>
      </w:rPr>
    </w:lvl>
    <w:lvl w:ilvl="6" w:tplc="FCEA29EC">
      <w:start w:val="1"/>
      <w:numFmt w:val="bullet"/>
      <w:lvlText w:val=""/>
      <w:lvlJc w:val="left"/>
      <w:pPr>
        <w:ind w:left="5040" w:hanging="360"/>
      </w:pPr>
      <w:rPr>
        <w:rFonts w:ascii="Symbol" w:hAnsi="Symbol" w:hint="default"/>
      </w:rPr>
    </w:lvl>
    <w:lvl w:ilvl="7" w:tplc="A6907468">
      <w:start w:val="1"/>
      <w:numFmt w:val="bullet"/>
      <w:lvlText w:val="o"/>
      <w:lvlJc w:val="left"/>
      <w:pPr>
        <w:ind w:left="5760" w:hanging="360"/>
      </w:pPr>
      <w:rPr>
        <w:rFonts w:ascii="Courier New" w:hAnsi="Courier New" w:hint="default"/>
      </w:rPr>
    </w:lvl>
    <w:lvl w:ilvl="8" w:tplc="5310E282">
      <w:start w:val="1"/>
      <w:numFmt w:val="bullet"/>
      <w:lvlText w:val=""/>
      <w:lvlJc w:val="left"/>
      <w:pPr>
        <w:ind w:left="6480" w:hanging="360"/>
      </w:pPr>
      <w:rPr>
        <w:rFonts w:ascii="Wingdings" w:hAnsi="Wingdings" w:hint="default"/>
      </w:rPr>
    </w:lvl>
  </w:abstractNum>
  <w:abstractNum w:abstractNumId="34" w15:restartNumberingAfterBreak="0">
    <w:nsid w:val="1F177B5F"/>
    <w:multiLevelType w:val="hybridMultilevel"/>
    <w:tmpl w:val="D60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693684"/>
    <w:multiLevelType w:val="hybridMultilevel"/>
    <w:tmpl w:val="539C225A"/>
    <w:lvl w:ilvl="0" w:tplc="B3B6EEB6">
      <w:start w:val="1"/>
      <w:numFmt w:val="bullet"/>
      <w:lvlText w:val=""/>
      <w:lvlJc w:val="left"/>
      <w:pPr>
        <w:tabs>
          <w:tab w:val="num" w:pos="720"/>
        </w:tabs>
        <w:ind w:left="720" w:hanging="360"/>
      </w:pPr>
      <w:rPr>
        <w:rFonts w:ascii="Symbol" w:hAnsi="Symbol" w:hint="default"/>
        <w:sz w:val="20"/>
      </w:rPr>
    </w:lvl>
    <w:lvl w:ilvl="1" w:tplc="549668CA">
      <w:start w:val="1"/>
      <w:numFmt w:val="bullet"/>
      <w:lvlText w:val="o"/>
      <w:lvlJc w:val="left"/>
      <w:pPr>
        <w:tabs>
          <w:tab w:val="num" w:pos="1440"/>
        </w:tabs>
        <w:ind w:left="1440" w:hanging="360"/>
      </w:pPr>
      <w:rPr>
        <w:rFonts w:ascii="Courier New" w:hAnsi="Courier New" w:cs="Times New Roman" w:hint="default"/>
        <w:sz w:val="20"/>
      </w:rPr>
    </w:lvl>
    <w:lvl w:ilvl="2" w:tplc="A7B8BF60">
      <w:start w:val="1"/>
      <w:numFmt w:val="bullet"/>
      <w:lvlText w:val=""/>
      <w:lvlJc w:val="left"/>
      <w:pPr>
        <w:tabs>
          <w:tab w:val="num" w:pos="2160"/>
        </w:tabs>
        <w:ind w:left="2160" w:hanging="360"/>
      </w:pPr>
      <w:rPr>
        <w:rFonts w:ascii="Wingdings" w:hAnsi="Wingdings" w:hint="default"/>
        <w:sz w:val="20"/>
      </w:rPr>
    </w:lvl>
    <w:lvl w:ilvl="3" w:tplc="4A4E1E0E">
      <w:start w:val="1"/>
      <w:numFmt w:val="bullet"/>
      <w:lvlText w:val=""/>
      <w:lvlJc w:val="left"/>
      <w:pPr>
        <w:tabs>
          <w:tab w:val="num" w:pos="2880"/>
        </w:tabs>
        <w:ind w:left="2880" w:hanging="360"/>
      </w:pPr>
      <w:rPr>
        <w:rFonts w:ascii="Wingdings" w:hAnsi="Wingdings" w:hint="default"/>
        <w:sz w:val="20"/>
      </w:rPr>
    </w:lvl>
    <w:lvl w:ilvl="4" w:tplc="470CF5FE">
      <w:start w:val="1"/>
      <w:numFmt w:val="bullet"/>
      <w:lvlText w:val=""/>
      <w:lvlJc w:val="left"/>
      <w:pPr>
        <w:tabs>
          <w:tab w:val="num" w:pos="3600"/>
        </w:tabs>
        <w:ind w:left="3600" w:hanging="360"/>
      </w:pPr>
      <w:rPr>
        <w:rFonts w:ascii="Wingdings" w:hAnsi="Wingdings" w:hint="default"/>
        <w:sz w:val="20"/>
      </w:rPr>
    </w:lvl>
    <w:lvl w:ilvl="5" w:tplc="A37C67F4">
      <w:start w:val="1"/>
      <w:numFmt w:val="bullet"/>
      <w:lvlText w:val=""/>
      <w:lvlJc w:val="left"/>
      <w:pPr>
        <w:tabs>
          <w:tab w:val="num" w:pos="4320"/>
        </w:tabs>
        <w:ind w:left="4320" w:hanging="360"/>
      </w:pPr>
      <w:rPr>
        <w:rFonts w:ascii="Wingdings" w:hAnsi="Wingdings" w:hint="default"/>
        <w:sz w:val="20"/>
      </w:rPr>
    </w:lvl>
    <w:lvl w:ilvl="6" w:tplc="686EC1FC">
      <w:start w:val="1"/>
      <w:numFmt w:val="bullet"/>
      <w:lvlText w:val=""/>
      <w:lvlJc w:val="left"/>
      <w:pPr>
        <w:tabs>
          <w:tab w:val="num" w:pos="5040"/>
        </w:tabs>
        <w:ind w:left="5040" w:hanging="360"/>
      </w:pPr>
      <w:rPr>
        <w:rFonts w:ascii="Wingdings" w:hAnsi="Wingdings" w:hint="default"/>
        <w:sz w:val="20"/>
      </w:rPr>
    </w:lvl>
    <w:lvl w:ilvl="7" w:tplc="956E1F9E">
      <w:start w:val="1"/>
      <w:numFmt w:val="bullet"/>
      <w:lvlText w:val=""/>
      <w:lvlJc w:val="left"/>
      <w:pPr>
        <w:tabs>
          <w:tab w:val="num" w:pos="5760"/>
        </w:tabs>
        <w:ind w:left="5760" w:hanging="360"/>
      </w:pPr>
      <w:rPr>
        <w:rFonts w:ascii="Wingdings" w:hAnsi="Wingdings" w:hint="default"/>
        <w:sz w:val="20"/>
      </w:rPr>
    </w:lvl>
    <w:lvl w:ilvl="8" w:tplc="64EC1C0A">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EB24B3"/>
    <w:multiLevelType w:val="hybridMultilevel"/>
    <w:tmpl w:val="9F5E5F58"/>
    <w:lvl w:ilvl="0" w:tplc="99C21C12">
      <w:start w:val="1"/>
      <w:numFmt w:val="bullet"/>
      <w:lvlText w:val=""/>
      <w:lvlJc w:val="left"/>
      <w:pPr>
        <w:tabs>
          <w:tab w:val="num" w:pos="720"/>
        </w:tabs>
        <w:ind w:left="720" w:hanging="360"/>
      </w:pPr>
      <w:rPr>
        <w:rFonts w:ascii="Symbol" w:hAnsi="Symbol" w:hint="default"/>
        <w:sz w:val="20"/>
      </w:rPr>
    </w:lvl>
    <w:lvl w:ilvl="1" w:tplc="43A0C614">
      <w:start w:val="1"/>
      <w:numFmt w:val="bullet"/>
      <w:lvlText w:val=""/>
      <w:lvlJc w:val="left"/>
      <w:pPr>
        <w:tabs>
          <w:tab w:val="num" w:pos="1440"/>
        </w:tabs>
        <w:ind w:left="1440" w:hanging="360"/>
      </w:pPr>
      <w:rPr>
        <w:rFonts w:ascii="Symbol" w:hAnsi="Symbol" w:hint="default"/>
        <w:sz w:val="20"/>
      </w:rPr>
    </w:lvl>
    <w:lvl w:ilvl="2" w:tplc="7E82D1DE">
      <w:start w:val="1"/>
      <w:numFmt w:val="bullet"/>
      <w:lvlText w:val=""/>
      <w:lvlJc w:val="left"/>
      <w:pPr>
        <w:tabs>
          <w:tab w:val="num" w:pos="2160"/>
        </w:tabs>
        <w:ind w:left="2160" w:hanging="360"/>
      </w:pPr>
      <w:rPr>
        <w:rFonts w:ascii="Symbol" w:hAnsi="Symbol" w:hint="default"/>
        <w:sz w:val="20"/>
      </w:rPr>
    </w:lvl>
    <w:lvl w:ilvl="3" w:tplc="B3AC6AC8">
      <w:start w:val="1"/>
      <w:numFmt w:val="bullet"/>
      <w:lvlText w:val=""/>
      <w:lvlJc w:val="left"/>
      <w:pPr>
        <w:tabs>
          <w:tab w:val="num" w:pos="2880"/>
        </w:tabs>
        <w:ind w:left="2880" w:hanging="360"/>
      </w:pPr>
      <w:rPr>
        <w:rFonts w:ascii="Symbol" w:hAnsi="Symbol" w:hint="default"/>
        <w:sz w:val="20"/>
      </w:rPr>
    </w:lvl>
    <w:lvl w:ilvl="4" w:tplc="E5FC9D34">
      <w:start w:val="1"/>
      <w:numFmt w:val="bullet"/>
      <w:lvlText w:val=""/>
      <w:lvlJc w:val="left"/>
      <w:pPr>
        <w:tabs>
          <w:tab w:val="num" w:pos="3600"/>
        </w:tabs>
        <w:ind w:left="3600" w:hanging="360"/>
      </w:pPr>
      <w:rPr>
        <w:rFonts w:ascii="Symbol" w:hAnsi="Symbol" w:hint="default"/>
        <w:sz w:val="20"/>
      </w:rPr>
    </w:lvl>
    <w:lvl w:ilvl="5" w:tplc="666A6146">
      <w:start w:val="1"/>
      <w:numFmt w:val="bullet"/>
      <w:lvlText w:val=""/>
      <w:lvlJc w:val="left"/>
      <w:pPr>
        <w:tabs>
          <w:tab w:val="num" w:pos="4320"/>
        </w:tabs>
        <w:ind w:left="4320" w:hanging="360"/>
      </w:pPr>
      <w:rPr>
        <w:rFonts w:ascii="Symbol" w:hAnsi="Symbol" w:hint="default"/>
        <w:sz w:val="20"/>
      </w:rPr>
    </w:lvl>
    <w:lvl w:ilvl="6" w:tplc="2B7ED686">
      <w:start w:val="1"/>
      <w:numFmt w:val="bullet"/>
      <w:lvlText w:val=""/>
      <w:lvlJc w:val="left"/>
      <w:pPr>
        <w:tabs>
          <w:tab w:val="num" w:pos="5040"/>
        </w:tabs>
        <w:ind w:left="5040" w:hanging="360"/>
      </w:pPr>
      <w:rPr>
        <w:rFonts w:ascii="Symbol" w:hAnsi="Symbol" w:hint="default"/>
        <w:sz w:val="20"/>
      </w:rPr>
    </w:lvl>
    <w:lvl w:ilvl="7" w:tplc="80C6C456">
      <w:start w:val="1"/>
      <w:numFmt w:val="bullet"/>
      <w:lvlText w:val=""/>
      <w:lvlJc w:val="left"/>
      <w:pPr>
        <w:tabs>
          <w:tab w:val="num" w:pos="5760"/>
        </w:tabs>
        <w:ind w:left="5760" w:hanging="360"/>
      </w:pPr>
      <w:rPr>
        <w:rFonts w:ascii="Symbol" w:hAnsi="Symbol" w:hint="default"/>
        <w:sz w:val="20"/>
      </w:rPr>
    </w:lvl>
    <w:lvl w:ilvl="8" w:tplc="B41C20D0">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07F5766"/>
    <w:multiLevelType w:val="hybridMultilevel"/>
    <w:tmpl w:val="76EE2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2A7481"/>
    <w:multiLevelType w:val="hybridMultilevel"/>
    <w:tmpl w:val="A582084C"/>
    <w:lvl w:ilvl="0" w:tplc="B9E8AE8E">
      <w:start w:val="1"/>
      <w:numFmt w:val="bullet"/>
      <w:lvlText w:val="·"/>
      <w:lvlJc w:val="left"/>
      <w:pPr>
        <w:ind w:left="720" w:hanging="360"/>
      </w:pPr>
      <w:rPr>
        <w:rFonts w:ascii="Symbol" w:hAnsi="Symbol" w:hint="default"/>
      </w:rPr>
    </w:lvl>
    <w:lvl w:ilvl="1" w:tplc="16DC4930">
      <w:start w:val="1"/>
      <w:numFmt w:val="bullet"/>
      <w:lvlText w:val="o"/>
      <w:lvlJc w:val="left"/>
      <w:pPr>
        <w:ind w:left="1440" w:hanging="360"/>
      </w:pPr>
      <w:rPr>
        <w:rFonts w:ascii="Courier New" w:hAnsi="Courier New" w:hint="default"/>
      </w:rPr>
    </w:lvl>
    <w:lvl w:ilvl="2" w:tplc="16844AEA">
      <w:start w:val="1"/>
      <w:numFmt w:val="bullet"/>
      <w:lvlText w:val=""/>
      <w:lvlJc w:val="left"/>
      <w:pPr>
        <w:ind w:left="2160" w:hanging="360"/>
      </w:pPr>
      <w:rPr>
        <w:rFonts w:ascii="Wingdings" w:hAnsi="Wingdings" w:hint="default"/>
      </w:rPr>
    </w:lvl>
    <w:lvl w:ilvl="3" w:tplc="847AA146">
      <w:start w:val="1"/>
      <w:numFmt w:val="bullet"/>
      <w:lvlText w:val=""/>
      <w:lvlJc w:val="left"/>
      <w:pPr>
        <w:ind w:left="2880" w:hanging="360"/>
      </w:pPr>
      <w:rPr>
        <w:rFonts w:ascii="Symbol" w:hAnsi="Symbol" w:hint="default"/>
      </w:rPr>
    </w:lvl>
    <w:lvl w:ilvl="4" w:tplc="7700CFBC">
      <w:start w:val="1"/>
      <w:numFmt w:val="bullet"/>
      <w:lvlText w:val="o"/>
      <w:lvlJc w:val="left"/>
      <w:pPr>
        <w:ind w:left="3600" w:hanging="360"/>
      </w:pPr>
      <w:rPr>
        <w:rFonts w:ascii="Courier New" w:hAnsi="Courier New" w:hint="default"/>
      </w:rPr>
    </w:lvl>
    <w:lvl w:ilvl="5" w:tplc="128A99B0">
      <w:start w:val="1"/>
      <w:numFmt w:val="bullet"/>
      <w:lvlText w:val=""/>
      <w:lvlJc w:val="left"/>
      <w:pPr>
        <w:ind w:left="4320" w:hanging="360"/>
      </w:pPr>
      <w:rPr>
        <w:rFonts w:ascii="Wingdings" w:hAnsi="Wingdings" w:hint="default"/>
      </w:rPr>
    </w:lvl>
    <w:lvl w:ilvl="6" w:tplc="79149390">
      <w:start w:val="1"/>
      <w:numFmt w:val="bullet"/>
      <w:lvlText w:val=""/>
      <w:lvlJc w:val="left"/>
      <w:pPr>
        <w:ind w:left="5040" w:hanging="360"/>
      </w:pPr>
      <w:rPr>
        <w:rFonts w:ascii="Symbol" w:hAnsi="Symbol" w:hint="default"/>
      </w:rPr>
    </w:lvl>
    <w:lvl w:ilvl="7" w:tplc="9D229D78">
      <w:start w:val="1"/>
      <w:numFmt w:val="bullet"/>
      <w:lvlText w:val="o"/>
      <w:lvlJc w:val="left"/>
      <w:pPr>
        <w:ind w:left="5760" w:hanging="360"/>
      </w:pPr>
      <w:rPr>
        <w:rFonts w:ascii="Courier New" w:hAnsi="Courier New" w:hint="default"/>
      </w:rPr>
    </w:lvl>
    <w:lvl w:ilvl="8" w:tplc="7EEC9026">
      <w:start w:val="1"/>
      <w:numFmt w:val="bullet"/>
      <w:lvlText w:val=""/>
      <w:lvlJc w:val="left"/>
      <w:pPr>
        <w:ind w:left="6480" w:hanging="360"/>
      </w:pPr>
      <w:rPr>
        <w:rFonts w:ascii="Wingdings" w:hAnsi="Wingdings" w:hint="default"/>
      </w:rPr>
    </w:lvl>
  </w:abstractNum>
  <w:abstractNum w:abstractNumId="39" w15:restartNumberingAfterBreak="0">
    <w:nsid w:val="22CC2ACC"/>
    <w:multiLevelType w:val="hybridMultilevel"/>
    <w:tmpl w:val="0232987E"/>
    <w:lvl w:ilvl="0" w:tplc="C4466CFE">
      <w:start w:val="1"/>
      <w:numFmt w:val="bullet"/>
      <w:lvlText w:val=""/>
      <w:lvlJc w:val="left"/>
      <w:pPr>
        <w:ind w:left="720" w:hanging="360"/>
      </w:pPr>
      <w:rPr>
        <w:rFonts w:ascii="Symbol" w:hAnsi="Symbol" w:hint="default"/>
      </w:rPr>
    </w:lvl>
    <w:lvl w:ilvl="1" w:tplc="A3102558">
      <w:start w:val="1"/>
      <w:numFmt w:val="bullet"/>
      <w:lvlText w:val="o"/>
      <w:lvlJc w:val="left"/>
      <w:pPr>
        <w:ind w:left="1440" w:hanging="360"/>
      </w:pPr>
      <w:rPr>
        <w:rFonts w:ascii="Courier New" w:hAnsi="Courier New" w:hint="default"/>
      </w:rPr>
    </w:lvl>
    <w:lvl w:ilvl="2" w:tplc="0C52071C">
      <w:start w:val="1"/>
      <w:numFmt w:val="bullet"/>
      <w:lvlText w:val=""/>
      <w:lvlJc w:val="left"/>
      <w:pPr>
        <w:ind w:left="2160" w:hanging="360"/>
      </w:pPr>
      <w:rPr>
        <w:rFonts w:ascii="Wingdings" w:hAnsi="Wingdings" w:hint="default"/>
      </w:rPr>
    </w:lvl>
    <w:lvl w:ilvl="3" w:tplc="1A22DFB6">
      <w:start w:val="1"/>
      <w:numFmt w:val="bullet"/>
      <w:lvlText w:val=""/>
      <w:lvlJc w:val="left"/>
      <w:pPr>
        <w:ind w:left="2880" w:hanging="360"/>
      </w:pPr>
      <w:rPr>
        <w:rFonts w:ascii="Symbol" w:hAnsi="Symbol" w:hint="default"/>
      </w:rPr>
    </w:lvl>
    <w:lvl w:ilvl="4" w:tplc="09FEAABC">
      <w:start w:val="1"/>
      <w:numFmt w:val="bullet"/>
      <w:lvlText w:val="o"/>
      <w:lvlJc w:val="left"/>
      <w:pPr>
        <w:ind w:left="3600" w:hanging="360"/>
      </w:pPr>
      <w:rPr>
        <w:rFonts w:ascii="Courier New" w:hAnsi="Courier New" w:hint="default"/>
      </w:rPr>
    </w:lvl>
    <w:lvl w:ilvl="5" w:tplc="61FC9CD8">
      <w:start w:val="1"/>
      <w:numFmt w:val="bullet"/>
      <w:lvlText w:val=""/>
      <w:lvlJc w:val="left"/>
      <w:pPr>
        <w:ind w:left="4320" w:hanging="360"/>
      </w:pPr>
      <w:rPr>
        <w:rFonts w:ascii="Wingdings" w:hAnsi="Wingdings" w:hint="default"/>
      </w:rPr>
    </w:lvl>
    <w:lvl w:ilvl="6" w:tplc="9A28680E">
      <w:start w:val="1"/>
      <w:numFmt w:val="bullet"/>
      <w:lvlText w:val=""/>
      <w:lvlJc w:val="left"/>
      <w:pPr>
        <w:ind w:left="5040" w:hanging="360"/>
      </w:pPr>
      <w:rPr>
        <w:rFonts w:ascii="Symbol" w:hAnsi="Symbol" w:hint="default"/>
      </w:rPr>
    </w:lvl>
    <w:lvl w:ilvl="7" w:tplc="52DC211E">
      <w:start w:val="1"/>
      <w:numFmt w:val="bullet"/>
      <w:lvlText w:val="o"/>
      <w:lvlJc w:val="left"/>
      <w:pPr>
        <w:ind w:left="5760" w:hanging="360"/>
      </w:pPr>
      <w:rPr>
        <w:rFonts w:ascii="Courier New" w:hAnsi="Courier New" w:hint="default"/>
      </w:rPr>
    </w:lvl>
    <w:lvl w:ilvl="8" w:tplc="F7E4A66A">
      <w:start w:val="1"/>
      <w:numFmt w:val="bullet"/>
      <w:lvlText w:val=""/>
      <w:lvlJc w:val="left"/>
      <w:pPr>
        <w:ind w:left="6480" w:hanging="360"/>
      </w:pPr>
      <w:rPr>
        <w:rFonts w:ascii="Wingdings" w:hAnsi="Wingdings" w:hint="default"/>
      </w:rPr>
    </w:lvl>
  </w:abstractNum>
  <w:abstractNum w:abstractNumId="40" w15:restartNumberingAfterBreak="0">
    <w:nsid w:val="236C212B"/>
    <w:multiLevelType w:val="hybridMultilevel"/>
    <w:tmpl w:val="FFFFFFFF"/>
    <w:lvl w:ilvl="0" w:tplc="3F3664AC">
      <w:start w:val="1"/>
      <w:numFmt w:val="bullet"/>
      <w:lvlText w:val=""/>
      <w:lvlJc w:val="left"/>
      <w:pPr>
        <w:ind w:left="720" w:hanging="360"/>
      </w:pPr>
      <w:rPr>
        <w:rFonts w:ascii="Symbol" w:hAnsi="Symbol" w:hint="default"/>
      </w:rPr>
    </w:lvl>
    <w:lvl w:ilvl="1" w:tplc="889E8D5C">
      <w:start w:val="1"/>
      <w:numFmt w:val="bullet"/>
      <w:lvlText w:val="o"/>
      <w:lvlJc w:val="left"/>
      <w:pPr>
        <w:ind w:left="1440" w:hanging="360"/>
      </w:pPr>
      <w:rPr>
        <w:rFonts w:ascii="Courier New" w:hAnsi="Courier New" w:hint="default"/>
      </w:rPr>
    </w:lvl>
    <w:lvl w:ilvl="2" w:tplc="7558455C">
      <w:start w:val="1"/>
      <w:numFmt w:val="bullet"/>
      <w:lvlText w:val=""/>
      <w:lvlJc w:val="left"/>
      <w:pPr>
        <w:ind w:left="2160" w:hanging="360"/>
      </w:pPr>
      <w:rPr>
        <w:rFonts w:ascii="Wingdings" w:hAnsi="Wingdings" w:hint="default"/>
      </w:rPr>
    </w:lvl>
    <w:lvl w:ilvl="3" w:tplc="532071C4">
      <w:start w:val="1"/>
      <w:numFmt w:val="bullet"/>
      <w:lvlText w:val=""/>
      <w:lvlJc w:val="left"/>
      <w:pPr>
        <w:ind w:left="2880" w:hanging="360"/>
      </w:pPr>
      <w:rPr>
        <w:rFonts w:ascii="Symbol" w:hAnsi="Symbol" w:hint="default"/>
      </w:rPr>
    </w:lvl>
    <w:lvl w:ilvl="4" w:tplc="E4400E9A">
      <w:start w:val="1"/>
      <w:numFmt w:val="bullet"/>
      <w:lvlText w:val="o"/>
      <w:lvlJc w:val="left"/>
      <w:pPr>
        <w:ind w:left="3600" w:hanging="360"/>
      </w:pPr>
      <w:rPr>
        <w:rFonts w:ascii="Courier New" w:hAnsi="Courier New" w:hint="default"/>
      </w:rPr>
    </w:lvl>
    <w:lvl w:ilvl="5" w:tplc="9BC8E370">
      <w:start w:val="1"/>
      <w:numFmt w:val="bullet"/>
      <w:lvlText w:val=""/>
      <w:lvlJc w:val="left"/>
      <w:pPr>
        <w:ind w:left="4320" w:hanging="360"/>
      </w:pPr>
      <w:rPr>
        <w:rFonts w:ascii="Wingdings" w:hAnsi="Wingdings" w:hint="default"/>
      </w:rPr>
    </w:lvl>
    <w:lvl w:ilvl="6" w:tplc="04E2BD1E">
      <w:start w:val="1"/>
      <w:numFmt w:val="bullet"/>
      <w:lvlText w:val=""/>
      <w:lvlJc w:val="left"/>
      <w:pPr>
        <w:ind w:left="5040" w:hanging="360"/>
      </w:pPr>
      <w:rPr>
        <w:rFonts w:ascii="Symbol" w:hAnsi="Symbol" w:hint="default"/>
      </w:rPr>
    </w:lvl>
    <w:lvl w:ilvl="7" w:tplc="C4FEBDDC">
      <w:start w:val="1"/>
      <w:numFmt w:val="bullet"/>
      <w:lvlText w:val="o"/>
      <w:lvlJc w:val="left"/>
      <w:pPr>
        <w:ind w:left="5760" w:hanging="360"/>
      </w:pPr>
      <w:rPr>
        <w:rFonts w:ascii="Courier New" w:hAnsi="Courier New" w:hint="default"/>
      </w:rPr>
    </w:lvl>
    <w:lvl w:ilvl="8" w:tplc="1196F286">
      <w:start w:val="1"/>
      <w:numFmt w:val="bullet"/>
      <w:lvlText w:val=""/>
      <w:lvlJc w:val="left"/>
      <w:pPr>
        <w:ind w:left="6480" w:hanging="360"/>
      </w:pPr>
      <w:rPr>
        <w:rFonts w:ascii="Wingdings" w:hAnsi="Wingdings" w:hint="default"/>
      </w:rPr>
    </w:lvl>
  </w:abstractNum>
  <w:abstractNum w:abstractNumId="41" w15:restartNumberingAfterBreak="0">
    <w:nsid w:val="245642E5"/>
    <w:multiLevelType w:val="hybridMultilevel"/>
    <w:tmpl w:val="FFFFFFFF"/>
    <w:lvl w:ilvl="0" w:tplc="02A60502">
      <w:start w:val="1"/>
      <w:numFmt w:val="bullet"/>
      <w:lvlText w:val=""/>
      <w:lvlJc w:val="left"/>
      <w:pPr>
        <w:ind w:left="720" w:hanging="360"/>
      </w:pPr>
      <w:rPr>
        <w:rFonts w:ascii="Symbol" w:hAnsi="Symbol" w:hint="default"/>
      </w:rPr>
    </w:lvl>
    <w:lvl w:ilvl="1" w:tplc="6EFC2938">
      <w:start w:val="1"/>
      <w:numFmt w:val="bullet"/>
      <w:lvlText w:val="o"/>
      <w:lvlJc w:val="left"/>
      <w:pPr>
        <w:ind w:left="1440" w:hanging="360"/>
      </w:pPr>
      <w:rPr>
        <w:rFonts w:ascii="Courier New" w:hAnsi="Courier New" w:hint="default"/>
      </w:rPr>
    </w:lvl>
    <w:lvl w:ilvl="2" w:tplc="BD0ABBFA">
      <w:start w:val="1"/>
      <w:numFmt w:val="bullet"/>
      <w:lvlText w:val=""/>
      <w:lvlJc w:val="left"/>
      <w:pPr>
        <w:ind w:left="2160" w:hanging="360"/>
      </w:pPr>
      <w:rPr>
        <w:rFonts w:ascii="Wingdings" w:hAnsi="Wingdings" w:hint="default"/>
      </w:rPr>
    </w:lvl>
    <w:lvl w:ilvl="3" w:tplc="06CE529C">
      <w:start w:val="1"/>
      <w:numFmt w:val="bullet"/>
      <w:lvlText w:val=""/>
      <w:lvlJc w:val="left"/>
      <w:pPr>
        <w:ind w:left="2880" w:hanging="360"/>
      </w:pPr>
      <w:rPr>
        <w:rFonts w:ascii="Symbol" w:hAnsi="Symbol" w:hint="default"/>
      </w:rPr>
    </w:lvl>
    <w:lvl w:ilvl="4" w:tplc="C3FC465C">
      <w:start w:val="1"/>
      <w:numFmt w:val="bullet"/>
      <w:lvlText w:val="o"/>
      <w:lvlJc w:val="left"/>
      <w:pPr>
        <w:ind w:left="3600" w:hanging="360"/>
      </w:pPr>
      <w:rPr>
        <w:rFonts w:ascii="Courier New" w:hAnsi="Courier New" w:hint="default"/>
      </w:rPr>
    </w:lvl>
    <w:lvl w:ilvl="5" w:tplc="A1549FFE">
      <w:start w:val="1"/>
      <w:numFmt w:val="bullet"/>
      <w:lvlText w:val=""/>
      <w:lvlJc w:val="left"/>
      <w:pPr>
        <w:ind w:left="4320" w:hanging="360"/>
      </w:pPr>
      <w:rPr>
        <w:rFonts w:ascii="Wingdings" w:hAnsi="Wingdings" w:hint="default"/>
      </w:rPr>
    </w:lvl>
    <w:lvl w:ilvl="6" w:tplc="7A20C4AA">
      <w:start w:val="1"/>
      <w:numFmt w:val="bullet"/>
      <w:lvlText w:val=""/>
      <w:lvlJc w:val="left"/>
      <w:pPr>
        <w:ind w:left="5040" w:hanging="360"/>
      </w:pPr>
      <w:rPr>
        <w:rFonts w:ascii="Symbol" w:hAnsi="Symbol" w:hint="default"/>
      </w:rPr>
    </w:lvl>
    <w:lvl w:ilvl="7" w:tplc="3AC4C77C">
      <w:start w:val="1"/>
      <w:numFmt w:val="bullet"/>
      <w:lvlText w:val="o"/>
      <w:lvlJc w:val="left"/>
      <w:pPr>
        <w:ind w:left="5760" w:hanging="360"/>
      </w:pPr>
      <w:rPr>
        <w:rFonts w:ascii="Courier New" w:hAnsi="Courier New" w:hint="default"/>
      </w:rPr>
    </w:lvl>
    <w:lvl w:ilvl="8" w:tplc="794482CE">
      <w:start w:val="1"/>
      <w:numFmt w:val="bullet"/>
      <w:lvlText w:val=""/>
      <w:lvlJc w:val="left"/>
      <w:pPr>
        <w:ind w:left="6480" w:hanging="360"/>
      </w:pPr>
      <w:rPr>
        <w:rFonts w:ascii="Wingdings" w:hAnsi="Wingdings" w:hint="default"/>
      </w:rPr>
    </w:lvl>
  </w:abstractNum>
  <w:abstractNum w:abstractNumId="42" w15:restartNumberingAfterBreak="0">
    <w:nsid w:val="253B7808"/>
    <w:multiLevelType w:val="hybridMultilevel"/>
    <w:tmpl w:val="5C78C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72C0697"/>
    <w:multiLevelType w:val="hybridMultilevel"/>
    <w:tmpl w:val="EB608204"/>
    <w:lvl w:ilvl="0" w:tplc="3244D0F0">
      <w:start w:val="1"/>
      <w:numFmt w:val="bullet"/>
      <w:lvlText w:val=""/>
      <w:lvlJc w:val="left"/>
      <w:pPr>
        <w:ind w:left="720" w:hanging="360"/>
      </w:pPr>
      <w:rPr>
        <w:rFonts w:ascii="Symbol" w:hAnsi="Symbol" w:hint="default"/>
      </w:rPr>
    </w:lvl>
    <w:lvl w:ilvl="1" w:tplc="1DD60070">
      <w:start w:val="1"/>
      <w:numFmt w:val="bullet"/>
      <w:lvlText w:val="o"/>
      <w:lvlJc w:val="left"/>
      <w:pPr>
        <w:ind w:left="1440" w:hanging="360"/>
      </w:pPr>
      <w:rPr>
        <w:rFonts w:ascii="Courier New" w:hAnsi="Courier New" w:hint="default"/>
      </w:rPr>
    </w:lvl>
    <w:lvl w:ilvl="2" w:tplc="33E2B0AE">
      <w:start w:val="1"/>
      <w:numFmt w:val="bullet"/>
      <w:lvlText w:val=""/>
      <w:lvlJc w:val="left"/>
      <w:pPr>
        <w:ind w:left="2160" w:hanging="360"/>
      </w:pPr>
      <w:rPr>
        <w:rFonts w:ascii="Wingdings" w:hAnsi="Wingdings" w:hint="default"/>
      </w:rPr>
    </w:lvl>
    <w:lvl w:ilvl="3" w:tplc="8738CE20">
      <w:start w:val="1"/>
      <w:numFmt w:val="bullet"/>
      <w:lvlText w:val=""/>
      <w:lvlJc w:val="left"/>
      <w:pPr>
        <w:ind w:left="2880" w:hanging="360"/>
      </w:pPr>
      <w:rPr>
        <w:rFonts w:ascii="Symbol" w:hAnsi="Symbol" w:hint="default"/>
      </w:rPr>
    </w:lvl>
    <w:lvl w:ilvl="4" w:tplc="1938F318">
      <w:start w:val="1"/>
      <w:numFmt w:val="bullet"/>
      <w:lvlText w:val="o"/>
      <w:lvlJc w:val="left"/>
      <w:pPr>
        <w:ind w:left="3600" w:hanging="360"/>
      </w:pPr>
      <w:rPr>
        <w:rFonts w:ascii="Courier New" w:hAnsi="Courier New" w:hint="default"/>
      </w:rPr>
    </w:lvl>
    <w:lvl w:ilvl="5" w:tplc="9806A418">
      <w:start w:val="1"/>
      <w:numFmt w:val="bullet"/>
      <w:lvlText w:val=""/>
      <w:lvlJc w:val="left"/>
      <w:pPr>
        <w:ind w:left="4320" w:hanging="360"/>
      </w:pPr>
      <w:rPr>
        <w:rFonts w:ascii="Wingdings" w:hAnsi="Wingdings" w:hint="default"/>
      </w:rPr>
    </w:lvl>
    <w:lvl w:ilvl="6" w:tplc="9CB2DEC0">
      <w:start w:val="1"/>
      <w:numFmt w:val="bullet"/>
      <w:lvlText w:val=""/>
      <w:lvlJc w:val="left"/>
      <w:pPr>
        <w:ind w:left="5040" w:hanging="360"/>
      </w:pPr>
      <w:rPr>
        <w:rFonts w:ascii="Symbol" w:hAnsi="Symbol" w:hint="default"/>
      </w:rPr>
    </w:lvl>
    <w:lvl w:ilvl="7" w:tplc="29449E64">
      <w:start w:val="1"/>
      <w:numFmt w:val="bullet"/>
      <w:lvlText w:val="o"/>
      <w:lvlJc w:val="left"/>
      <w:pPr>
        <w:ind w:left="5760" w:hanging="360"/>
      </w:pPr>
      <w:rPr>
        <w:rFonts w:ascii="Courier New" w:hAnsi="Courier New" w:hint="default"/>
      </w:rPr>
    </w:lvl>
    <w:lvl w:ilvl="8" w:tplc="E18C5ED8">
      <w:start w:val="1"/>
      <w:numFmt w:val="bullet"/>
      <w:lvlText w:val=""/>
      <w:lvlJc w:val="left"/>
      <w:pPr>
        <w:ind w:left="6480" w:hanging="360"/>
      </w:pPr>
      <w:rPr>
        <w:rFonts w:ascii="Wingdings" w:hAnsi="Wingdings" w:hint="default"/>
      </w:rPr>
    </w:lvl>
  </w:abstractNum>
  <w:abstractNum w:abstractNumId="44" w15:restartNumberingAfterBreak="0">
    <w:nsid w:val="27B619D5"/>
    <w:multiLevelType w:val="hybridMultilevel"/>
    <w:tmpl w:val="7A42C75E"/>
    <w:lvl w:ilvl="0" w:tplc="EF4859AE">
      <w:start w:val="1"/>
      <w:numFmt w:val="bullet"/>
      <w:lvlText w:val=""/>
      <w:lvlJc w:val="left"/>
      <w:pPr>
        <w:ind w:left="720" w:hanging="360"/>
      </w:pPr>
      <w:rPr>
        <w:rFonts w:ascii="Symbol" w:hAnsi="Symbol" w:hint="default"/>
      </w:rPr>
    </w:lvl>
    <w:lvl w:ilvl="1" w:tplc="CA52438C">
      <w:start w:val="1"/>
      <w:numFmt w:val="bullet"/>
      <w:lvlText w:val="o"/>
      <w:lvlJc w:val="left"/>
      <w:pPr>
        <w:ind w:left="1440" w:hanging="360"/>
      </w:pPr>
      <w:rPr>
        <w:rFonts w:ascii="Courier New" w:hAnsi="Courier New" w:hint="default"/>
      </w:rPr>
    </w:lvl>
    <w:lvl w:ilvl="2" w:tplc="CBCC0F06">
      <w:start w:val="1"/>
      <w:numFmt w:val="bullet"/>
      <w:lvlText w:val=""/>
      <w:lvlJc w:val="left"/>
      <w:pPr>
        <w:ind w:left="2160" w:hanging="360"/>
      </w:pPr>
      <w:rPr>
        <w:rFonts w:ascii="Wingdings" w:hAnsi="Wingdings" w:hint="default"/>
      </w:rPr>
    </w:lvl>
    <w:lvl w:ilvl="3" w:tplc="B4E43356">
      <w:start w:val="1"/>
      <w:numFmt w:val="bullet"/>
      <w:lvlText w:val=""/>
      <w:lvlJc w:val="left"/>
      <w:pPr>
        <w:ind w:left="2880" w:hanging="360"/>
      </w:pPr>
      <w:rPr>
        <w:rFonts w:ascii="Symbol" w:hAnsi="Symbol" w:hint="default"/>
      </w:rPr>
    </w:lvl>
    <w:lvl w:ilvl="4" w:tplc="D518B8C8">
      <w:start w:val="1"/>
      <w:numFmt w:val="bullet"/>
      <w:lvlText w:val="o"/>
      <w:lvlJc w:val="left"/>
      <w:pPr>
        <w:ind w:left="3600" w:hanging="360"/>
      </w:pPr>
      <w:rPr>
        <w:rFonts w:ascii="Courier New" w:hAnsi="Courier New" w:hint="default"/>
      </w:rPr>
    </w:lvl>
    <w:lvl w:ilvl="5" w:tplc="48D8E8DA">
      <w:start w:val="1"/>
      <w:numFmt w:val="bullet"/>
      <w:lvlText w:val=""/>
      <w:lvlJc w:val="left"/>
      <w:pPr>
        <w:ind w:left="4320" w:hanging="360"/>
      </w:pPr>
      <w:rPr>
        <w:rFonts w:ascii="Wingdings" w:hAnsi="Wingdings" w:hint="default"/>
      </w:rPr>
    </w:lvl>
    <w:lvl w:ilvl="6" w:tplc="96688A78">
      <w:start w:val="1"/>
      <w:numFmt w:val="bullet"/>
      <w:lvlText w:val=""/>
      <w:lvlJc w:val="left"/>
      <w:pPr>
        <w:ind w:left="5040" w:hanging="360"/>
      </w:pPr>
      <w:rPr>
        <w:rFonts w:ascii="Symbol" w:hAnsi="Symbol" w:hint="default"/>
      </w:rPr>
    </w:lvl>
    <w:lvl w:ilvl="7" w:tplc="864C8E62">
      <w:start w:val="1"/>
      <w:numFmt w:val="bullet"/>
      <w:lvlText w:val="o"/>
      <w:lvlJc w:val="left"/>
      <w:pPr>
        <w:ind w:left="5760" w:hanging="360"/>
      </w:pPr>
      <w:rPr>
        <w:rFonts w:ascii="Courier New" w:hAnsi="Courier New" w:hint="default"/>
      </w:rPr>
    </w:lvl>
    <w:lvl w:ilvl="8" w:tplc="ABC0753E">
      <w:start w:val="1"/>
      <w:numFmt w:val="bullet"/>
      <w:lvlText w:val=""/>
      <w:lvlJc w:val="left"/>
      <w:pPr>
        <w:ind w:left="6480" w:hanging="360"/>
      </w:pPr>
      <w:rPr>
        <w:rFonts w:ascii="Wingdings" w:hAnsi="Wingdings" w:hint="default"/>
      </w:rPr>
    </w:lvl>
  </w:abstractNum>
  <w:abstractNum w:abstractNumId="45" w15:restartNumberingAfterBreak="0">
    <w:nsid w:val="283F3FFC"/>
    <w:multiLevelType w:val="hybridMultilevel"/>
    <w:tmpl w:val="D9BC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7D0817"/>
    <w:multiLevelType w:val="hybridMultilevel"/>
    <w:tmpl w:val="3C08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8D06658"/>
    <w:multiLevelType w:val="hybridMultilevel"/>
    <w:tmpl w:val="FFFFFFFF"/>
    <w:lvl w:ilvl="0" w:tplc="3338541A">
      <w:start w:val="1"/>
      <w:numFmt w:val="bullet"/>
      <w:lvlText w:val=""/>
      <w:lvlJc w:val="left"/>
      <w:pPr>
        <w:ind w:left="720" w:hanging="360"/>
      </w:pPr>
      <w:rPr>
        <w:rFonts w:ascii="Symbol" w:hAnsi="Symbol" w:hint="default"/>
      </w:rPr>
    </w:lvl>
    <w:lvl w:ilvl="1" w:tplc="D0B2D4D8">
      <w:start w:val="1"/>
      <w:numFmt w:val="bullet"/>
      <w:lvlText w:val="o"/>
      <w:lvlJc w:val="left"/>
      <w:pPr>
        <w:ind w:left="1440" w:hanging="360"/>
      </w:pPr>
      <w:rPr>
        <w:rFonts w:ascii="Courier New" w:hAnsi="Courier New" w:hint="default"/>
      </w:rPr>
    </w:lvl>
    <w:lvl w:ilvl="2" w:tplc="05807A0C">
      <w:start w:val="1"/>
      <w:numFmt w:val="bullet"/>
      <w:lvlText w:val=""/>
      <w:lvlJc w:val="left"/>
      <w:pPr>
        <w:ind w:left="2160" w:hanging="360"/>
      </w:pPr>
      <w:rPr>
        <w:rFonts w:ascii="Wingdings" w:hAnsi="Wingdings" w:hint="default"/>
      </w:rPr>
    </w:lvl>
    <w:lvl w:ilvl="3" w:tplc="7C623658">
      <w:start w:val="1"/>
      <w:numFmt w:val="bullet"/>
      <w:lvlText w:val=""/>
      <w:lvlJc w:val="left"/>
      <w:pPr>
        <w:ind w:left="2880" w:hanging="360"/>
      </w:pPr>
      <w:rPr>
        <w:rFonts w:ascii="Symbol" w:hAnsi="Symbol" w:hint="default"/>
      </w:rPr>
    </w:lvl>
    <w:lvl w:ilvl="4" w:tplc="5658FD9A">
      <w:start w:val="1"/>
      <w:numFmt w:val="bullet"/>
      <w:lvlText w:val="o"/>
      <w:lvlJc w:val="left"/>
      <w:pPr>
        <w:ind w:left="3600" w:hanging="360"/>
      </w:pPr>
      <w:rPr>
        <w:rFonts w:ascii="Courier New" w:hAnsi="Courier New" w:hint="default"/>
      </w:rPr>
    </w:lvl>
    <w:lvl w:ilvl="5" w:tplc="BA9A47FE">
      <w:start w:val="1"/>
      <w:numFmt w:val="bullet"/>
      <w:lvlText w:val=""/>
      <w:lvlJc w:val="left"/>
      <w:pPr>
        <w:ind w:left="4320" w:hanging="360"/>
      </w:pPr>
      <w:rPr>
        <w:rFonts w:ascii="Wingdings" w:hAnsi="Wingdings" w:hint="default"/>
      </w:rPr>
    </w:lvl>
    <w:lvl w:ilvl="6" w:tplc="4FE2F77A">
      <w:start w:val="1"/>
      <w:numFmt w:val="bullet"/>
      <w:lvlText w:val=""/>
      <w:lvlJc w:val="left"/>
      <w:pPr>
        <w:ind w:left="5040" w:hanging="360"/>
      </w:pPr>
      <w:rPr>
        <w:rFonts w:ascii="Symbol" w:hAnsi="Symbol" w:hint="default"/>
      </w:rPr>
    </w:lvl>
    <w:lvl w:ilvl="7" w:tplc="D0086FE4">
      <w:start w:val="1"/>
      <w:numFmt w:val="bullet"/>
      <w:lvlText w:val="o"/>
      <w:lvlJc w:val="left"/>
      <w:pPr>
        <w:ind w:left="5760" w:hanging="360"/>
      </w:pPr>
      <w:rPr>
        <w:rFonts w:ascii="Courier New" w:hAnsi="Courier New" w:hint="default"/>
      </w:rPr>
    </w:lvl>
    <w:lvl w:ilvl="8" w:tplc="067628E0">
      <w:start w:val="1"/>
      <w:numFmt w:val="bullet"/>
      <w:lvlText w:val=""/>
      <w:lvlJc w:val="left"/>
      <w:pPr>
        <w:ind w:left="6480" w:hanging="360"/>
      </w:pPr>
      <w:rPr>
        <w:rFonts w:ascii="Wingdings" w:hAnsi="Wingdings" w:hint="default"/>
      </w:rPr>
    </w:lvl>
  </w:abstractNum>
  <w:abstractNum w:abstractNumId="48" w15:restartNumberingAfterBreak="0">
    <w:nsid w:val="2A431811"/>
    <w:multiLevelType w:val="hybridMultilevel"/>
    <w:tmpl w:val="FFFFFFFF"/>
    <w:lvl w:ilvl="0" w:tplc="18A244CC">
      <w:start w:val="1"/>
      <w:numFmt w:val="bullet"/>
      <w:lvlText w:val=""/>
      <w:lvlJc w:val="left"/>
      <w:pPr>
        <w:ind w:left="720" w:hanging="360"/>
      </w:pPr>
      <w:rPr>
        <w:rFonts w:ascii="Symbol" w:hAnsi="Symbol" w:hint="default"/>
      </w:rPr>
    </w:lvl>
    <w:lvl w:ilvl="1" w:tplc="C66CCFFC">
      <w:start w:val="1"/>
      <w:numFmt w:val="bullet"/>
      <w:lvlText w:val="o"/>
      <w:lvlJc w:val="left"/>
      <w:pPr>
        <w:ind w:left="1440" w:hanging="360"/>
      </w:pPr>
      <w:rPr>
        <w:rFonts w:ascii="Courier New" w:hAnsi="Courier New" w:hint="default"/>
      </w:rPr>
    </w:lvl>
    <w:lvl w:ilvl="2" w:tplc="89087CF8">
      <w:start w:val="1"/>
      <w:numFmt w:val="bullet"/>
      <w:lvlText w:val=""/>
      <w:lvlJc w:val="left"/>
      <w:pPr>
        <w:ind w:left="2160" w:hanging="360"/>
      </w:pPr>
      <w:rPr>
        <w:rFonts w:ascii="Wingdings" w:hAnsi="Wingdings" w:hint="default"/>
      </w:rPr>
    </w:lvl>
    <w:lvl w:ilvl="3" w:tplc="D138E3EC">
      <w:start w:val="1"/>
      <w:numFmt w:val="bullet"/>
      <w:lvlText w:val=""/>
      <w:lvlJc w:val="left"/>
      <w:pPr>
        <w:ind w:left="2880" w:hanging="360"/>
      </w:pPr>
      <w:rPr>
        <w:rFonts w:ascii="Symbol" w:hAnsi="Symbol" w:hint="default"/>
      </w:rPr>
    </w:lvl>
    <w:lvl w:ilvl="4" w:tplc="95D80C32">
      <w:start w:val="1"/>
      <w:numFmt w:val="bullet"/>
      <w:lvlText w:val="o"/>
      <w:lvlJc w:val="left"/>
      <w:pPr>
        <w:ind w:left="3600" w:hanging="360"/>
      </w:pPr>
      <w:rPr>
        <w:rFonts w:ascii="Courier New" w:hAnsi="Courier New" w:hint="default"/>
      </w:rPr>
    </w:lvl>
    <w:lvl w:ilvl="5" w:tplc="55A654B0">
      <w:start w:val="1"/>
      <w:numFmt w:val="bullet"/>
      <w:lvlText w:val=""/>
      <w:lvlJc w:val="left"/>
      <w:pPr>
        <w:ind w:left="4320" w:hanging="360"/>
      </w:pPr>
      <w:rPr>
        <w:rFonts w:ascii="Wingdings" w:hAnsi="Wingdings" w:hint="default"/>
      </w:rPr>
    </w:lvl>
    <w:lvl w:ilvl="6" w:tplc="4626A194">
      <w:start w:val="1"/>
      <w:numFmt w:val="bullet"/>
      <w:lvlText w:val=""/>
      <w:lvlJc w:val="left"/>
      <w:pPr>
        <w:ind w:left="5040" w:hanging="360"/>
      </w:pPr>
      <w:rPr>
        <w:rFonts w:ascii="Symbol" w:hAnsi="Symbol" w:hint="default"/>
      </w:rPr>
    </w:lvl>
    <w:lvl w:ilvl="7" w:tplc="45D200B0">
      <w:start w:val="1"/>
      <w:numFmt w:val="bullet"/>
      <w:lvlText w:val="o"/>
      <w:lvlJc w:val="left"/>
      <w:pPr>
        <w:ind w:left="5760" w:hanging="360"/>
      </w:pPr>
      <w:rPr>
        <w:rFonts w:ascii="Courier New" w:hAnsi="Courier New" w:hint="default"/>
      </w:rPr>
    </w:lvl>
    <w:lvl w:ilvl="8" w:tplc="DF7C3514">
      <w:start w:val="1"/>
      <w:numFmt w:val="bullet"/>
      <w:lvlText w:val=""/>
      <w:lvlJc w:val="left"/>
      <w:pPr>
        <w:ind w:left="6480" w:hanging="360"/>
      </w:pPr>
      <w:rPr>
        <w:rFonts w:ascii="Wingdings" w:hAnsi="Wingdings" w:hint="default"/>
      </w:rPr>
    </w:lvl>
  </w:abstractNum>
  <w:abstractNum w:abstractNumId="49" w15:restartNumberingAfterBreak="0">
    <w:nsid w:val="2C683EA3"/>
    <w:multiLevelType w:val="hybridMultilevel"/>
    <w:tmpl w:val="2588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7F3ABF"/>
    <w:multiLevelType w:val="hybridMultilevel"/>
    <w:tmpl w:val="6BC28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2D2C3036"/>
    <w:multiLevelType w:val="hybridMultilevel"/>
    <w:tmpl w:val="FFFFFFFF"/>
    <w:lvl w:ilvl="0" w:tplc="6646E274">
      <w:start w:val="1"/>
      <w:numFmt w:val="bullet"/>
      <w:lvlText w:val=""/>
      <w:lvlJc w:val="left"/>
      <w:pPr>
        <w:ind w:left="720" w:hanging="360"/>
      </w:pPr>
      <w:rPr>
        <w:rFonts w:ascii="Symbol" w:hAnsi="Symbol" w:hint="default"/>
      </w:rPr>
    </w:lvl>
    <w:lvl w:ilvl="1" w:tplc="34BA4CC6">
      <w:start w:val="1"/>
      <w:numFmt w:val="bullet"/>
      <w:lvlText w:val="o"/>
      <w:lvlJc w:val="left"/>
      <w:pPr>
        <w:ind w:left="1440" w:hanging="360"/>
      </w:pPr>
      <w:rPr>
        <w:rFonts w:ascii="Courier New" w:hAnsi="Courier New" w:hint="default"/>
      </w:rPr>
    </w:lvl>
    <w:lvl w:ilvl="2" w:tplc="A7D04706">
      <w:start w:val="1"/>
      <w:numFmt w:val="bullet"/>
      <w:lvlText w:val=""/>
      <w:lvlJc w:val="left"/>
      <w:pPr>
        <w:ind w:left="2160" w:hanging="360"/>
      </w:pPr>
      <w:rPr>
        <w:rFonts w:ascii="Wingdings" w:hAnsi="Wingdings" w:hint="default"/>
      </w:rPr>
    </w:lvl>
    <w:lvl w:ilvl="3" w:tplc="24D08C30">
      <w:start w:val="1"/>
      <w:numFmt w:val="bullet"/>
      <w:lvlText w:val=""/>
      <w:lvlJc w:val="left"/>
      <w:pPr>
        <w:ind w:left="2880" w:hanging="360"/>
      </w:pPr>
      <w:rPr>
        <w:rFonts w:ascii="Symbol" w:hAnsi="Symbol" w:hint="default"/>
      </w:rPr>
    </w:lvl>
    <w:lvl w:ilvl="4" w:tplc="937A2080">
      <w:start w:val="1"/>
      <w:numFmt w:val="bullet"/>
      <w:lvlText w:val="o"/>
      <w:lvlJc w:val="left"/>
      <w:pPr>
        <w:ind w:left="3600" w:hanging="360"/>
      </w:pPr>
      <w:rPr>
        <w:rFonts w:ascii="Courier New" w:hAnsi="Courier New" w:hint="default"/>
      </w:rPr>
    </w:lvl>
    <w:lvl w:ilvl="5" w:tplc="2CDC4EE4">
      <w:start w:val="1"/>
      <w:numFmt w:val="bullet"/>
      <w:lvlText w:val=""/>
      <w:lvlJc w:val="left"/>
      <w:pPr>
        <w:ind w:left="4320" w:hanging="360"/>
      </w:pPr>
      <w:rPr>
        <w:rFonts w:ascii="Wingdings" w:hAnsi="Wingdings" w:hint="default"/>
      </w:rPr>
    </w:lvl>
    <w:lvl w:ilvl="6" w:tplc="0BAC0D96">
      <w:start w:val="1"/>
      <w:numFmt w:val="bullet"/>
      <w:lvlText w:val=""/>
      <w:lvlJc w:val="left"/>
      <w:pPr>
        <w:ind w:left="5040" w:hanging="360"/>
      </w:pPr>
      <w:rPr>
        <w:rFonts w:ascii="Symbol" w:hAnsi="Symbol" w:hint="default"/>
      </w:rPr>
    </w:lvl>
    <w:lvl w:ilvl="7" w:tplc="8D022528">
      <w:start w:val="1"/>
      <w:numFmt w:val="bullet"/>
      <w:lvlText w:val="o"/>
      <w:lvlJc w:val="left"/>
      <w:pPr>
        <w:ind w:left="5760" w:hanging="360"/>
      </w:pPr>
      <w:rPr>
        <w:rFonts w:ascii="Courier New" w:hAnsi="Courier New" w:hint="default"/>
      </w:rPr>
    </w:lvl>
    <w:lvl w:ilvl="8" w:tplc="B3903F2A">
      <w:start w:val="1"/>
      <w:numFmt w:val="bullet"/>
      <w:lvlText w:val=""/>
      <w:lvlJc w:val="left"/>
      <w:pPr>
        <w:ind w:left="6480" w:hanging="360"/>
      </w:pPr>
      <w:rPr>
        <w:rFonts w:ascii="Wingdings" w:hAnsi="Wingdings" w:hint="default"/>
      </w:rPr>
    </w:lvl>
  </w:abstractNum>
  <w:abstractNum w:abstractNumId="52" w15:restartNumberingAfterBreak="0">
    <w:nsid w:val="30A851B9"/>
    <w:multiLevelType w:val="hybridMultilevel"/>
    <w:tmpl w:val="CCE86D28"/>
    <w:lvl w:ilvl="0" w:tplc="F2B6DB1C">
      <w:start w:val="1"/>
      <w:numFmt w:val="bullet"/>
      <w:lvlText w:val=""/>
      <w:lvlJc w:val="left"/>
      <w:pPr>
        <w:ind w:left="720" w:hanging="360"/>
      </w:pPr>
      <w:rPr>
        <w:rFonts w:ascii="Symbol" w:hAnsi="Symbol" w:hint="default"/>
      </w:rPr>
    </w:lvl>
    <w:lvl w:ilvl="1" w:tplc="3D0C6AE4">
      <w:start w:val="1"/>
      <w:numFmt w:val="bullet"/>
      <w:lvlText w:val="o"/>
      <w:lvlJc w:val="left"/>
      <w:pPr>
        <w:ind w:left="1440" w:hanging="360"/>
      </w:pPr>
      <w:rPr>
        <w:rFonts w:ascii="Courier New" w:hAnsi="Courier New" w:hint="default"/>
      </w:rPr>
    </w:lvl>
    <w:lvl w:ilvl="2" w:tplc="485AFF42">
      <w:start w:val="1"/>
      <w:numFmt w:val="bullet"/>
      <w:lvlText w:val=""/>
      <w:lvlJc w:val="left"/>
      <w:pPr>
        <w:ind w:left="2160" w:hanging="360"/>
      </w:pPr>
      <w:rPr>
        <w:rFonts w:ascii="Wingdings" w:hAnsi="Wingdings" w:hint="default"/>
      </w:rPr>
    </w:lvl>
    <w:lvl w:ilvl="3" w:tplc="0D5AABFE">
      <w:start w:val="1"/>
      <w:numFmt w:val="bullet"/>
      <w:lvlText w:val=""/>
      <w:lvlJc w:val="left"/>
      <w:pPr>
        <w:ind w:left="2880" w:hanging="360"/>
      </w:pPr>
      <w:rPr>
        <w:rFonts w:ascii="Symbol" w:hAnsi="Symbol" w:hint="default"/>
      </w:rPr>
    </w:lvl>
    <w:lvl w:ilvl="4" w:tplc="D3FAD04A">
      <w:start w:val="1"/>
      <w:numFmt w:val="bullet"/>
      <w:lvlText w:val="o"/>
      <w:lvlJc w:val="left"/>
      <w:pPr>
        <w:ind w:left="3600" w:hanging="360"/>
      </w:pPr>
      <w:rPr>
        <w:rFonts w:ascii="Courier New" w:hAnsi="Courier New" w:hint="default"/>
      </w:rPr>
    </w:lvl>
    <w:lvl w:ilvl="5" w:tplc="51EE7C90">
      <w:start w:val="1"/>
      <w:numFmt w:val="bullet"/>
      <w:lvlText w:val=""/>
      <w:lvlJc w:val="left"/>
      <w:pPr>
        <w:ind w:left="4320" w:hanging="360"/>
      </w:pPr>
      <w:rPr>
        <w:rFonts w:ascii="Wingdings" w:hAnsi="Wingdings" w:hint="default"/>
      </w:rPr>
    </w:lvl>
    <w:lvl w:ilvl="6" w:tplc="FD461B2C">
      <w:start w:val="1"/>
      <w:numFmt w:val="bullet"/>
      <w:lvlText w:val=""/>
      <w:lvlJc w:val="left"/>
      <w:pPr>
        <w:ind w:left="5040" w:hanging="360"/>
      </w:pPr>
      <w:rPr>
        <w:rFonts w:ascii="Symbol" w:hAnsi="Symbol" w:hint="default"/>
      </w:rPr>
    </w:lvl>
    <w:lvl w:ilvl="7" w:tplc="D98EA882">
      <w:start w:val="1"/>
      <w:numFmt w:val="bullet"/>
      <w:lvlText w:val="o"/>
      <w:lvlJc w:val="left"/>
      <w:pPr>
        <w:ind w:left="5760" w:hanging="360"/>
      </w:pPr>
      <w:rPr>
        <w:rFonts w:ascii="Courier New" w:hAnsi="Courier New" w:hint="default"/>
      </w:rPr>
    </w:lvl>
    <w:lvl w:ilvl="8" w:tplc="1792B038">
      <w:start w:val="1"/>
      <w:numFmt w:val="bullet"/>
      <w:lvlText w:val=""/>
      <w:lvlJc w:val="left"/>
      <w:pPr>
        <w:ind w:left="6480" w:hanging="360"/>
      </w:pPr>
      <w:rPr>
        <w:rFonts w:ascii="Wingdings" w:hAnsi="Wingdings" w:hint="default"/>
      </w:rPr>
    </w:lvl>
  </w:abstractNum>
  <w:abstractNum w:abstractNumId="53" w15:restartNumberingAfterBreak="0">
    <w:nsid w:val="310B338E"/>
    <w:multiLevelType w:val="hybridMultilevel"/>
    <w:tmpl w:val="E6B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11241AB"/>
    <w:multiLevelType w:val="hybridMultilevel"/>
    <w:tmpl w:val="FFFFFFFF"/>
    <w:lvl w:ilvl="0" w:tplc="D9FC4702">
      <w:start w:val="1"/>
      <w:numFmt w:val="bullet"/>
      <w:lvlText w:val=""/>
      <w:lvlJc w:val="left"/>
      <w:pPr>
        <w:ind w:left="720" w:hanging="360"/>
      </w:pPr>
      <w:rPr>
        <w:rFonts w:ascii="Symbol" w:hAnsi="Symbol" w:hint="default"/>
      </w:rPr>
    </w:lvl>
    <w:lvl w:ilvl="1" w:tplc="85769052">
      <w:start w:val="1"/>
      <w:numFmt w:val="bullet"/>
      <w:lvlText w:val="o"/>
      <w:lvlJc w:val="left"/>
      <w:pPr>
        <w:ind w:left="1440" w:hanging="360"/>
      </w:pPr>
      <w:rPr>
        <w:rFonts w:ascii="Courier New" w:hAnsi="Courier New" w:hint="default"/>
      </w:rPr>
    </w:lvl>
    <w:lvl w:ilvl="2" w:tplc="0AC80C62">
      <w:start w:val="1"/>
      <w:numFmt w:val="bullet"/>
      <w:lvlText w:val=""/>
      <w:lvlJc w:val="left"/>
      <w:pPr>
        <w:ind w:left="2160" w:hanging="360"/>
      </w:pPr>
      <w:rPr>
        <w:rFonts w:ascii="Wingdings" w:hAnsi="Wingdings" w:hint="default"/>
      </w:rPr>
    </w:lvl>
    <w:lvl w:ilvl="3" w:tplc="65AACAEC">
      <w:start w:val="1"/>
      <w:numFmt w:val="bullet"/>
      <w:lvlText w:val=""/>
      <w:lvlJc w:val="left"/>
      <w:pPr>
        <w:ind w:left="2880" w:hanging="360"/>
      </w:pPr>
      <w:rPr>
        <w:rFonts w:ascii="Symbol" w:hAnsi="Symbol" w:hint="default"/>
      </w:rPr>
    </w:lvl>
    <w:lvl w:ilvl="4" w:tplc="40488930">
      <w:start w:val="1"/>
      <w:numFmt w:val="bullet"/>
      <w:lvlText w:val="o"/>
      <w:lvlJc w:val="left"/>
      <w:pPr>
        <w:ind w:left="3600" w:hanging="360"/>
      </w:pPr>
      <w:rPr>
        <w:rFonts w:ascii="Courier New" w:hAnsi="Courier New" w:hint="default"/>
      </w:rPr>
    </w:lvl>
    <w:lvl w:ilvl="5" w:tplc="8994871E">
      <w:start w:val="1"/>
      <w:numFmt w:val="bullet"/>
      <w:lvlText w:val=""/>
      <w:lvlJc w:val="left"/>
      <w:pPr>
        <w:ind w:left="4320" w:hanging="360"/>
      </w:pPr>
      <w:rPr>
        <w:rFonts w:ascii="Wingdings" w:hAnsi="Wingdings" w:hint="default"/>
      </w:rPr>
    </w:lvl>
    <w:lvl w:ilvl="6" w:tplc="EF205C86">
      <w:start w:val="1"/>
      <w:numFmt w:val="bullet"/>
      <w:lvlText w:val=""/>
      <w:lvlJc w:val="left"/>
      <w:pPr>
        <w:ind w:left="5040" w:hanging="360"/>
      </w:pPr>
      <w:rPr>
        <w:rFonts w:ascii="Symbol" w:hAnsi="Symbol" w:hint="default"/>
      </w:rPr>
    </w:lvl>
    <w:lvl w:ilvl="7" w:tplc="0B7E56AC">
      <w:start w:val="1"/>
      <w:numFmt w:val="bullet"/>
      <w:lvlText w:val="o"/>
      <w:lvlJc w:val="left"/>
      <w:pPr>
        <w:ind w:left="5760" w:hanging="360"/>
      </w:pPr>
      <w:rPr>
        <w:rFonts w:ascii="Courier New" w:hAnsi="Courier New" w:hint="default"/>
      </w:rPr>
    </w:lvl>
    <w:lvl w:ilvl="8" w:tplc="7116DE6A">
      <w:start w:val="1"/>
      <w:numFmt w:val="bullet"/>
      <w:lvlText w:val=""/>
      <w:lvlJc w:val="left"/>
      <w:pPr>
        <w:ind w:left="6480" w:hanging="360"/>
      </w:pPr>
      <w:rPr>
        <w:rFonts w:ascii="Wingdings" w:hAnsi="Wingdings" w:hint="default"/>
      </w:rPr>
    </w:lvl>
  </w:abstractNum>
  <w:abstractNum w:abstractNumId="55" w15:restartNumberingAfterBreak="0">
    <w:nsid w:val="3136157C"/>
    <w:multiLevelType w:val="hybridMultilevel"/>
    <w:tmpl w:val="FFFFFFFF"/>
    <w:lvl w:ilvl="0" w:tplc="E586050E">
      <w:start w:val="1"/>
      <w:numFmt w:val="bullet"/>
      <w:lvlText w:val=""/>
      <w:lvlJc w:val="left"/>
      <w:pPr>
        <w:ind w:left="720" w:hanging="360"/>
      </w:pPr>
      <w:rPr>
        <w:rFonts w:ascii="Symbol" w:hAnsi="Symbol" w:hint="default"/>
      </w:rPr>
    </w:lvl>
    <w:lvl w:ilvl="1" w:tplc="3EA81658">
      <w:start w:val="1"/>
      <w:numFmt w:val="bullet"/>
      <w:lvlText w:val="o"/>
      <w:lvlJc w:val="left"/>
      <w:pPr>
        <w:ind w:left="1440" w:hanging="360"/>
      </w:pPr>
      <w:rPr>
        <w:rFonts w:ascii="Courier New" w:hAnsi="Courier New" w:hint="default"/>
      </w:rPr>
    </w:lvl>
    <w:lvl w:ilvl="2" w:tplc="747E6BB2">
      <w:start w:val="1"/>
      <w:numFmt w:val="bullet"/>
      <w:lvlText w:val=""/>
      <w:lvlJc w:val="left"/>
      <w:pPr>
        <w:ind w:left="2160" w:hanging="360"/>
      </w:pPr>
      <w:rPr>
        <w:rFonts w:ascii="Wingdings" w:hAnsi="Wingdings" w:hint="default"/>
      </w:rPr>
    </w:lvl>
    <w:lvl w:ilvl="3" w:tplc="04801588">
      <w:start w:val="1"/>
      <w:numFmt w:val="bullet"/>
      <w:lvlText w:val=""/>
      <w:lvlJc w:val="left"/>
      <w:pPr>
        <w:ind w:left="2880" w:hanging="360"/>
      </w:pPr>
      <w:rPr>
        <w:rFonts w:ascii="Symbol" w:hAnsi="Symbol" w:hint="default"/>
      </w:rPr>
    </w:lvl>
    <w:lvl w:ilvl="4" w:tplc="7EB6A1D0">
      <w:start w:val="1"/>
      <w:numFmt w:val="bullet"/>
      <w:lvlText w:val="o"/>
      <w:lvlJc w:val="left"/>
      <w:pPr>
        <w:ind w:left="3600" w:hanging="360"/>
      </w:pPr>
      <w:rPr>
        <w:rFonts w:ascii="Courier New" w:hAnsi="Courier New" w:hint="default"/>
      </w:rPr>
    </w:lvl>
    <w:lvl w:ilvl="5" w:tplc="0F406738">
      <w:start w:val="1"/>
      <w:numFmt w:val="bullet"/>
      <w:lvlText w:val=""/>
      <w:lvlJc w:val="left"/>
      <w:pPr>
        <w:ind w:left="4320" w:hanging="360"/>
      </w:pPr>
      <w:rPr>
        <w:rFonts w:ascii="Wingdings" w:hAnsi="Wingdings" w:hint="default"/>
      </w:rPr>
    </w:lvl>
    <w:lvl w:ilvl="6" w:tplc="53F8CBD4">
      <w:start w:val="1"/>
      <w:numFmt w:val="bullet"/>
      <w:lvlText w:val=""/>
      <w:lvlJc w:val="left"/>
      <w:pPr>
        <w:ind w:left="5040" w:hanging="360"/>
      </w:pPr>
      <w:rPr>
        <w:rFonts w:ascii="Symbol" w:hAnsi="Symbol" w:hint="default"/>
      </w:rPr>
    </w:lvl>
    <w:lvl w:ilvl="7" w:tplc="0DBC40D4">
      <w:start w:val="1"/>
      <w:numFmt w:val="bullet"/>
      <w:lvlText w:val="o"/>
      <w:lvlJc w:val="left"/>
      <w:pPr>
        <w:ind w:left="5760" w:hanging="360"/>
      </w:pPr>
      <w:rPr>
        <w:rFonts w:ascii="Courier New" w:hAnsi="Courier New" w:hint="default"/>
      </w:rPr>
    </w:lvl>
    <w:lvl w:ilvl="8" w:tplc="96A22F8C">
      <w:start w:val="1"/>
      <w:numFmt w:val="bullet"/>
      <w:lvlText w:val=""/>
      <w:lvlJc w:val="left"/>
      <w:pPr>
        <w:ind w:left="6480" w:hanging="360"/>
      </w:pPr>
      <w:rPr>
        <w:rFonts w:ascii="Wingdings" w:hAnsi="Wingdings" w:hint="default"/>
      </w:rPr>
    </w:lvl>
  </w:abstractNum>
  <w:abstractNum w:abstractNumId="56" w15:restartNumberingAfterBreak="0">
    <w:nsid w:val="322A2873"/>
    <w:multiLevelType w:val="hybridMultilevel"/>
    <w:tmpl w:val="E40EB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33F33E0D"/>
    <w:multiLevelType w:val="hybridMultilevel"/>
    <w:tmpl w:val="60C83F28"/>
    <w:lvl w:ilvl="0" w:tplc="64EAC7DC">
      <w:start w:val="1"/>
      <w:numFmt w:val="bullet"/>
      <w:lvlText w:val="-"/>
      <w:lvlJc w:val="left"/>
      <w:pPr>
        <w:ind w:left="720" w:hanging="360"/>
      </w:pPr>
      <w:rPr>
        <w:rFonts w:ascii="Calibri" w:hAnsi="Calibri" w:hint="default"/>
      </w:rPr>
    </w:lvl>
    <w:lvl w:ilvl="1" w:tplc="C0C861A2">
      <w:start w:val="1"/>
      <w:numFmt w:val="bullet"/>
      <w:lvlText w:val="o"/>
      <w:lvlJc w:val="left"/>
      <w:pPr>
        <w:ind w:left="1440" w:hanging="360"/>
      </w:pPr>
      <w:rPr>
        <w:rFonts w:ascii="Courier New" w:hAnsi="Courier New" w:hint="default"/>
      </w:rPr>
    </w:lvl>
    <w:lvl w:ilvl="2" w:tplc="D79C312A">
      <w:start w:val="1"/>
      <w:numFmt w:val="bullet"/>
      <w:lvlText w:val=""/>
      <w:lvlJc w:val="left"/>
      <w:pPr>
        <w:ind w:left="2160" w:hanging="360"/>
      </w:pPr>
      <w:rPr>
        <w:rFonts w:ascii="Wingdings" w:hAnsi="Wingdings" w:hint="default"/>
      </w:rPr>
    </w:lvl>
    <w:lvl w:ilvl="3" w:tplc="611254A2">
      <w:start w:val="1"/>
      <w:numFmt w:val="bullet"/>
      <w:lvlText w:val=""/>
      <w:lvlJc w:val="left"/>
      <w:pPr>
        <w:ind w:left="2880" w:hanging="360"/>
      </w:pPr>
      <w:rPr>
        <w:rFonts w:ascii="Symbol" w:hAnsi="Symbol" w:hint="default"/>
      </w:rPr>
    </w:lvl>
    <w:lvl w:ilvl="4" w:tplc="3E1654DE">
      <w:start w:val="1"/>
      <w:numFmt w:val="bullet"/>
      <w:lvlText w:val="o"/>
      <w:lvlJc w:val="left"/>
      <w:pPr>
        <w:ind w:left="3600" w:hanging="360"/>
      </w:pPr>
      <w:rPr>
        <w:rFonts w:ascii="Courier New" w:hAnsi="Courier New" w:hint="default"/>
      </w:rPr>
    </w:lvl>
    <w:lvl w:ilvl="5" w:tplc="362C89A0">
      <w:start w:val="1"/>
      <w:numFmt w:val="bullet"/>
      <w:lvlText w:val=""/>
      <w:lvlJc w:val="left"/>
      <w:pPr>
        <w:ind w:left="4320" w:hanging="360"/>
      </w:pPr>
      <w:rPr>
        <w:rFonts w:ascii="Wingdings" w:hAnsi="Wingdings" w:hint="default"/>
      </w:rPr>
    </w:lvl>
    <w:lvl w:ilvl="6" w:tplc="542A3474">
      <w:start w:val="1"/>
      <w:numFmt w:val="bullet"/>
      <w:lvlText w:val=""/>
      <w:lvlJc w:val="left"/>
      <w:pPr>
        <w:ind w:left="5040" w:hanging="360"/>
      </w:pPr>
      <w:rPr>
        <w:rFonts w:ascii="Symbol" w:hAnsi="Symbol" w:hint="default"/>
      </w:rPr>
    </w:lvl>
    <w:lvl w:ilvl="7" w:tplc="A33CCF76">
      <w:start w:val="1"/>
      <w:numFmt w:val="bullet"/>
      <w:lvlText w:val="o"/>
      <w:lvlJc w:val="left"/>
      <w:pPr>
        <w:ind w:left="5760" w:hanging="360"/>
      </w:pPr>
      <w:rPr>
        <w:rFonts w:ascii="Courier New" w:hAnsi="Courier New" w:hint="default"/>
      </w:rPr>
    </w:lvl>
    <w:lvl w:ilvl="8" w:tplc="5DA02BCC">
      <w:start w:val="1"/>
      <w:numFmt w:val="bullet"/>
      <w:lvlText w:val=""/>
      <w:lvlJc w:val="left"/>
      <w:pPr>
        <w:ind w:left="6480" w:hanging="360"/>
      </w:pPr>
      <w:rPr>
        <w:rFonts w:ascii="Wingdings" w:hAnsi="Wingdings" w:hint="default"/>
      </w:rPr>
    </w:lvl>
  </w:abstractNum>
  <w:abstractNum w:abstractNumId="58" w15:restartNumberingAfterBreak="0">
    <w:nsid w:val="346A0BD1"/>
    <w:multiLevelType w:val="hybridMultilevel"/>
    <w:tmpl w:val="FFFFFFFF"/>
    <w:lvl w:ilvl="0" w:tplc="F0A0C8FA">
      <w:start w:val="1"/>
      <w:numFmt w:val="bullet"/>
      <w:lvlText w:val=""/>
      <w:lvlJc w:val="left"/>
      <w:pPr>
        <w:ind w:left="720" w:hanging="360"/>
      </w:pPr>
      <w:rPr>
        <w:rFonts w:ascii="Symbol" w:hAnsi="Symbol" w:hint="default"/>
      </w:rPr>
    </w:lvl>
    <w:lvl w:ilvl="1" w:tplc="934E957E">
      <w:start w:val="1"/>
      <w:numFmt w:val="bullet"/>
      <w:lvlText w:val="o"/>
      <w:lvlJc w:val="left"/>
      <w:pPr>
        <w:ind w:left="1440" w:hanging="360"/>
      </w:pPr>
      <w:rPr>
        <w:rFonts w:ascii="Courier New" w:hAnsi="Courier New" w:hint="default"/>
      </w:rPr>
    </w:lvl>
    <w:lvl w:ilvl="2" w:tplc="7F66DF42">
      <w:start w:val="1"/>
      <w:numFmt w:val="bullet"/>
      <w:lvlText w:val=""/>
      <w:lvlJc w:val="left"/>
      <w:pPr>
        <w:ind w:left="2160" w:hanging="360"/>
      </w:pPr>
      <w:rPr>
        <w:rFonts w:ascii="Wingdings" w:hAnsi="Wingdings" w:hint="default"/>
      </w:rPr>
    </w:lvl>
    <w:lvl w:ilvl="3" w:tplc="8AAA45F2">
      <w:start w:val="1"/>
      <w:numFmt w:val="bullet"/>
      <w:lvlText w:val=""/>
      <w:lvlJc w:val="left"/>
      <w:pPr>
        <w:ind w:left="2880" w:hanging="360"/>
      </w:pPr>
      <w:rPr>
        <w:rFonts w:ascii="Symbol" w:hAnsi="Symbol" w:hint="default"/>
      </w:rPr>
    </w:lvl>
    <w:lvl w:ilvl="4" w:tplc="D512B3B2">
      <w:start w:val="1"/>
      <w:numFmt w:val="bullet"/>
      <w:lvlText w:val="o"/>
      <w:lvlJc w:val="left"/>
      <w:pPr>
        <w:ind w:left="3600" w:hanging="360"/>
      </w:pPr>
      <w:rPr>
        <w:rFonts w:ascii="Courier New" w:hAnsi="Courier New" w:hint="default"/>
      </w:rPr>
    </w:lvl>
    <w:lvl w:ilvl="5" w:tplc="4168B5F8">
      <w:start w:val="1"/>
      <w:numFmt w:val="bullet"/>
      <w:lvlText w:val=""/>
      <w:lvlJc w:val="left"/>
      <w:pPr>
        <w:ind w:left="4320" w:hanging="360"/>
      </w:pPr>
      <w:rPr>
        <w:rFonts w:ascii="Wingdings" w:hAnsi="Wingdings" w:hint="default"/>
      </w:rPr>
    </w:lvl>
    <w:lvl w:ilvl="6" w:tplc="70D88B8E">
      <w:start w:val="1"/>
      <w:numFmt w:val="bullet"/>
      <w:lvlText w:val=""/>
      <w:lvlJc w:val="left"/>
      <w:pPr>
        <w:ind w:left="5040" w:hanging="360"/>
      </w:pPr>
      <w:rPr>
        <w:rFonts w:ascii="Symbol" w:hAnsi="Symbol" w:hint="default"/>
      </w:rPr>
    </w:lvl>
    <w:lvl w:ilvl="7" w:tplc="2C284F70">
      <w:start w:val="1"/>
      <w:numFmt w:val="bullet"/>
      <w:lvlText w:val="o"/>
      <w:lvlJc w:val="left"/>
      <w:pPr>
        <w:ind w:left="5760" w:hanging="360"/>
      </w:pPr>
      <w:rPr>
        <w:rFonts w:ascii="Courier New" w:hAnsi="Courier New" w:hint="default"/>
      </w:rPr>
    </w:lvl>
    <w:lvl w:ilvl="8" w:tplc="E3720746">
      <w:start w:val="1"/>
      <w:numFmt w:val="bullet"/>
      <w:lvlText w:val=""/>
      <w:lvlJc w:val="left"/>
      <w:pPr>
        <w:ind w:left="6480" w:hanging="360"/>
      </w:pPr>
      <w:rPr>
        <w:rFonts w:ascii="Wingdings" w:hAnsi="Wingdings" w:hint="default"/>
      </w:rPr>
    </w:lvl>
  </w:abstractNum>
  <w:abstractNum w:abstractNumId="59" w15:restartNumberingAfterBreak="0">
    <w:nsid w:val="35512088"/>
    <w:multiLevelType w:val="hybridMultilevel"/>
    <w:tmpl w:val="4D38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5ED0A09"/>
    <w:multiLevelType w:val="hybridMultilevel"/>
    <w:tmpl w:val="77FA4D36"/>
    <w:lvl w:ilvl="0" w:tplc="6832E254">
      <w:start w:val="1"/>
      <w:numFmt w:val="bullet"/>
      <w:lvlText w:val=""/>
      <w:lvlJc w:val="left"/>
      <w:pPr>
        <w:ind w:left="720" w:hanging="360"/>
      </w:pPr>
      <w:rPr>
        <w:rFonts w:ascii="Symbol" w:hAnsi="Symbol" w:hint="default"/>
      </w:rPr>
    </w:lvl>
    <w:lvl w:ilvl="1" w:tplc="375085FA">
      <w:start w:val="1"/>
      <w:numFmt w:val="bullet"/>
      <w:lvlText w:val="o"/>
      <w:lvlJc w:val="left"/>
      <w:pPr>
        <w:ind w:left="1440" w:hanging="360"/>
      </w:pPr>
      <w:rPr>
        <w:rFonts w:ascii="Courier New" w:hAnsi="Courier New" w:hint="default"/>
      </w:rPr>
    </w:lvl>
    <w:lvl w:ilvl="2" w:tplc="5A805742">
      <w:start w:val="1"/>
      <w:numFmt w:val="bullet"/>
      <w:lvlText w:val=""/>
      <w:lvlJc w:val="left"/>
      <w:pPr>
        <w:ind w:left="2160" w:hanging="360"/>
      </w:pPr>
      <w:rPr>
        <w:rFonts w:ascii="Wingdings" w:hAnsi="Wingdings" w:hint="default"/>
      </w:rPr>
    </w:lvl>
    <w:lvl w:ilvl="3" w:tplc="141E16BC">
      <w:start w:val="1"/>
      <w:numFmt w:val="bullet"/>
      <w:lvlText w:val=""/>
      <w:lvlJc w:val="left"/>
      <w:pPr>
        <w:ind w:left="2880" w:hanging="360"/>
      </w:pPr>
      <w:rPr>
        <w:rFonts w:ascii="Symbol" w:hAnsi="Symbol" w:hint="default"/>
      </w:rPr>
    </w:lvl>
    <w:lvl w:ilvl="4" w:tplc="B3B26492">
      <w:start w:val="1"/>
      <w:numFmt w:val="bullet"/>
      <w:lvlText w:val="o"/>
      <w:lvlJc w:val="left"/>
      <w:pPr>
        <w:ind w:left="3600" w:hanging="360"/>
      </w:pPr>
      <w:rPr>
        <w:rFonts w:ascii="Courier New" w:hAnsi="Courier New" w:hint="default"/>
      </w:rPr>
    </w:lvl>
    <w:lvl w:ilvl="5" w:tplc="B13243BE">
      <w:start w:val="1"/>
      <w:numFmt w:val="bullet"/>
      <w:lvlText w:val=""/>
      <w:lvlJc w:val="left"/>
      <w:pPr>
        <w:ind w:left="4320" w:hanging="360"/>
      </w:pPr>
      <w:rPr>
        <w:rFonts w:ascii="Wingdings" w:hAnsi="Wingdings" w:hint="default"/>
      </w:rPr>
    </w:lvl>
    <w:lvl w:ilvl="6" w:tplc="2BE687A4">
      <w:start w:val="1"/>
      <w:numFmt w:val="bullet"/>
      <w:lvlText w:val=""/>
      <w:lvlJc w:val="left"/>
      <w:pPr>
        <w:ind w:left="5040" w:hanging="360"/>
      </w:pPr>
      <w:rPr>
        <w:rFonts w:ascii="Symbol" w:hAnsi="Symbol" w:hint="default"/>
      </w:rPr>
    </w:lvl>
    <w:lvl w:ilvl="7" w:tplc="328C804A">
      <w:start w:val="1"/>
      <w:numFmt w:val="bullet"/>
      <w:lvlText w:val="o"/>
      <w:lvlJc w:val="left"/>
      <w:pPr>
        <w:ind w:left="5760" w:hanging="360"/>
      </w:pPr>
      <w:rPr>
        <w:rFonts w:ascii="Courier New" w:hAnsi="Courier New" w:hint="default"/>
      </w:rPr>
    </w:lvl>
    <w:lvl w:ilvl="8" w:tplc="0B7602CA">
      <w:start w:val="1"/>
      <w:numFmt w:val="bullet"/>
      <w:lvlText w:val=""/>
      <w:lvlJc w:val="left"/>
      <w:pPr>
        <w:ind w:left="6480" w:hanging="360"/>
      </w:pPr>
      <w:rPr>
        <w:rFonts w:ascii="Wingdings" w:hAnsi="Wingdings" w:hint="default"/>
      </w:rPr>
    </w:lvl>
  </w:abstractNum>
  <w:abstractNum w:abstractNumId="61" w15:restartNumberingAfterBreak="0">
    <w:nsid w:val="36504933"/>
    <w:multiLevelType w:val="hybridMultilevel"/>
    <w:tmpl w:val="BB4E10A2"/>
    <w:lvl w:ilvl="0" w:tplc="5F8A9396">
      <w:start w:val="1"/>
      <w:numFmt w:val="bullet"/>
      <w:lvlText w:val="·"/>
      <w:lvlJc w:val="left"/>
      <w:pPr>
        <w:ind w:left="720" w:hanging="360"/>
      </w:pPr>
      <w:rPr>
        <w:rFonts w:ascii="Symbol" w:hAnsi="Symbol" w:hint="default"/>
      </w:rPr>
    </w:lvl>
    <w:lvl w:ilvl="1" w:tplc="7EF27E58">
      <w:start w:val="1"/>
      <w:numFmt w:val="bullet"/>
      <w:lvlText w:val="o"/>
      <w:lvlJc w:val="left"/>
      <w:pPr>
        <w:ind w:left="1440" w:hanging="360"/>
      </w:pPr>
      <w:rPr>
        <w:rFonts w:ascii="Courier New" w:hAnsi="Courier New" w:hint="default"/>
      </w:rPr>
    </w:lvl>
    <w:lvl w:ilvl="2" w:tplc="5D72754A">
      <w:start w:val="1"/>
      <w:numFmt w:val="bullet"/>
      <w:lvlText w:val=""/>
      <w:lvlJc w:val="left"/>
      <w:pPr>
        <w:ind w:left="2160" w:hanging="360"/>
      </w:pPr>
      <w:rPr>
        <w:rFonts w:ascii="Wingdings" w:hAnsi="Wingdings" w:hint="default"/>
      </w:rPr>
    </w:lvl>
    <w:lvl w:ilvl="3" w:tplc="F5E85FF0">
      <w:start w:val="1"/>
      <w:numFmt w:val="bullet"/>
      <w:lvlText w:val=""/>
      <w:lvlJc w:val="left"/>
      <w:pPr>
        <w:ind w:left="2880" w:hanging="360"/>
      </w:pPr>
      <w:rPr>
        <w:rFonts w:ascii="Symbol" w:hAnsi="Symbol" w:hint="default"/>
      </w:rPr>
    </w:lvl>
    <w:lvl w:ilvl="4" w:tplc="E15C2D90">
      <w:start w:val="1"/>
      <w:numFmt w:val="bullet"/>
      <w:lvlText w:val="o"/>
      <w:lvlJc w:val="left"/>
      <w:pPr>
        <w:ind w:left="3600" w:hanging="360"/>
      </w:pPr>
      <w:rPr>
        <w:rFonts w:ascii="Courier New" w:hAnsi="Courier New" w:hint="default"/>
      </w:rPr>
    </w:lvl>
    <w:lvl w:ilvl="5" w:tplc="641C1124">
      <w:start w:val="1"/>
      <w:numFmt w:val="bullet"/>
      <w:lvlText w:val=""/>
      <w:lvlJc w:val="left"/>
      <w:pPr>
        <w:ind w:left="4320" w:hanging="360"/>
      </w:pPr>
      <w:rPr>
        <w:rFonts w:ascii="Wingdings" w:hAnsi="Wingdings" w:hint="default"/>
      </w:rPr>
    </w:lvl>
    <w:lvl w:ilvl="6" w:tplc="DA50F286">
      <w:start w:val="1"/>
      <w:numFmt w:val="bullet"/>
      <w:lvlText w:val=""/>
      <w:lvlJc w:val="left"/>
      <w:pPr>
        <w:ind w:left="5040" w:hanging="360"/>
      </w:pPr>
      <w:rPr>
        <w:rFonts w:ascii="Symbol" w:hAnsi="Symbol" w:hint="default"/>
      </w:rPr>
    </w:lvl>
    <w:lvl w:ilvl="7" w:tplc="B32E93BE">
      <w:start w:val="1"/>
      <w:numFmt w:val="bullet"/>
      <w:lvlText w:val="o"/>
      <w:lvlJc w:val="left"/>
      <w:pPr>
        <w:ind w:left="5760" w:hanging="360"/>
      </w:pPr>
      <w:rPr>
        <w:rFonts w:ascii="Courier New" w:hAnsi="Courier New" w:hint="default"/>
      </w:rPr>
    </w:lvl>
    <w:lvl w:ilvl="8" w:tplc="70085E1A">
      <w:start w:val="1"/>
      <w:numFmt w:val="bullet"/>
      <w:lvlText w:val=""/>
      <w:lvlJc w:val="left"/>
      <w:pPr>
        <w:ind w:left="6480" w:hanging="360"/>
      </w:pPr>
      <w:rPr>
        <w:rFonts w:ascii="Wingdings" w:hAnsi="Wingdings" w:hint="default"/>
      </w:rPr>
    </w:lvl>
  </w:abstractNum>
  <w:abstractNum w:abstractNumId="62" w15:restartNumberingAfterBreak="0">
    <w:nsid w:val="36E7780D"/>
    <w:multiLevelType w:val="hybridMultilevel"/>
    <w:tmpl w:val="C5BC4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7E4673B"/>
    <w:multiLevelType w:val="hybridMultilevel"/>
    <w:tmpl w:val="FEE0982C"/>
    <w:lvl w:ilvl="0" w:tplc="5DA85FCE">
      <w:start w:val="1"/>
      <w:numFmt w:val="bullet"/>
      <w:lvlText w:val=""/>
      <w:lvlJc w:val="left"/>
      <w:pPr>
        <w:ind w:left="720" w:hanging="360"/>
      </w:pPr>
      <w:rPr>
        <w:rFonts w:ascii="Symbol" w:hAnsi="Symbol" w:hint="default"/>
      </w:rPr>
    </w:lvl>
    <w:lvl w:ilvl="1" w:tplc="F946B3C6">
      <w:start w:val="1"/>
      <w:numFmt w:val="bullet"/>
      <w:lvlText w:val="o"/>
      <w:lvlJc w:val="left"/>
      <w:pPr>
        <w:ind w:left="1440" w:hanging="360"/>
      </w:pPr>
      <w:rPr>
        <w:rFonts w:ascii="Courier New" w:hAnsi="Courier New" w:hint="default"/>
      </w:rPr>
    </w:lvl>
    <w:lvl w:ilvl="2" w:tplc="60503116">
      <w:start w:val="1"/>
      <w:numFmt w:val="bullet"/>
      <w:lvlText w:val=""/>
      <w:lvlJc w:val="left"/>
      <w:pPr>
        <w:ind w:left="2160" w:hanging="360"/>
      </w:pPr>
      <w:rPr>
        <w:rFonts w:ascii="Wingdings" w:hAnsi="Wingdings" w:hint="default"/>
      </w:rPr>
    </w:lvl>
    <w:lvl w:ilvl="3" w:tplc="711821B4">
      <w:start w:val="1"/>
      <w:numFmt w:val="bullet"/>
      <w:lvlText w:val=""/>
      <w:lvlJc w:val="left"/>
      <w:pPr>
        <w:ind w:left="2880" w:hanging="360"/>
      </w:pPr>
      <w:rPr>
        <w:rFonts w:ascii="Symbol" w:hAnsi="Symbol" w:hint="default"/>
      </w:rPr>
    </w:lvl>
    <w:lvl w:ilvl="4" w:tplc="4060004A">
      <w:start w:val="1"/>
      <w:numFmt w:val="bullet"/>
      <w:lvlText w:val="o"/>
      <w:lvlJc w:val="left"/>
      <w:pPr>
        <w:ind w:left="3600" w:hanging="360"/>
      </w:pPr>
      <w:rPr>
        <w:rFonts w:ascii="Courier New" w:hAnsi="Courier New" w:hint="default"/>
      </w:rPr>
    </w:lvl>
    <w:lvl w:ilvl="5" w:tplc="78BE70F0">
      <w:start w:val="1"/>
      <w:numFmt w:val="bullet"/>
      <w:lvlText w:val=""/>
      <w:lvlJc w:val="left"/>
      <w:pPr>
        <w:ind w:left="4320" w:hanging="360"/>
      </w:pPr>
      <w:rPr>
        <w:rFonts w:ascii="Wingdings" w:hAnsi="Wingdings" w:hint="default"/>
      </w:rPr>
    </w:lvl>
    <w:lvl w:ilvl="6" w:tplc="0D0AB710">
      <w:start w:val="1"/>
      <w:numFmt w:val="bullet"/>
      <w:lvlText w:val=""/>
      <w:lvlJc w:val="left"/>
      <w:pPr>
        <w:ind w:left="5040" w:hanging="360"/>
      </w:pPr>
      <w:rPr>
        <w:rFonts w:ascii="Symbol" w:hAnsi="Symbol" w:hint="default"/>
      </w:rPr>
    </w:lvl>
    <w:lvl w:ilvl="7" w:tplc="998295C2">
      <w:start w:val="1"/>
      <w:numFmt w:val="bullet"/>
      <w:lvlText w:val="o"/>
      <w:lvlJc w:val="left"/>
      <w:pPr>
        <w:ind w:left="5760" w:hanging="360"/>
      </w:pPr>
      <w:rPr>
        <w:rFonts w:ascii="Courier New" w:hAnsi="Courier New" w:hint="default"/>
      </w:rPr>
    </w:lvl>
    <w:lvl w:ilvl="8" w:tplc="A9E2E086">
      <w:start w:val="1"/>
      <w:numFmt w:val="bullet"/>
      <w:lvlText w:val=""/>
      <w:lvlJc w:val="left"/>
      <w:pPr>
        <w:ind w:left="6480" w:hanging="360"/>
      </w:pPr>
      <w:rPr>
        <w:rFonts w:ascii="Wingdings" w:hAnsi="Wingdings" w:hint="default"/>
      </w:rPr>
    </w:lvl>
  </w:abstractNum>
  <w:abstractNum w:abstractNumId="64" w15:restartNumberingAfterBreak="0">
    <w:nsid w:val="383C1005"/>
    <w:multiLevelType w:val="hybridMultilevel"/>
    <w:tmpl w:val="014E4F1E"/>
    <w:lvl w:ilvl="0" w:tplc="AD8C3E8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96C365D"/>
    <w:multiLevelType w:val="hybridMultilevel"/>
    <w:tmpl w:val="833E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99C62D7"/>
    <w:multiLevelType w:val="hybridMultilevel"/>
    <w:tmpl w:val="FFFFFFFF"/>
    <w:lvl w:ilvl="0" w:tplc="25DCBD34">
      <w:start w:val="1"/>
      <w:numFmt w:val="bullet"/>
      <w:lvlText w:val="·"/>
      <w:lvlJc w:val="left"/>
      <w:pPr>
        <w:ind w:left="720" w:hanging="360"/>
      </w:pPr>
      <w:rPr>
        <w:rFonts w:ascii="Symbol" w:hAnsi="Symbol" w:hint="default"/>
      </w:rPr>
    </w:lvl>
    <w:lvl w:ilvl="1" w:tplc="04D6F928">
      <w:start w:val="1"/>
      <w:numFmt w:val="bullet"/>
      <w:lvlText w:val="o"/>
      <w:lvlJc w:val="left"/>
      <w:pPr>
        <w:ind w:left="1440" w:hanging="360"/>
      </w:pPr>
      <w:rPr>
        <w:rFonts w:ascii="Courier New" w:hAnsi="Courier New" w:hint="default"/>
      </w:rPr>
    </w:lvl>
    <w:lvl w:ilvl="2" w:tplc="2EBC3F52">
      <w:start w:val="1"/>
      <w:numFmt w:val="bullet"/>
      <w:lvlText w:val=""/>
      <w:lvlJc w:val="left"/>
      <w:pPr>
        <w:ind w:left="2160" w:hanging="360"/>
      </w:pPr>
      <w:rPr>
        <w:rFonts w:ascii="Wingdings" w:hAnsi="Wingdings" w:hint="default"/>
      </w:rPr>
    </w:lvl>
    <w:lvl w:ilvl="3" w:tplc="BCA81D34">
      <w:start w:val="1"/>
      <w:numFmt w:val="bullet"/>
      <w:lvlText w:val=""/>
      <w:lvlJc w:val="left"/>
      <w:pPr>
        <w:ind w:left="2880" w:hanging="360"/>
      </w:pPr>
      <w:rPr>
        <w:rFonts w:ascii="Symbol" w:hAnsi="Symbol" w:hint="default"/>
      </w:rPr>
    </w:lvl>
    <w:lvl w:ilvl="4" w:tplc="C952DC5A">
      <w:start w:val="1"/>
      <w:numFmt w:val="bullet"/>
      <w:lvlText w:val="o"/>
      <w:lvlJc w:val="left"/>
      <w:pPr>
        <w:ind w:left="3600" w:hanging="360"/>
      </w:pPr>
      <w:rPr>
        <w:rFonts w:ascii="Courier New" w:hAnsi="Courier New" w:hint="default"/>
      </w:rPr>
    </w:lvl>
    <w:lvl w:ilvl="5" w:tplc="2CE4B50E">
      <w:start w:val="1"/>
      <w:numFmt w:val="bullet"/>
      <w:lvlText w:val=""/>
      <w:lvlJc w:val="left"/>
      <w:pPr>
        <w:ind w:left="4320" w:hanging="360"/>
      </w:pPr>
      <w:rPr>
        <w:rFonts w:ascii="Wingdings" w:hAnsi="Wingdings" w:hint="default"/>
      </w:rPr>
    </w:lvl>
    <w:lvl w:ilvl="6" w:tplc="64C65B12">
      <w:start w:val="1"/>
      <w:numFmt w:val="bullet"/>
      <w:lvlText w:val=""/>
      <w:lvlJc w:val="left"/>
      <w:pPr>
        <w:ind w:left="5040" w:hanging="360"/>
      </w:pPr>
      <w:rPr>
        <w:rFonts w:ascii="Symbol" w:hAnsi="Symbol" w:hint="default"/>
      </w:rPr>
    </w:lvl>
    <w:lvl w:ilvl="7" w:tplc="4872A1A4">
      <w:start w:val="1"/>
      <w:numFmt w:val="bullet"/>
      <w:lvlText w:val="o"/>
      <w:lvlJc w:val="left"/>
      <w:pPr>
        <w:ind w:left="5760" w:hanging="360"/>
      </w:pPr>
      <w:rPr>
        <w:rFonts w:ascii="Courier New" w:hAnsi="Courier New" w:hint="default"/>
      </w:rPr>
    </w:lvl>
    <w:lvl w:ilvl="8" w:tplc="91E8FF28">
      <w:start w:val="1"/>
      <w:numFmt w:val="bullet"/>
      <w:lvlText w:val=""/>
      <w:lvlJc w:val="left"/>
      <w:pPr>
        <w:ind w:left="6480" w:hanging="360"/>
      </w:pPr>
      <w:rPr>
        <w:rFonts w:ascii="Wingdings" w:hAnsi="Wingdings" w:hint="default"/>
      </w:rPr>
    </w:lvl>
  </w:abstractNum>
  <w:abstractNum w:abstractNumId="67" w15:restartNumberingAfterBreak="0">
    <w:nsid w:val="3AF22445"/>
    <w:multiLevelType w:val="hybridMultilevel"/>
    <w:tmpl w:val="4D424710"/>
    <w:lvl w:ilvl="0" w:tplc="F4F034B0">
      <w:start w:val="1"/>
      <w:numFmt w:val="bullet"/>
      <w:lvlText w:val=""/>
      <w:lvlJc w:val="left"/>
      <w:pPr>
        <w:tabs>
          <w:tab w:val="num" w:pos="720"/>
        </w:tabs>
        <w:ind w:left="720" w:hanging="360"/>
      </w:pPr>
      <w:rPr>
        <w:rFonts w:ascii="Symbol" w:hAnsi="Symbol" w:hint="default"/>
        <w:sz w:val="20"/>
      </w:rPr>
    </w:lvl>
    <w:lvl w:ilvl="1" w:tplc="8E4C81B8">
      <w:start w:val="1"/>
      <w:numFmt w:val="bullet"/>
      <w:lvlText w:val=""/>
      <w:lvlJc w:val="left"/>
      <w:pPr>
        <w:tabs>
          <w:tab w:val="num" w:pos="1440"/>
        </w:tabs>
        <w:ind w:left="1440" w:hanging="360"/>
      </w:pPr>
      <w:rPr>
        <w:rFonts w:ascii="Symbol" w:hAnsi="Symbol" w:hint="default"/>
        <w:sz w:val="20"/>
      </w:rPr>
    </w:lvl>
    <w:lvl w:ilvl="2" w:tplc="CD3CECA8">
      <w:start w:val="1"/>
      <w:numFmt w:val="bullet"/>
      <w:lvlText w:val=""/>
      <w:lvlJc w:val="left"/>
      <w:pPr>
        <w:tabs>
          <w:tab w:val="num" w:pos="2160"/>
        </w:tabs>
        <w:ind w:left="2160" w:hanging="360"/>
      </w:pPr>
      <w:rPr>
        <w:rFonts w:ascii="Symbol" w:hAnsi="Symbol" w:hint="default"/>
        <w:sz w:val="20"/>
      </w:rPr>
    </w:lvl>
    <w:lvl w:ilvl="3" w:tplc="7734A812">
      <w:start w:val="1"/>
      <w:numFmt w:val="bullet"/>
      <w:lvlText w:val=""/>
      <w:lvlJc w:val="left"/>
      <w:pPr>
        <w:tabs>
          <w:tab w:val="num" w:pos="2880"/>
        </w:tabs>
        <w:ind w:left="2880" w:hanging="360"/>
      </w:pPr>
      <w:rPr>
        <w:rFonts w:ascii="Symbol" w:hAnsi="Symbol" w:hint="default"/>
        <w:sz w:val="20"/>
      </w:rPr>
    </w:lvl>
    <w:lvl w:ilvl="4" w:tplc="2CFC48F8">
      <w:start w:val="1"/>
      <w:numFmt w:val="bullet"/>
      <w:lvlText w:val=""/>
      <w:lvlJc w:val="left"/>
      <w:pPr>
        <w:tabs>
          <w:tab w:val="num" w:pos="3600"/>
        </w:tabs>
        <w:ind w:left="3600" w:hanging="360"/>
      </w:pPr>
      <w:rPr>
        <w:rFonts w:ascii="Symbol" w:hAnsi="Symbol" w:hint="default"/>
        <w:sz w:val="20"/>
      </w:rPr>
    </w:lvl>
    <w:lvl w:ilvl="5" w:tplc="D6E0DA12">
      <w:start w:val="1"/>
      <w:numFmt w:val="bullet"/>
      <w:lvlText w:val=""/>
      <w:lvlJc w:val="left"/>
      <w:pPr>
        <w:tabs>
          <w:tab w:val="num" w:pos="4320"/>
        </w:tabs>
        <w:ind w:left="4320" w:hanging="360"/>
      </w:pPr>
      <w:rPr>
        <w:rFonts w:ascii="Symbol" w:hAnsi="Symbol" w:hint="default"/>
        <w:sz w:val="20"/>
      </w:rPr>
    </w:lvl>
    <w:lvl w:ilvl="6" w:tplc="A77CCBDE">
      <w:start w:val="1"/>
      <w:numFmt w:val="bullet"/>
      <w:lvlText w:val=""/>
      <w:lvlJc w:val="left"/>
      <w:pPr>
        <w:tabs>
          <w:tab w:val="num" w:pos="5040"/>
        </w:tabs>
        <w:ind w:left="5040" w:hanging="360"/>
      </w:pPr>
      <w:rPr>
        <w:rFonts w:ascii="Symbol" w:hAnsi="Symbol" w:hint="default"/>
        <w:sz w:val="20"/>
      </w:rPr>
    </w:lvl>
    <w:lvl w:ilvl="7" w:tplc="BB7E460E">
      <w:start w:val="1"/>
      <w:numFmt w:val="bullet"/>
      <w:lvlText w:val=""/>
      <w:lvlJc w:val="left"/>
      <w:pPr>
        <w:tabs>
          <w:tab w:val="num" w:pos="5760"/>
        </w:tabs>
        <w:ind w:left="5760" w:hanging="360"/>
      </w:pPr>
      <w:rPr>
        <w:rFonts w:ascii="Symbol" w:hAnsi="Symbol" w:hint="default"/>
        <w:sz w:val="20"/>
      </w:rPr>
    </w:lvl>
    <w:lvl w:ilvl="8" w:tplc="070473B6">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D3B4904"/>
    <w:multiLevelType w:val="hybridMultilevel"/>
    <w:tmpl w:val="CFF80210"/>
    <w:lvl w:ilvl="0" w:tplc="8F7E385E">
      <w:start w:val="1"/>
      <w:numFmt w:val="bullet"/>
      <w:lvlText w:val="-"/>
      <w:lvlJc w:val="left"/>
      <w:pPr>
        <w:ind w:left="720" w:hanging="360"/>
      </w:pPr>
      <w:rPr>
        <w:rFonts w:ascii="Calibri" w:hAnsi="Calibri" w:hint="default"/>
      </w:rPr>
    </w:lvl>
    <w:lvl w:ilvl="1" w:tplc="F144469C">
      <w:start w:val="1"/>
      <w:numFmt w:val="bullet"/>
      <w:lvlText w:val="o"/>
      <w:lvlJc w:val="left"/>
      <w:pPr>
        <w:ind w:left="1440" w:hanging="360"/>
      </w:pPr>
      <w:rPr>
        <w:rFonts w:ascii="Courier New" w:hAnsi="Courier New" w:hint="default"/>
      </w:rPr>
    </w:lvl>
    <w:lvl w:ilvl="2" w:tplc="2C261600">
      <w:start w:val="1"/>
      <w:numFmt w:val="bullet"/>
      <w:lvlText w:val=""/>
      <w:lvlJc w:val="left"/>
      <w:pPr>
        <w:ind w:left="2160" w:hanging="360"/>
      </w:pPr>
      <w:rPr>
        <w:rFonts w:ascii="Wingdings" w:hAnsi="Wingdings" w:hint="default"/>
      </w:rPr>
    </w:lvl>
    <w:lvl w:ilvl="3" w:tplc="6B4CD204">
      <w:start w:val="1"/>
      <w:numFmt w:val="bullet"/>
      <w:lvlText w:val=""/>
      <w:lvlJc w:val="left"/>
      <w:pPr>
        <w:ind w:left="2880" w:hanging="360"/>
      </w:pPr>
      <w:rPr>
        <w:rFonts w:ascii="Symbol" w:hAnsi="Symbol" w:hint="default"/>
      </w:rPr>
    </w:lvl>
    <w:lvl w:ilvl="4" w:tplc="888E29D6">
      <w:start w:val="1"/>
      <w:numFmt w:val="bullet"/>
      <w:lvlText w:val="o"/>
      <w:lvlJc w:val="left"/>
      <w:pPr>
        <w:ind w:left="3600" w:hanging="360"/>
      </w:pPr>
      <w:rPr>
        <w:rFonts w:ascii="Courier New" w:hAnsi="Courier New" w:hint="default"/>
      </w:rPr>
    </w:lvl>
    <w:lvl w:ilvl="5" w:tplc="70FE243A">
      <w:start w:val="1"/>
      <w:numFmt w:val="bullet"/>
      <w:lvlText w:val=""/>
      <w:lvlJc w:val="left"/>
      <w:pPr>
        <w:ind w:left="4320" w:hanging="360"/>
      </w:pPr>
      <w:rPr>
        <w:rFonts w:ascii="Wingdings" w:hAnsi="Wingdings" w:hint="default"/>
      </w:rPr>
    </w:lvl>
    <w:lvl w:ilvl="6" w:tplc="0C601A22">
      <w:start w:val="1"/>
      <w:numFmt w:val="bullet"/>
      <w:lvlText w:val=""/>
      <w:lvlJc w:val="left"/>
      <w:pPr>
        <w:ind w:left="5040" w:hanging="360"/>
      </w:pPr>
      <w:rPr>
        <w:rFonts w:ascii="Symbol" w:hAnsi="Symbol" w:hint="default"/>
      </w:rPr>
    </w:lvl>
    <w:lvl w:ilvl="7" w:tplc="DE0274B8">
      <w:start w:val="1"/>
      <w:numFmt w:val="bullet"/>
      <w:lvlText w:val="o"/>
      <w:lvlJc w:val="left"/>
      <w:pPr>
        <w:ind w:left="5760" w:hanging="360"/>
      </w:pPr>
      <w:rPr>
        <w:rFonts w:ascii="Courier New" w:hAnsi="Courier New" w:hint="default"/>
      </w:rPr>
    </w:lvl>
    <w:lvl w:ilvl="8" w:tplc="10A6EF5C">
      <w:start w:val="1"/>
      <w:numFmt w:val="bullet"/>
      <w:lvlText w:val=""/>
      <w:lvlJc w:val="left"/>
      <w:pPr>
        <w:ind w:left="6480" w:hanging="360"/>
      </w:pPr>
      <w:rPr>
        <w:rFonts w:ascii="Wingdings" w:hAnsi="Wingdings" w:hint="default"/>
      </w:rPr>
    </w:lvl>
  </w:abstractNum>
  <w:abstractNum w:abstractNumId="69" w15:restartNumberingAfterBreak="0">
    <w:nsid w:val="3EF164F6"/>
    <w:multiLevelType w:val="hybridMultilevel"/>
    <w:tmpl w:val="00122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FFD0549"/>
    <w:multiLevelType w:val="hybridMultilevel"/>
    <w:tmpl w:val="2C3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00B20BD"/>
    <w:multiLevelType w:val="hybridMultilevel"/>
    <w:tmpl w:val="940617FC"/>
    <w:lvl w:ilvl="0" w:tplc="FAF04E42">
      <w:start w:val="1"/>
      <w:numFmt w:val="bullet"/>
      <w:lvlText w:val=""/>
      <w:lvlJc w:val="left"/>
      <w:pPr>
        <w:tabs>
          <w:tab w:val="num" w:pos="720"/>
        </w:tabs>
        <w:ind w:left="720" w:hanging="360"/>
      </w:pPr>
      <w:rPr>
        <w:rFonts w:ascii="Symbol" w:hAnsi="Symbol" w:hint="default"/>
        <w:sz w:val="20"/>
      </w:rPr>
    </w:lvl>
    <w:lvl w:ilvl="1" w:tplc="C50E33E0">
      <w:start w:val="1"/>
      <w:numFmt w:val="bullet"/>
      <w:lvlText w:val=""/>
      <w:lvlJc w:val="left"/>
      <w:pPr>
        <w:tabs>
          <w:tab w:val="num" w:pos="1440"/>
        </w:tabs>
        <w:ind w:left="1440" w:hanging="360"/>
      </w:pPr>
      <w:rPr>
        <w:rFonts w:ascii="Symbol" w:hAnsi="Symbol" w:hint="default"/>
        <w:sz w:val="20"/>
      </w:rPr>
    </w:lvl>
    <w:lvl w:ilvl="2" w:tplc="67BAD1D4">
      <w:start w:val="1"/>
      <w:numFmt w:val="bullet"/>
      <w:lvlText w:val=""/>
      <w:lvlJc w:val="left"/>
      <w:pPr>
        <w:tabs>
          <w:tab w:val="num" w:pos="2160"/>
        </w:tabs>
        <w:ind w:left="2160" w:hanging="360"/>
      </w:pPr>
      <w:rPr>
        <w:rFonts w:ascii="Symbol" w:hAnsi="Symbol" w:hint="default"/>
        <w:sz w:val="20"/>
      </w:rPr>
    </w:lvl>
    <w:lvl w:ilvl="3" w:tplc="513CFF8A">
      <w:start w:val="1"/>
      <w:numFmt w:val="bullet"/>
      <w:lvlText w:val=""/>
      <w:lvlJc w:val="left"/>
      <w:pPr>
        <w:tabs>
          <w:tab w:val="num" w:pos="2880"/>
        </w:tabs>
        <w:ind w:left="2880" w:hanging="360"/>
      </w:pPr>
      <w:rPr>
        <w:rFonts w:ascii="Symbol" w:hAnsi="Symbol" w:hint="default"/>
        <w:sz w:val="20"/>
      </w:rPr>
    </w:lvl>
    <w:lvl w:ilvl="4" w:tplc="1E1EDEFE">
      <w:start w:val="1"/>
      <w:numFmt w:val="bullet"/>
      <w:lvlText w:val=""/>
      <w:lvlJc w:val="left"/>
      <w:pPr>
        <w:tabs>
          <w:tab w:val="num" w:pos="3600"/>
        </w:tabs>
        <w:ind w:left="3600" w:hanging="360"/>
      </w:pPr>
      <w:rPr>
        <w:rFonts w:ascii="Symbol" w:hAnsi="Symbol" w:hint="default"/>
        <w:sz w:val="20"/>
      </w:rPr>
    </w:lvl>
    <w:lvl w:ilvl="5" w:tplc="5A8AD366">
      <w:start w:val="1"/>
      <w:numFmt w:val="bullet"/>
      <w:lvlText w:val=""/>
      <w:lvlJc w:val="left"/>
      <w:pPr>
        <w:tabs>
          <w:tab w:val="num" w:pos="4320"/>
        </w:tabs>
        <w:ind w:left="4320" w:hanging="360"/>
      </w:pPr>
      <w:rPr>
        <w:rFonts w:ascii="Symbol" w:hAnsi="Symbol" w:hint="default"/>
        <w:sz w:val="20"/>
      </w:rPr>
    </w:lvl>
    <w:lvl w:ilvl="6" w:tplc="A116747A">
      <w:start w:val="1"/>
      <w:numFmt w:val="bullet"/>
      <w:lvlText w:val=""/>
      <w:lvlJc w:val="left"/>
      <w:pPr>
        <w:tabs>
          <w:tab w:val="num" w:pos="5040"/>
        </w:tabs>
        <w:ind w:left="5040" w:hanging="360"/>
      </w:pPr>
      <w:rPr>
        <w:rFonts w:ascii="Symbol" w:hAnsi="Symbol" w:hint="default"/>
        <w:sz w:val="20"/>
      </w:rPr>
    </w:lvl>
    <w:lvl w:ilvl="7" w:tplc="CD744FC6">
      <w:start w:val="1"/>
      <w:numFmt w:val="bullet"/>
      <w:lvlText w:val=""/>
      <w:lvlJc w:val="left"/>
      <w:pPr>
        <w:tabs>
          <w:tab w:val="num" w:pos="5760"/>
        </w:tabs>
        <w:ind w:left="5760" w:hanging="360"/>
      </w:pPr>
      <w:rPr>
        <w:rFonts w:ascii="Symbol" w:hAnsi="Symbol" w:hint="default"/>
        <w:sz w:val="20"/>
      </w:rPr>
    </w:lvl>
    <w:lvl w:ilvl="8" w:tplc="F8AC8806">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0787627"/>
    <w:multiLevelType w:val="hybridMultilevel"/>
    <w:tmpl w:val="D94CDD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414A7A90"/>
    <w:multiLevelType w:val="hybridMultilevel"/>
    <w:tmpl w:val="FFFFFFFF"/>
    <w:lvl w:ilvl="0" w:tplc="71D21924">
      <w:start w:val="1"/>
      <w:numFmt w:val="bullet"/>
      <w:lvlText w:val=""/>
      <w:lvlJc w:val="left"/>
      <w:pPr>
        <w:ind w:left="720" w:hanging="360"/>
      </w:pPr>
      <w:rPr>
        <w:rFonts w:ascii="Symbol" w:hAnsi="Symbol" w:hint="default"/>
      </w:rPr>
    </w:lvl>
    <w:lvl w:ilvl="1" w:tplc="C17AD740">
      <w:start w:val="1"/>
      <w:numFmt w:val="bullet"/>
      <w:lvlText w:val="o"/>
      <w:lvlJc w:val="left"/>
      <w:pPr>
        <w:ind w:left="1440" w:hanging="360"/>
      </w:pPr>
      <w:rPr>
        <w:rFonts w:ascii="Courier New" w:hAnsi="Courier New" w:hint="default"/>
      </w:rPr>
    </w:lvl>
    <w:lvl w:ilvl="2" w:tplc="3802F96A">
      <w:start w:val="1"/>
      <w:numFmt w:val="bullet"/>
      <w:lvlText w:val=""/>
      <w:lvlJc w:val="left"/>
      <w:pPr>
        <w:ind w:left="2160" w:hanging="360"/>
      </w:pPr>
      <w:rPr>
        <w:rFonts w:ascii="Wingdings" w:hAnsi="Wingdings" w:hint="default"/>
      </w:rPr>
    </w:lvl>
    <w:lvl w:ilvl="3" w:tplc="04A223DE">
      <w:start w:val="1"/>
      <w:numFmt w:val="bullet"/>
      <w:lvlText w:val=""/>
      <w:lvlJc w:val="left"/>
      <w:pPr>
        <w:ind w:left="2880" w:hanging="360"/>
      </w:pPr>
      <w:rPr>
        <w:rFonts w:ascii="Symbol" w:hAnsi="Symbol" w:hint="default"/>
      </w:rPr>
    </w:lvl>
    <w:lvl w:ilvl="4" w:tplc="5C48AD0C">
      <w:start w:val="1"/>
      <w:numFmt w:val="bullet"/>
      <w:lvlText w:val="o"/>
      <w:lvlJc w:val="left"/>
      <w:pPr>
        <w:ind w:left="3600" w:hanging="360"/>
      </w:pPr>
      <w:rPr>
        <w:rFonts w:ascii="Courier New" w:hAnsi="Courier New" w:hint="default"/>
      </w:rPr>
    </w:lvl>
    <w:lvl w:ilvl="5" w:tplc="2C24E368">
      <w:start w:val="1"/>
      <w:numFmt w:val="bullet"/>
      <w:lvlText w:val=""/>
      <w:lvlJc w:val="left"/>
      <w:pPr>
        <w:ind w:left="4320" w:hanging="360"/>
      </w:pPr>
      <w:rPr>
        <w:rFonts w:ascii="Wingdings" w:hAnsi="Wingdings" w:hint="default"/>
      </w:rPr>
    </w:lvl>
    <w:lvl w:ilvl="6" w:tplc="B95C8406">
      <w:start w:val="1"/>
      <w:numFmt w:val="bullet"/>
      <w:lvlText w:val=""/>
      <w:lvlJc w:val="left"/>
      <w:pPr>
        <w:ind w:left="5040" w:hanging="360"/>
      </w:pPr>
      <w:rPr>
        <w:rFonts w:ascii="Symbol" w:hAnsi="Symbol" w:hint="default"/>
      </w:rPr>
    </w:lvl>
    <w:lvl w:ilvl="7" w:tplc="51EE8004">
      <w:start w:val="1"/>
      <w:numFmt w:val="bullet"/>
      <w:lvlText w:val="o"/>
      <w:lvlJc w:val="left"/>
      <w:pPr>
        <w:ind w:left="5760" w:hanging="360"/>
      </w:pPr>
      <w:rPr>
        <w:rFonts w:ascii="Courier New" w:hAnsi="Courier New" w:hint="default"/>
      </w:rPr>
    </w:lvl>
    <w:lvl w:ilvl="8" w:tplc="8E049D8E">
      <w:start w:val="1"/>
      <w:numFmt w:val="bullet"/>
      <w:lvlText w:val=""/>
      <w:lvlJc w:val="left"/>
      <w:pPr>
        <w:ind w:left="6480" w:hanging="360"/>
      </w:pPr>
      <w:rPr>
        <w:rFonts w:ascii="Wingdings" w:hAnsi="Wingdings" w:hint="default"/>
      </w:rPr>
    </w:lvl>
  </w:abstractNum>
  <w:abstractNum w:abstractNumId="74" w15:restartNumberingAfterBreak="0">
    <w:nsid w:val="42101401"/>
    <w:multiLevelType w:val="hybridMultilevel"/>
    <w:tmpl w:val="553E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3955DE1"/>
    <w:multiLevelType w:val="multilevel"/>
    <w:tmpl w:val="A63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4B8051E"/>
    <w:multiLevelType w:val="hybridMultilevel"/>
    <w:tmpl w:val="DD6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4FA721D"/>
    <w:multiLevelType w:val="hybridMultilevel"/>
    <w:tmpl w:val="32AA0432"/>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8495991"/>
    <w:multiLevelType w:val="hybridMultilevel"/>
    <w:tmpl w:val="F6B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995110A"/>
    <w:multiLevelType w:val="hybridMultilevel"/>
    <w:tmpl w:val="FFFFFFFF"/>
    <w:lvl w:ilvl="0" w:tplc="E0C68566">
      <w:start w:val="1"/>
      <w:numFmt w:val="bullet"/>
      <w:lvlText w:val="·"/>
      <w:lvlJc w:val="left"/>
      <w:pPr>
        <w:ind w:left="720" w:hanging="360"/>
      </w:pPr>
      <w:rPr>
        <w:rFonts w:ascii="Symbol" w:hAnsi="Symbol" w:hint="default"/>
      </w:rPr>
    </w:lvl>
    <w:lvl w:ilvl="1" w:tplc="FE44384A">
      <w:start w:val="1"/>
      <w:numFmt w:val="bullet"/>
      <w:lvlText w:val="o"/>
      <w:lvlJc w:val="left"/>
      <w:pPr>
        <w:ind w:left="1440" w:hanging="360"/>
      </w:pPr>
      <w:rPr>
        <w:rFonts w:ascii="Courier New" w:hAnsi="Courier New" w:hint="default"/>
      </w:rPr>
    </w:lvl>
    <w:lvl w:ilvl="2" w:tplc="D6E6C756">
      <w:start w:val="1"/>
      <w:numFmt w:val="bullet"/>
      <w:lvlText w:val=""/>
      <w:lvlJc w:val="left"/>
      <w:pPr>
        <w:ind w:left="2160" w:hanging="360"/>
      </w:pPr>
      <w:rPr>
        <w:rFonts w:ascii="Wingdings" w:hAnsi="Wingdings" w:hint="default"/>
      </w:rPr>
    </w:lvl>
    <w:lvl w:ilvl="3" w:tplc="E42C066A">
      <w:start w:val="1"/>
      <w:numFmt w:val="bullet"/>
      <w:lvlText w:val=""/>
      <w:lvlJc w:val="left"/>
      <w:pPr>
        <w:ind w:left="2880" w:hanging="360"/>
      </w:pPr>
      <w:rPr>
        <w:rFonts w:ascii="Symbol" w:hAnsi="Symbol" w:hint="default"/>
      </w:rPr>
    </w:lvl>
    <w:lvl w:ilvl="4" w:tplc="76367380">
      <w:start w:val="1"/>
      <w:numFmt w:val="bullet"/>
      <w:lvlText w:val="o"/>
      <w:lvlJc w:val="left"/>
      <w:pPr>
        <w:ind w:left="3600" w:hanging="360"/>
      </w:pPr>
      <w:rPr>
        <w:rFonts w:ascii="Courier New" w:hAnsi="Courier New" w:hint="default"/>
      </w:rPr>
    </w:lvl>
    <w:lvl w:ilvl="5" w:tplc="78FA762E">
      <w:start w:val="1"/>
      <w:numFmt w:val="bullet"/>
      <w:lvlText w:val=""/>
      <w:lvlJc w:val="left"/>
      <w:pPr>
        <w:ind w:left="4320" w:hanging="360"/>
      </w:pPr>
      <w:rPr>
        <w:rFonts w:ascii="Wingdings" w:hAnsi="Wingdings" w:hint="default"/>
      </w:rPr>
    </w:lvl>
    <w:lvl w:ilvl="6" w:tplc="4EE418D0">
      <w:start w:val="1"/>
      <w:numFmt w:val="bullet"/>
      <w:lvlText w:val=""/>
      <w:lvlJc w:val="left"/>
      <w:pPr>
        <w:ind w:left="5040" w:hanging="360"/>
      </w:pPr>
      <w:rPr>
        <w:rFonts w:ascii="Symbol" w:hAnsi="Symbol" w:hint="default"/>
      </w:rPr>
    </w:lvl>
    <w:lvl w:ilvl="7" w:tplc="67E06120">
      <w:start w:val="1"/>
      <w:numFmt w:val="bullet"/>
      <w:lvlText w:val="o"/>
      <w:lvlJc w:val="left"/>
      <w:pPr>
        <w:ind w:left="5760" w:hanging="360"/>
      </w:pPr>
      <w:rPr>
        <w:rFonts w:ascii="Courier New" w:hAnsi="Courier New" w:hint="default"/>
      </w:rPr>
    </w:lvl>
    <w:lvl w:ilvl="8" w:tplc="8B62D57E">
      <w:start w:val="1"/>
      <w:numFmt w:val="bullet"/>
      <w:lvlText w:val=""/>
      <w:lvlJc w:val="left"/>
      <w:pPr>
        <w:ind w:left="6480" w:hanging="360"/>
      </w:pPr>
      <w:rPr>
        <w:rFonts w:ascii="Wingdings" w:hAnsi="Wingdings" w:hint="default"/>
      </w:rPr>
    </w:lvl>
  </w:abstractNum>
  <w:abstractNum w:abstractNumId="80" w15:restartNumberingAfterBreak="0">
    <w:nsid w:val="4A670832"/>
    <w:multiLevelType w:val="hybridMultilevel"/>
    <w:tmpl w:val="D054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B0953F8"/>
    <w:multiLevelType w:val="hybridMultilevel"/>
    <w:tmpl w:val="3B3A9AB2"/>
    <w:lvl w:ilvl="0" w:tplc="4CF47C00">
      <w:start w:val="1"/>
      <w:numFmt w:val="bullet"/>
      <w:lvlText w:val=""/>
      <w:lvlJc w:val="left"/>
      <w:pPr>
        <w:ind w:left="720" w:hanging="360"/>
      </w:pPr>
      <w:rPr>
        <w:rFonts w:ascii="Symbol" w:hAnsi="Symbol" w:hint="default"/>
      </w:rPr>
    </w:lvl>
    <w:lvl w:ilvl="1" w:tplc="6ECC24F8">
      <w:start w:val="1"/>
      <w:numFmt w:val="bullet"/>
      <w:lvlText w:val="o"/>
      <w:lvlJc w:val="left"/>
      <w:pPr>
        <w:ind w:left="1440" w:hanging="360"/>
      </w:pPr>
      <w:rPr>
        <w:rFonts w:ascii="Courier New" w:hAnsi="Courier New" w:hint="default"/>
      </w:rPr>
    </w:lvl>
    <w:lvl w:ilvl="2" w:tplc="B7DADEAA">
      <w:start w:val="1"/>
      <w:numFmt w:val="bullet"/>
      <w:lvlText w:val=""/>
      <w:lvlJc w:val="left"/>
      <w:pPr>
        <w:ind w:left="2160" w:hanging="360"/>
      </w:pPr>
      <w:rPr>
        <w:rFonts w:ascii="Wingdings" w:hAnsi="Wingdings" w:hint="default"/>
      </w:rPr>
    </w:lvl>
    <w:lvl w:ilvl="3" w:tplc="BA68ADD4">
      <w:start w:val="1"/>
      <w:numFmt w:val="bullet"/>
      <w:lvlText w:val=""/>
      <w:lvlJc w:val="left"/>
      <w:pPr>
        <w:ind w:left="2880" w:hanging="360"/>
      </w:pPr>
      <w:rPr>
        <w:rFonts w:ascii="Symbol" w:hAnsi="Symbol" w:hint="default"/>
      </w:rPr>
    </w:lvl>
    <w:lvl w:ilvl="4" w:tplc="0E0ADB0E">
      <w:start w:val="1"/>
      <w:numFmt w:val="bullet"/>
      <w:lvlText w:val="o"/>
      <w:lvlJc w:val="left"/>
      <w:pPr>
        <w:ind w:left="3600" w:hanging="360"/>
      </w:pPr>
      <w:rPr>
        <w:rFonts w:ascii="Courier New" w:hAnsi="Courier New" w:hint="default"/>
      </w:rPr>
    </w:lvl>
    <w:lvl w:ilvl="5" w:tplc="46D235E0">
      <w:start w:val="1"/>
      <w:numFmt w:val="bullet"/>
      <w:lvlText w:val=""/>
      <w:lvlJc w:val="left"/>
      <w:pPr>
        <w:ind w:left="4320" w:hanging="360"/>
      </w:pPr>
      <w:rPr>
        <w:rFonts w:ascii="Wingdings" w:hAnsi="Wingdings" w:hint="default"/>
      </w:rPr>
    </w:lvl>
    <w:lvl w:ilvl="6" w:tplc="61684F1E">
      <w:start w:val="1"/>
      <w:numFmt w:val="bullet"/>
      <w:lvlText w:val=""/>
      <w:lvlJc w:val="left"/>
      <w:pPr>
        <w:ind w:left="5040" w:hanging="360"/>
      </w:pPr>
      <w:rPr>
        <w:rFonts w:ascii="Symbol" w:hAnsi="Symbol" w:hint="default"/>
      </w:rPr>
    </w:lvl>
    <w:lvl w:ilvl="7" w:tplc="C076FF1A">
      <w:start w:val="1"/>
      <w:numFmt w:val="bullet"/>
      <w:lvlText w:val="o"/>
      <w:lvlJc w:val="left"/>
      <w:pPr>
        <w:ind w:left="5760" w:hanging="360"/>
      </w:pPr>
      <w:rPr>
        <w:rFonts w:ascii="Courier New" w:hAnsi="Courier New" w:hint="default"/>
      </w:rPr>
    </w:lvl>
    <w:lvl w:ilvl="8" w:tplc="0C705ED4">
      <w:start w:val="1"/>
      <w:numFmt w:val="bullet"/>
      <w:lvlText w:val=""/>
      <w:lvlJc w:val="left"/>
      <w:pPr>
        <w:ind w:left="6480" w:hanging="360"/>
      </w:pPr>
      <w:rPr>
        <w:rFonts w:ascii="Wingdings" w:hAnsi="Wingdings" w:hint="default"/>
      </w:rPr>
    </w:lvl>
  </w:abstractNum>
  <w:abstractNum w:abstractNumId="82" w15:restartNumberingAfterBreak="0">
    <w:nsid w:val="4B431241"/>
    <w:multiLevelType w:val="hybridMultilevel"/>
    <w:tmpl w:val="3A6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CCD069D"/>
    <w:multiLevelType w:val="hybridMultilevel"/>
    <w:tmpl w:val="0944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CD66E89"/>
    <w:multiLevelType w:val="hybridMultilevel"/>
    <w:tmpl w:val="755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D725962"/>
    <w:multiLevelType w:val="hybridMultilevel"/>
    <w:tmpl w:val="FFFFFFFF"/>
    <w:lvl w:ilvl="0" w:tplc="C1988584">
      <w:start w:val="1"/>
      <w:numFmt w:val="bullet"/>
      <w:lvlText w:val=""/>
      <w:lvlJc w:val="left"/>
      <w:pPr>
        <w:ind w:left="720" w:hanging="360"/>
      </w:pPr>
      <w:rPr>
        <w:rFonts w:ascii="Symbol" w:hAnsi="Symbol" w:hint="default"/>
      </w:rPr>
    </w:lvl>
    <w:lvl w:ilvl="1" w:tplc="944A57D6">
      <w:start w:val="1"/>
      <w:numFmt w:val="bullet"/>
      <w:lvlText w:val="o"/>
      <w:lvlJc w:val="left"/>
      <w:pPr>
        <w:ind w:left="1440" w:hanging="360"/>
      </w:pPr>
      <w:rPr>
        <w:rFonts w:ascii="Courier New" w:hAnsi="Courier New" w:hint="default"/>
      </w:rPr>
    </w:lvl>
    <w:lvl w:ilvl="2" w:tplc="39084DC2">
      <w:start w:val="1"/>
      <w:numFmt w:val="bullet"/>
      <w:lvlText w:val=""/>
      <w:lvlJc w:val="left"/>
      <w:pPr>
        <w:ind w:left="2160" w:hanging="360"/>
      </w:pPr>
      <w:rPr>
        <w:rFonts w:ascii="Wingdings" w:hAnsi="Wingdings" w:hint="default"/>
      </w:rPr>
    </w:lvl>
    <w:lvl w:ilvl="3" w:tplc="8D0225E4">
      <w:start w:val="1"/>
      <w:numFmt w:val="bullet"/>
      <w:lvlText w:val=""/>
      <w:lvlJc w:val="left"/>
      <w:pPr>
        <w:ind w:left="2880" w:hanging="360"/>
      </w:pPr>
      <w:rPr>
        <w:rFonts w:ascii="Symbol" w:hAnsi="Symbol" w:hint="default"/>
      </w:rPr>
    </w:lvl>
    <w:lvl w:ilvl="4" w:tplc="27A0AD82">
      <w:start w:val="1"/>
      <w:numFmt w:val="bullet"/>
      <w:lvlText w:val="o"/>
      <w:lvlJc w:val="left"/>
      <w:pPr>
        <w:ind w:left="3600" w:hanging="360"/>
      </w:pPr>
      <w:rPr>
        <w:rFonts w:ascii="Courier New" w:hAnsi="Courier New" w:hint="default"/>
      </w:rPr>
    </w:lvl>
    <w:lvl w:ilvl="5" w:tplc="F91E8520">
      <w:start w:val="1"/>
      <w:numFmt w:val="bullet"/>
      <w:lvlText w:val=""/>
      <w:lvlJc w:val="left"/>
      <w:pPr>
        <w:ind w:left="4320" w:hanging="360"/>
      </w:pPr>
      <w:rPr>
        <w:rFonts w:ascii="Wingdings" w:hAnsi="Wingdings" w:hint="default"/>
      </w:rPr>
    </w:lvl>
    <w:lvl w:ilvl="6" w:tplc="A6FC7DFC">
      <w:start w:val="1"/>
      <w:numFmt w:val="bullet"/>
      <w:lvlText w:val=""/>
      <w:lvlJc w:val="left"/>
      <w:pPr>
        <w:ind w:left="5040" w:hanging="360"/>
      </w:pPr>
      <w:rPr>
        <w:rFonts w:ascii="Symbol" w:hAnsi="Symbol" w:hint="default"/>
      </w:rPr>
    </w:lvl>
    <w:lvl w:ilvl="7" w:tplc="B1BC2ED8">
      <w:start w:val="1"/>
      <w:numFmt w:val="bullet"/>
      <w:lvlText w:val="o"/>
      <w:lvlJc w:val="left"/>
      <w:pPr>
        <w:ind w:left="5760" w:hanging="360"/>
      </w:pPr>
      <w:rPr>
        <w:rFonts w:ascii="Courier New" w:hAnsi="Courier New" w:hint="default"/>
      </w:rPr>
    </w:lvl>
    <w:lvl w:ilvl="8" w:tplc="83BE95EA">
      <w:start w:val="1"/>
      <w:numFmt w:val="bullet"/>
      <w:lvlText w:val=""/>
      <w:lvlJc w:val="left"/>
      <w:pPr>
        <w:ind w:left="6480" w:hanging="360"/>
      </w:pPr>
      <w:rPr>
        <w:rFonts w:ascii="Wingdings" w:hAnsi="Wingdings" w:hint="default"/>
      </w:rPr>
    </w:lvl>
  </w:abstractNum>
  <w:abstractNum w:abstractNumId="86" w15:restartNumberingAfterBreak="0">
    <w:nsid w:val="4DD53609"/>
    <w:multiLevelType w:val="hybridMultilevel"/>
    <w:tmpl w:val="FFFFFFFF"/>
    <w:lvl w:ilvl="0" w:tplc="50925BC6">
      <w:start w:val="1"/>
      <w:numFmt w:val="bullet"/>
      <w:lvlText w:val=""/>
      <w:lvlJc w:val="left"/>
      <w:pPr>
        <w:ind w:left="720" w:hanging="360"/>
      </w:pPr>
      <w:rPr>
        <w:rFonts w:ascii="Symbol" w:hAnsi="Symbol" w:hint="default"/>
      </w:rPr>
    </w:lvl>
    <w:lvl w:ilvl="1" w:tplc="19DC4F9A">
      <w:start w:val="1"/>
      <w:numFmt w:val="bullet"/>
      <w:lvlText w:val="o"/>
      <w:lvlJc w:val="left"/>
      <w:pPr>
        <w:ind w:left="1440" w:hanging="360"/>
      </w:pPr>
      <w:rPr>
        <w:rFonts w:ascii="Courier New" w:hAnsi="Courier New" w:hint="default"/>
      </w:rPr>
    </w:lvl>
    <w:lvl w:ilvl="2" w:tplc="1BFE2D7C">
      <w:start w:val="1"/>
      <w:numFmt w:val="bullet"/>
      <w:lvlText w:val=""/>
      <w:lvlJc w:val="left"/>
      <w:pPr>
        <w:ind w:left="2160" w:hanging="360"/>
      </w:pPr>
      <w:rPr>
        <w:rFonts w:ascii="Wingdings" w:hAnsi="Wingdings" w:hint="default"/>
      </w:rPr>
    </w:lvl>
    <w:lvl w:ilvl="3" w:tplc="397A6A00">
      <w:start w:val="1"/>
      <w:numFmt w:val="bullet"/>
      <w:lvlText w:val=""/>
      <w:lvlJc w:val="left"/>
      <w:pPr>
        <w:ind w:left="2880" w:hanging="360"/>
      </w:pPr>
      <w:rPr>
        <w:rFonts w:ascii="Symbol" w:hAnsi="Symbol" w:hint="default"/>
      </w:rPr>
    </w:lvl>
    <w:lvl w:ilvl="4" w:tplc="081A3DD8">
      <w:start w:val="1"/>
      <w:numFmt w:val="bullet"/>
      <w:lvlText w:val="o"/>
      <w:lvlJc w:val="left"/>
      <w:pPr>
        <w:ind w:left="3600" w:hanging="360"/>
      </w:pPr>
      <w:rPr>
        <w:rFonts w:ascii="Courier New" w:hAnsi="Courier New" w:hint="default"/>
      </w:rPr>
    </w:lvl>
    <w:lvl w:ilvl="5" w:tplc="E2BA74B4">
      <w:start w:val="1"/>
      <w:numFmt w:val="bullet"/>
      <w:lvlText w:val=""/>
      <w:lvlJc w:val="left"/>
      <w:pPr>
        <w:ind w:left="4320" w:hanging="360"/>
      </w:pPr>
      <w:rPr>
        <w:rFonts w:ascii="Wingdings" w:hAnsi="Wingdings" w:hint="default"/>
      </w:rPr>
    </w:lvl>
    <w:lvl w:ilvl="6" w:tplc="BB2407C0">
      <w:start w:val="1"/>
      <w:numFmt w:val="bullet"/>
      <w:lvlText w:val=""/>
      <w:lvlJc w:val="left"/>
      <w:pPr>
        <w:ind w:left="5040" w:hanging="360"/>
      </w:pPr>
      <w:rPr>
        <w:rFonts w:ascii="Symbol" w:hAnsi="Symbol" w:hint="default"/>
      </w:rPr>
    </w:lvl>
    <w:lvl w:ilvl="7" w:tplc="C104269A">
      <w:start w:val="1"/>
      <w:numFmt w:val="bullet"/>
      <w:lvlText w:val="o"/>
      <w:lvlJc w:val="left"/>
      <w:pPr>
        <w:ind w:left="5760" w:hanging="360"/>
      </w:pPr>
      <w:rPr>
        <w:rFonts w:ascii="Courier New" w:hAnsi="Courier New" w:hint="default"/>
      </w:rPr>
    </w:lvl>
    <w:lvl w:ilvl="8" w:tplc="5342A1C8">
      <w:start w:val="1"/>
      <w:numFmt w:val="bullet"/>
      <w:lvlText w:val=""/>
      <w:lvlJc w:val="left"/>
      <w:pPr>
        <w:ind w:left="6480" w:hanging="360"/>
      </w:pPr>
      <w:rPr>
        <w:rFonts w:ascii="Wingdings" w:hAnsi="Wingdings" w:hint="default"/>
      </w:rPr>
    </w:lvl>
  </w:abstractNum>
  <w:abstractNum w:abstractNumId="87" w15:restartNumberingAfterBreak="0">
    <w:nsid w:val="4FD147F0"/>
    <w:multiLevelType w:val="hybridMultilevel"/>
    <w:tmpl w:val="268E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0325A4F"/>
    <w:multiLevelType w:val="hybridMultilevel"/>
    <w:tmpl w:val="CCA42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06D24E0"/>
    <w:multiLevelType w:val="hybridMultilevel"/>
    <w:tmpl w:val="AF76EF8A"/>
    <w:lvl w:ilvl="0" w:tplc="34A8984C">
      <w:start w:val="1"/>
      <w:numFmt w:val="bullet"/>
      <w:lvlText w:val=""/>
      <w:lvlJc w:val="left"/>
      <w:pPr>
        <w:ind w:left="1080" w:hanging="360"/>
      </w:pPr>
      <w:rPr>
        <w:rFonts w:ascii="Symbol" w:hAnsi="Symbol" w:hint="default"/>
      </w:rPr>
    </w:lvl>
    <w:lvl w:ilvl="1" w:tplc="3DC2C36C">
      <w:start w:val="1"/>
      <w:numFmt w:val="bullet"/>
      <w:lvlText w:val="o"/>
      <w:lvlJc w:val="left"/>
      <w:pPr>
        <w:ind w:left="1800" w:hanging="360"/>
      </w:pPr>
      <w:rPr>
        <w:rFonts w:ascii="Courier New" w:hAnsi="Courier New" w:hint="default"/>
      </w:rPr>
    </w:lvl>
    <w:lvl w:ilvl="2" w:tplc="93220C66">
      <w:start w:val="1"/>
      <w:numFmt w:val="bullet"/>
      <w:lvlText w:val=""/>
      <w:lvlJc w:val="left"/>
      <w:pPr>
        <w:ind w:left="2520" w:hanging="360"/>
      </w:pPr>
      <w:rPr>
        <w:rFonts w:ascii="Wingdings" w:hAnsi="Wingdings" w:hint="default"/>
      </w:rPr>
    </w:lvl>
    <w:lvl w:ilvl="3" w:tplc="FF82E964">
      <w:start w:val="1"/>
      <w:numFmt w:val="bullet"/>
      <w:lvlText w:val=""/>
      <w:lvlJc w:val="left"/>
      <w:pPr>
        <w:ind w:left="3240" w:hanging="360"/>
      </w:pPr>
      <w:rPr>
        <w:rFonts w:ascii="Symbol" w:hAnsi="Symbol" w:hint="default"/>
      </w:rPr>
    </w:lvl>
    <w:lvl w:ilvl="4" w:tplc="50842CA2">
      <w:start w:val="1"/>
      <w:numFmt w:val="bullet"/>
      <w:lvlText w:val="o"/>
      <w:lvlJc w:val="left"/>
      <w:pPr>
        <w:ind w:left="3960" w:hanging="360"/>
      </w:pPr>
      <w:rPr>
        <w:rFonts w:ascii="Courier New" w:hAnsi="Courier New" w:hint="default"/>
      </w:rPr>
    </w:lvl>
    <w:lvl w:ilvl="5" w:tplc="B07AD388">
      <w:start w:val="1"/>
      <w:numFmt w:val="bullet"/>
      <w:lvlText w:val=""/>
      <w:lvlJc w:val="left"/>
      <w:pPr>
        <w:ind w:left="4680" w:hanging="360"/>
      </w:pPr>
      <w:rPr>
        <w:rFonts w:ascii="Wingdings" w:hAnsi="Wingdings" w:hint="default"/>
      </w:rPr>
    </w:lvl>
    <w:lvl w:ilvl="6" w:tplc="C9B6C642">
      <w:start w:val="1"/>
      <w:numFmt w:val="bullet"/>
      <w:lvlText w:val=""/>
      <w:lvlJc w:val="left"/>
      <w:pPr>
        <w:ind w:left="5400" w:hanging="360"/>
      </w:pPr>
      <w:rPr>
        <w:rFonts w:ascii="Symbol" w:hAnsi="Symbol" w:hint="default"/>
      </w:rPr>
    </w:lvl>
    <w:lvl w:ilvl="7" w:tplc="60506070">
      <w:start w:val="1"/>
      <w:numFmt w:val="bullet"/>
      <w:lvlText w:val="o"/>
      <w:lvlJc w:val="left"/>
      <w:pPr>
        <w:ind w:left="6120" w:hanging="360"/>
      </w:pPr>
      <w:rPr>
        <w:rFonts w:ascii="Courier New" w:hAnsi="Courier New" w:hint="default"/>
      </w:rPr>
    </w:lvl>
    <w:lvl w:ilvl="8" w:tplc="33D265BE">
      <w:start w:val="1"/>
      <w:numFmt w:val="bullet"/>
      <w:lvlText w:val=""/>
      <w:lvlJc w:val="left"/>
      <w:pPr>
        <w:ind w:left="6840" w:hanging="360"/>
      </w:pPr>
      <w:rPr>
        <w:rFonts w:ascii="Wingdings" w:hAnsi="Wingdings" w:hint="default"/>
      </w:rPr>
    </w:lvl>
  </w:abstractNum>
  <w:abstractNum w:abstractNumId="90" w15:restartNumberingAfterBreak="0">
    <w:nsid w:val="512C3932"/>
    <w:multiLevelType w:val="hybridMultilevel"/>
    <w:tmpl w:val="D03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3B45B07"/>
    <w:multiLevelType w:val="hybridMultilevel"/>
    <w:tmpl w:val="FFFFFFFF"/>
    <w:lvl w:ilvl="0" w:tplc="CD2481F8">
      <w:start w:val="1"/>
      <w:numFmt w:val="bullet"/>
      <w:lvlText w:val="·"/>
      <w:lvlJc w:val="left"/>
      <w:pPr>
        <w:ind w:left="720" w:hanging="360"/>
      </w:pPr>
      <w:rPr>
        <w:rFonts w:ascii="Symbol" w:hAnsi="Symbol" w:hint="default"/>
      </w:rPr>
    </w:lvl>
    <w:lvl w:ilvl="1" w:tplc="8780A1C8">
      <w:start w:val="1"/>
      <w:numFmt w:val="bullet"/>
      <w:lvlText w:val="o"/>
      <w:lvlJc w:val="left"/>
      <w:pPr>
        <w:ind w:left="1440" w:hanging="360"/>
      </w:pPr>
      <w:rPr>
        <w:rFonts w:ascii="Courier New" w:hAnsi="Courier New" w:hint="default"/>
      </w:rPr>
    </w:lvl>
    <w:lvl w:ilvl="2" w:tplc="E88E166A">
      <w:start w:val="1"/>
      <w:numFmt w:val="bullet"/>
      <w:lvlText w:val=""/>
      <w:lvlJc w:val="left"/>
      <w:pPr>
        <w:ind w:left="2160" w:hanging="360"/>
      </w:pPr>
      <w:rPr>
        <w:rFonts w:ascii="Wingdings" w:hAnsi="Wingdings" w:hint="default"/>
      </w:rPr>
    </w:lvl>
    <w:lvl w:ilvl="3" w:tplc="1E62E6DA">
      <w:start w:val="1"/>
      <w:numFmt w:val="bullet"/>
      <w:lvlText w:val=""/>
      <w:lvlJc w:val="left"/>
      <w:pPr>
        <w:ind w:left="2880" w:hanging="360"/>
      </w:pPr>
      <w:rPr>
        <w:rFonts w:ascii="Symbol" w:hAnsi="Symbol" w:hint="default"/>
      </w:rPr>
    </w:lvl>
    <w:lvl w:ilvl="4" w:tplc="C6809AE6">
      <w:start w:val="1"/>
      <w:numFmt w:val="bullet"/>
      <w:lvlText w:val="o"/>
      <w:lvlJc w:val="left"/>
      <w:pPr>
        <w:ind w:left="3600" w:hanging="360"/>
      </w:pPr>
      <w:rPr>
        <w:rFonts w:ascii="Courier New" w:hAnsi="Courier New" w:hint="default"/>
      </w:rPr>
    </w:lvl>
    <w:lvl w:ilvl="5" w:tplc="D398E448">
      <w:start w:val="1"/>
      <w:numFmt w:val="bullet"/>
      <w:lvlText w:val=""/>
      <w:lvlJc w:val="left"/>
      <w:pPr>
        <w:ind w:left="4320" w:hanging="360"/>
      </w:pPr>
      <w:rPr>
        <w:rFonts w:ascii="Wingdings" w:hAnsi="Wingdings" w:hint="default"/>
      </w:rPr>
    </w:lvl>
    <w:lvl w:ilvl="6" w:tplc="2B1C28AC">
      <w:start w:val="1"/>
      <w:numFmt w:val="bullet"/>
      <w:lvlText w:val=""/>
      <w:lvlJc w:val="left"/>
      <w:pPr>
        <w:ind w:left="5040" w:hanging="360"/>
      </w:pPr>
      <w:rPr>
        <w:rFonts w:ascii="Symbol" w:hAnsi="Symbol" w:hint="default"/>
      </w:rPr>
    </w:lvl>
    <w:lvl w:ilvl="7" w:tplc="D8C0C76E">
      <w:start w:val="1"/>
      <w:numFmt w:val="bullet"/>
      <w:lvlText w:val="o"/>
      <w:lvlJc w:val="left"/>
      <w:pPr>
        <w:ind w:left="5760" w:hanging="360"/>
      </w:pPr>
      <w:rPr>
        <w:rFonts w:ascii="Courier New" w:hAnsi="Courier New" w:hint="default"/>
      </w:rPr>
    </w:lvl>
    <w:lvl w:ilvl="8" w:tplc="59E62EE8">
      <w:start w:val="1"/>
      <w:numFmt w:val="bullet"/>
      <w:lvlText w:val=""/>
      <w:lvlJc w:val="left"/>
      <w:pPr>
        <w:ind w:left="6480" w:hanging="360"/>
      </w:pPr>
      <w:rPr>
        <w:rFonts w:ascii="Wingdings" w:hAnsi="Wingdings" w:hint="default"/>
      </w:rPr>
    </w:lvl>
  </w:abstractNum>
  <w:abstractNum w:abstractNumId="92" w15:restartNumberingAfterBreak="0">
    <w:nsid w:val="53C90A22"/>
    <w:multiLevelType w:val="hybridMultilevel"/>
    <w:tmpl w:val="FFFFFFFF"/>
    <w:lvl w:ilvl="0" w:tplc="E3F240C6">
      <w:start w:val="1"/>
      <w:numFmt w:val="bullet"/>
      <w:lvlText w:val=""/>
      <w:lvlJc w:val="left"/>
      <w:pPr>
        <w:ind w:left="720" w:hanging="360"/>
      </w:pPr>
      <w:rPr>
        <w:rFonts w:ascii="Symbol" w:hAnsi="Symbol" w:hint="default"/>
      </w:rPr>
    </w:lvl>
    <w:lvl w:ilvl="1" w:tplc="3FDE7AFA">
      <w:start w:val="1"/>
      <w:numFmt w:val="bullet"/>
      <w:lvlText w:val="o"/>
      <w:lvlJc w:val="left"/>
      <w:pPr>
        <w:ind w:left="1440" w:hanging="360"/>
      </w:pPr>
      <w:rPr>
        <w:rFonts w:ascii="Courier New" w:hAnsi="Courier New" w:hint="default"/>
      </w:rPr>
    </w:lvl>
    <w:lvl w:ilvl="2" w:tplc="68BA236C">
      <w:start w:val="1"/>
      <w:numFmt w:val="bullet"/>
      <w:lvlText w:val=""/>
      <w:lvlJc w:val="left"/>
      <w:pPr>
        <w:ind w:left="2160" w:hanging="360"/>
      </w:pPr>
      <w:rPr>
        <w:rFonts w:ascii="Wingdings" w:hAnsi="Wingdings" w:hint="default"/>
      </w:rPr>
    </w:lvl>
    <w:lvl w:ilvl="3" w:tplc="4D5EA134">
      <w:start w:val="1"/>
      <w:numFmt w:val="bullet"/>
      <w:lvlText w:val=""/>
      <w:lvlJc w:val="left"/>
      <w:pPr>
        <w:ind w:left="2880" w:hanging="360"/>
      </w:pPr>
      <w:rPr>
        <w:rFonts w:ascii="Symbol" w:hAnsi="Symbol" w:hint="default"/>
      </w:rPr>
    </w:lvl>
    <w:lvl w:ilvl="4" w:tplc="B38230B2">
      <w:start w:val="1"/>
      <w:numFmt w:val="bullet"/>
      <w:lvlText w:val="o"/>
      <w:lvlJc w:val="left"/>
      <w:pPr>
        <w:ind w:left="3600" w:hanging="360"/>
      </w:pPr>
      <w:rPr>
        <w:rFonts w:ascii="Courier New" w:hAnsi="Courier New" w:hint="default"/>
      </w:rPr>
    </w:lvl>
    <w:lvl w:ilvl="5" w:tplc="A62A2B90">
      <w:start w:val="1"/>
      <w:numFmt w:val="bullet"/>
      <w:lvlText w:val=""/>
      <w:lvlJc w:val="left"/>
      <w:pPr>
        <w:ind w:left="4320" w:hanging="360"/>
      </w:pPr>
      <w:rPr>
        <w:rFonts w:ascii="Wingdings" w:hAnsi="Wingdings" w:hint="default"/>
      </w:rPr>
    </w:lvl>
    <w:lvl w:ilvl="6" w:tplc="92BCC1AA">
      <w:start w:val="1"/>
      <w:numFmt w:val="bullet"/>
      <w:lvlText w:val=""/>
      <w:lvlJc w:val="left"/>
      <w:pPr>
        <w:ind w:left="5040" w:hanging="360"/>
      </w:pPr>
      <w:rPr>
        <w:rFonts w:ascii="Symbol" w:hAnsi="Symbol" w:hint="default"/>
      </w:rPr>
    </w:lvl>
    <w:lvl w:ilvl="7" w:tplc="4BDC9C6E">
      <w:start w:val="1"/>
      <w:numFmt w:val="bullet"/>
      <w:lvlText w:val="o"/>
      <w:lvlJc w:val="left"/>
      <w:pPr>
        <w:ind w:left="5760" w:hanging="360"/>
      </w:pPr>
      <w:rPr>
        <w:rFonts w:ascii="Courier New" w:hAnsi="Courier New" w:hint="default"/>
      </w:rPr>
    </w:lvl>
    <w:lvl w:ilvl="8" w:tplc="BF385A78">
      <w:start w:val="1"/>
      <w:numFmt w:val="bullet"/>
      <w:lvlText w:val=""/>
      <w:lvlJc w:val="left"/>
      <w:pPr>
        <w:ind w:left="6480" w:hanging="360"/>
      </w:pPr>
      <w:rPr>
        <w:rFonts w:ascii="Wingdings" w:hAnsi="Wingdings" w:hint="default"/>
      </w:rPr>
    </w:lvl>
  </w:abstractNum>
  <w:abstractNum w:abstractNumId="93" w15:restartNumberingAfterBreak="0">
    <w:nsid w:val="53F476C6"/>
    <w:multiLevelType w:val="hybridMultilevel"/>
    <w:tmpl w:val="BF62B822"/>
    <w:lvl w:ilvl="0" w:tplc="9B383EFA">
      <w:start w:val="1"/>
      <w:numFmt w:val="bullet"/>
      <w:lvlText w:val="·"/>
      <w:lvlJc w:val="left"/>
      <w:pPr>
        <w:ind w:left="720" w:hanging="360"/>
      </w:pPr>
      <w:rPr>
        <w:rFonts w:ascii="Symbol" w:hAnsi="Symbol" w:hint="default"/>
      </w:rPr>
    </w:lvl>
    <w:lvl w:ilvl="1" w:tplc="6002BB30">
      <w:start w:val="1"/>
      <w:numFmt w:val="bullet"/>
      <w:lvlText w:val="o"/>
      <w:lvlJc w:val="left"/>
      <w:pPr>
        <w:ind w:left="1440" w:hanging="360"/>
      </w:pPr>
      <w:rPr>
        <w:rFonts w:ascii="Courier New" w:hAnsi="Courier New" w:hint="default"/>
      </w:rPr>
    </w:lvl>
    <w:lvl w:ilvl="2" w:tplc="B8D2CB0A">
      <w:start w:val="1"/>
      <w:numFmt w:val="bullet"/>
      <w:lvlText w:val=""/>
      <w:lvlJc w:val="left"/>
      <w:pPr>
        <w:ind w:left="2160" w:hanging="360"/>
      </w:pPr>
      <w:rPr>
        <w:rFonts w:ascii="Wingdings" w:hAnsi="Wingdings" w:hint="default"/>
      </w:rPr>
    </w:lvl>
    <w:lvl w:ilvl="3" w:tplc="CEAC4718">
      <w:start w:val="1"/>
      <w:numFmt w:val="bullet"/>
      <w:lvlText w:val=""/>
      <w:lvlJc w:val="left"/>
      <w:pPr>
        <w:ind w:left="2880" w:hanging="360"/>
      </w:pPr>
      <w:rPr>
        <w:rFonts w:ascii="Symbol" w:hAnsi="Symbol" w:hint="default"/>
      </w:rPr>
    </w:lvl>
    <w:lvl w:ilvl="4" w:tplc="F68C15E2">
      <w:start w:val="1"/>
      <w:numFmt w:val="bullet"/>
      <w:lvlText w:val="o"/>
      <w:lvlJc w:val="left"/>
      <w:pPr>
        <w:ind w:left="3600" w:hanging="360"/>
      </w:pPr>
      <w:rPr>
        <w:rFonts w:ascii="Courier New" w:hAnsi="Courier New" w:hint="default"/>
      </w:rPr>
    </w:lvl>
    <w:lvl w:ilvl="5" w:tplc="D12411EC">
      <w:start w:val="1"/>
      <w:numFmt w:val="bullet"/>
      <w:lvlText w:val=""/>
      <w:lvlJc w:val="left"/>
      <w:pPr>
        <w:ind w:left="4320" w:hanging="360"/>
      </w:pPr>
      <w:rPr>
        <w:rFonts w:ascii="Wingdings" w:hAnsi="Wingdings" w:hint="default"/>
      </w:rPr>
    </w:lvl>
    <w:lvl w:ilvl="6" w:tplc="EF3EC096">
      <w:start w:val="1"/>
      <w:numFmt w:val="bullet"/>
      <w:lvlText w:val=""/>
      <w:lvlJc w:val="left"/>
      <w:pPr>
        <w:ind w:left="5040" w:hanging="360"/>
      </w:pPr>
      <w:rPr>
        <w:rFonts w:ascii="Symbol" w:hAnsi="Symbol" w:hint="default"/>
      </w:rPr>
    </w:lvl>
    <w:lvl w:ilvl="7" w:tplc="F6CCAD70">
      <w:start w:val="1"/>
      <w:numFmt w:val="bullet"/>
      <w:lvlText w:val="o"/>
      <w:lvlJc w:val="left"/>
      <w:pPr>
        <w:ind w:left="5760" w:hanging="360"/>
      </w:pPr>
      <w:rPr>
        <w:rFonts w:ascii="Courier New" w:hAnsi="Courier New" w:hint="default"/>
      </w:rPr>
    </w:lvl>
    <w:lvl w:ilvl="8" w:tplc="1E9E0DF2">
      <w:start w:val="1"/>
      <w:numFmt w:val="bullet"/>
      <w:lvlText w:val=""/>
      <w:lvlJc w:val="left"/>
      <w:pPr>
        <w:ind w:left="6480" w:hanging="360"/>
      </w:pPr>
      <w:rPr>
        <w:rFonts w:ascii="Wingdings" w:hAnsi="Wingdings" w:hint="default"/>
      </w:rPr>
    </w:lvl>
  </w:abstractNum>
  <w:abstractNum w:abstractNumId="94" w15:restartNumberingAfterBreak="0">
    <w:nsid w:val="5432572A"/>
    <w:multiLevelType w:val="hybridMultilevel"/>
    <w:tmpl w:val="5A9C81C2"/>
    <w:lvl w:ilvl="0" w:tplc="8AE4C9CE">
      <w:start w:val="1"/>
      <w:numFmt w:val="bullet"/>
      <w:lvlText w:val=""/>
      <w:lvlJc w:val="left"/>
      <w:pPr>
        <w:ind w:left="720" w:hanging="360"/>
      </w:pPr>
      <w:rPr>
        <w:rFonts w:ascii="Symbol" w:hAnsi="Symbol" w:hint="default"/>
      </w:rPr>
    </w:lvl>
    <w:lvl w:ilvl="1" w:tplc="61C2AD4A">
      <w:start w:val="1"/>
      <w:numFmt w:val="bullet"/>
      <w:lvlText w:val="o"/>
      <w:lvlJc w:val="left"/>
      <w:pPr>
        <w:ind w:left="1440" w:hanging="360"/>
      </w:pPr>
      <w:rPr>
        <w:rFonts w:ascii="Courier New" w:hAnsi="Courier New" w:hint="default"/>
      </w:rPr>
    </w:lvl>
    <w:lvl w:ilvl="2" w:tplc="74322E20">
      <w:start w:val="1"/>
      <w:numFmt w:val="bullet"/>
      <w:lvlText w:val=""/>
      <w:lvlJc w:val="left"/>
      <w:pPr>
        <w:ind w:left="2160" w:hanging="360"/>
      </w:pPr>
      <w:rPr>
        <w:rFonts w:ascii="Wingdings" w:hAnsi="Wingdings" w:hint="default"/>
      </w:rPr>
    </w:lvl>
    <w:lvl w:ilvl="3" w:tplc="FA402010">
      <w:start w:val="1"/>
      <w:numFmt w:val="bullet"/>
      <w:lvlText w:val=""/>
      <w:lvlJc w:val="left"/>
      <w:pPr>
        <w:ind w:left="2880" w:hanging="360"/>
      </w:pPr>
      <w:rPr>
        <w:rFonts w:ascii="Symbol" w:hAnsi="Symbol" w:hint="default"/>
      </w:rPr>
    </w:lvl>
    <w:lvl w:ilvl="4" w:tplc="74DC7CEC">
      <w:start w:val="1"/>
      <w:numFmt w:val="bullet"/>
      <w:lvlText w:val="o"/>
      <w:lvlJc w:val="left"/>
      <w:pPr>
        <w:ind w:left="3600" w:hanging="360"/>
      </w:pPr>
      <w:rPr>
        <w:rFonts w:ascii="Courier New" w:hAnsi="Courier New" w:hint="default"/>
      </w:rPr>
    </w:lvl>
    <w:lvl w:ilvl="5" w:tplc="08C611E8">
      <w:start w:val="1"/>
      <w:numFmt w:val="bullet"/>
      <w:lvlText w:val=""/>
      <w:lvlJc w:val="left"/>
      <w:pPr>
        <w:ind w:left="4320" w:hanging="360"/>
      </w:pPr>
      <w:rPr>
        <w:rFonts w:ascii="Wingdings" w:hAnsi="Wingdings" w:hint="default"/>
      </w:rPr>
    </w:lvl>
    <w:lvl w:ilvl="6" w:tplc="5B4E4EA6">
      <w:start w:val="1"/>
      <w:numFmt w:val="bullet"/>
      <w:lvlText w:val=""/>
      <w:lvlJc w:val="left"/>
      <w:pPr>
        <w:ind w:left="5040" w:hanging="360"/>
      </w:pPr>
      <w:rPr>
        <w:rFonts w:ascii="Symbol" w:hAnsi="Symbol" w:hint="default"/>
      </w:rPr>
    </w:lvl>
    <w:lvl w:ilvl="7" w:tplc="9D96059E">
      <w:start w:val="1"/>
      <w:numFmt w:val="bullet"/>
      <w:lvlText w:val="o"/>
      <w:lvlJc w:val="left"/>
      <w:pPr>
        <w:ind w:left="5760" w:hanging="360"/>
      </w:pPr>
      <w:rPr>
        <w:rFonts w:ascii="Courier New" w:hAnsi="Courier New" w:hint="default"/>
      </w:rPr>
    </w:lvl>
    <w:lvl w:ilvl="8" w:tplc="DBC82C84">
      <w:start w:val="1"/>
      <w:numFmt w:val="bullet"/>
      <w:lvlText w:val=""/>
      <w:lvlJc w:val="left"/>
      <w:pPr>
        <w:ind w:left="6480" w:hanging="360"/>
      </w:pPr>
      <w:rPr>
        <w:rFonts w:ascii="Wingdings" w:hAnsi="Wingdings" w:hint="default"/>
      </w:rPr>
    </w:lvl>
  </w:abstractNum>
  <w:abstractNum w:abstractNumId="95" w15:restartNumberingAfterBreak="0">
    <w:nsid w:val="55097225"/>
    <w:multiLevelType w:val="hybridMultilevel"/>
    <w:tmpl w:val="D2B0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7E65D06"/>
    <w:multiLevelType w:val="hybridMultilevel"/>
    <w:tmpl w:val="0A78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95D207D"/>
    <w:multiLevelType w:val="hybridMultilevel"/>
    <w:tmpl w:val="423C83D4"/>
    <w:lvl w:ilvl="0" w:tplc="F6AE0772">
      <w:start w:val="1"/>
      <w:numFmt w:val="bullet"/>
      <w:lvlText w:val=""/>
      <w:lvlJc w:val="left"/>
      <w:pPr>
        <w:ind w:left="720" w:hanging="360"/>
      </w:pPr>
      <w:rPr>
        <w:rFonts w:ascii="Symbol" w:hAnsi="Symbol" w:hint="default"/>
      </w:rPr>
    </w:lvl>
    <w:lvl w:ilvl="1" w:tplc="0B565F7A">
      <w:start w:val="1"/>
      <w:numFmt w:val="bullet"/>
      <w:lvlText w:val="o"/>
      <w:lvlJc w:val="left"/>
      <w:pPr>
        <w:ind w:left="1440" w:hanging="360"/>
      </w:pPr>
      <w:rPr>
        <w:rFonts w:ascii="Courier New" w:hAnsi="Courier New" w:hint="default"/>
      </w:rPr>
    </w:lvl>
    <w:lvl w:ilvl="2" w:tplc="2C401CBE">
      <w:start w:val="1"/>
      <w:numFmt w:val="bullet"/>
      <w:lvlText w:val=""/>
      <w:lvlJc w:val="left"/>
      <w:pPr>
        <w:ind w:left="2160" w:hanging="360"/>
      </w:pPr>
      <w:rPr>
        <w:rFonts w:ascii="Wingdings" w:hAnsi="Wingdings" w:hint="default"/>
      </w:rPr>
    </w:lvl>
    <w:lvl w:ilvl="3" w:tplc="07AA7178">
      <w:start w:val="1"/>
      <w:numFmt w:val="bullet"/>
      <w:lvlText w:val=""/>
      <w:lvlJc w:val="left"/>
      <w:pPr>
        <w:ind w:left="2880" w:hanging="360"/>
      </w:pPr>
      <w:rPr>
        <w:rFonts w:ascii="Symbol" w:hAnsi="Symbol" w:hint="default"/>
      </w:rPr>
    </w:lvl>
    <w:lvl w:ilvl="4" w:tplc="8A42A22A">
      <w:start w:val="1"/>
      <w:numFmt w:val="bullet"/>
      <w:lvlText w:val="o"/>
      <w:lvlJc w:val="left"/>
      <w:pPr>
        <w:ind w:left="3600" w:hanging="360"/>
      </w:pPr>
      <w:rPr>
        <w:rFonts w:ascii="Courier New" w:hAnsi="Courier New" w:hint="default"/>
      </w:rPr>
    </w:lvl>
    <w:lvl w:ilvl="5" w:tplc="941A0FEC">
      <w:start w:val="1"/>
      <w:numFmt w:val="bullet"/>
      <w:lvlText w:val=""/>
      <w:lvlJc w:val="left"/>
      <w:pPr>
        <w:ind w:left="4320" w:hanging="360"/>
      </w:pPr>
      <w:rPr>
        <w:rFonts w:ascii="Wingdings" w:hAnsi="Wingdings" w:hint="default"/>
      </w:rPr>
    </w:lvl>
    <w:lvl w:ilvl="6" w:tplc="3672272E">
      <w:start w:val="1"/>
      <w:numFmt w:val="bullet"/>
      <w:lvlText w:val=""/>
      <w:lvlJc w:val="left"/>
      <w:pPr>
        <w:ind w:left="5040" w:hanging="360"/>
      </w:pPr>
      <w:rPr>
        <w:rFonts w:ascii="Symbol" w:hAnsi="Symbol" w:hint="default"/>
      </w:rPr>
    </w:lvl>
    <w:lvl w:ilvl="7" w:tplc="8020ECBC">
      <w:start w:val="1"/>
      <w:numFmt w:val="bullet"/>
      <w:lvlText w:val="o"/>
      <w:lvlJc w:val="left"/>
      <w:pPr>
        <w:ind w:left="5760" w:hanging="360"/>
      </w:pPr>
      <w:rPr>
        <w:rFonts w:ascii="Courier New" w:hAnsi="Courier New" w:hint="default"/>
      </w:rPr>
    </w:lvl>
    <w:lvl w:ilvl="8" w:tplc="AE5A5F10">
      <w:start w:val="1"/>
      <w:numFmt w:val="bullet"/>
      <w:lvlText w:val=""/>
      <w:lvlJc w:val="left"/>
      <w:pPr>
        <w:ind w:left="6480" w:hanging="360"/>
      </w:pPr>
      <w:rPr>
        <w:rFonts w:ascii="Wingdings" w:hAnsi="Wingdings" w:hint="default"/>
      </w:rPr>
    </w:lvl>
  </w:abstractNum>
  <w:abstractNum w:abstractNumId="98" w15:restartNumberingAfterBreak="0">
    <w:nsid w:val="59EC76AF"/>
    <w:multiLevelType w:val="hybridMultilevel"/>
    <w:tmpl w:val="E550C8BC"/>
    <w:lvl w:ilvl="0" w:tplc="673C01A2">
      <w:start w:val="1"/>
      <w:numFmt w:val="bullet"/>
      <w:lvlText w:val="·"/>
      <w:lvlJc w:val="left"/>
      <w:pPr>
        <w:ind w:left="720" w:hanging="360"/>
      </w:pPr>
      <w:rPr>
        <w:rFonts w:ascii="Symbol" w:hAnsi="Symbol" w:hint="default"/>
      </w:rPr>
    </w:lvl>
    <w:lvl w:ilvl="1" w:tplc="F7D2D7A2">
      <w:start w:val="1"/>
      <w:numFmt w:val="bullet"/>
      <w:lvlText w:val="o"/>
      <w:lvlJc w:val="left"/>
      <w:pPr>
        <w:ind w:left="1440" w:hanging="360"/>
      </w:pPr>
      <w:rPr>
        <w:rFonts w:ascii="Courier New" w:hAnsi="Courier New" w:hint="default"/>
      </w:rPr>
    </w:lvl>
    <w:lvl w:ilvl="2" w:tplc="03923534">
      <w:start w:val="1"/>
      <w:numFmt w:val="bullet"/>
      <w:lvlText w:val=""/>
      <w:lvlJc w:val="left"/>
      <w:pPr>
        <w:ind w:left="2160" w:hanging="360"/>
      </w:pPr>
      <w:rPr>
        <w:rFonts w:ascii="Wingdings" w:hAnsi="Wingdings" w:hint="default"/>
      </w:rPr>
    </w:lvl>
    <w:lvl w:ilvl="3" w:tplc="97D0938A">
      <w:start w:val="1"/>
      <w:numFmt w:val="bullet"/>
      <w:lvlText w:val=""/>
      <w:lvlJc w:val="left"/>
      <w:pPr>
        <w:ind w:left="2880" w:hanging="360"/>
      </w:pPr>
      <w:rPr>
        <w:rFonts w:ascii="Symbol" w:hAnsi="Symbol" w:hint="default"/>
      </w:rPr>
    </w:lvl>
    <w:lvl w:ilvl="4" w:tplc="9CEC7FAE">
      <w:start w:val="1"/>
      <w:numFmt w:val="bullet"/>
      <w:lvlText w:val="o"/>
      <w:lvlJc w:val="left"/>
      <w:pPr>
        <w:ind w:left="3600" w:hanging="360"/>
      </w:pPr>
      <w:rPr>
        <w:rFonts w:ascii="Courier New" w:hAnsi="Courier New" w:hint="default"/>
      </w:rPr>
    </w:lvl>
    <w:lvl w:ilvl="5" w:tplc="D9367F1C">
      <w:start w:val="1"/>
      <w:numFmt w:val="bullet"/>
      <w:lvlText w:val=""/>
      <w:lvlJc w:val="left"/>
      <w:pPr>
        <w:ind w:left="4320" w:hanging="360"/>
      </w:pPr>
      <w:rPr>
        <w:rFonts w:ascii="Wingdings" w:hAnsi="Wingdings" w:hint="default"/>
      </w:rPr>
    </w:lvl>
    <w:lvl w:ilvl="6" w:tplc="CF382104">
      <w:start w:val="1"/>
      <w:numFmt w:val="bullet"/>
      <w:lvlText w:val=""/>
      <w:lvlJc w:val="left"/>
      <w:pPr>
        <w:ind w:left="5040" w:hanging="360"/>
      </w:pPr>
      <w:rPr>
        <w:rFonts w:ascii="Symbol" w:hAnsi="Symbol" w:hint="default"/>
      </w:rPr>
    </w:lvl>
    <w:lvl w:ilvl="7" w:tplc="DFDA4A78">
      <w:start w:val="1"/>
      <w:numFmt w:val="bullet"/>
      <w:lvlText w:val="o"/>
      <w:lvlJc w:val="left"/>
      <w:pPr>
        <w:ind w:left="5760" w:hanging="360"/>
      </w:pPr>
      <w:rPr>
        <w:rFonts w:ascii="Courier New" w:hAnsi="Courier New" w:hint="default"/>
      </w:rPr>
    </w:lvl>
    <w:lvl w:ilvl="8" w:tplc="2F02AD5A">
      <w:start w:val="1"/>
      <w:numFmt w:val="bullet"/>
      <w:lvlText w:val=""/>
      <w:lvlJc w:val="left"/>
      <w:pPr>
        <w:ind w:left="6480" w:hanging="360"/>
      </w:pPr>
      <w:rPr>
        <w:rFonts w:ascii="Wingdings" w:hAnsi="Wingdings" w:hint="default"/>
      </w:rPr>
    </w:lvl>
  </w:abstractNum>
  <w:abstractNum w:abstractNumId="99" w15:restartNumberingAfterBreak="0">
    <w:nsid w:val="5C1A1EEB"/>
    <w:multiLevelType w:val="hybridMultilevel"/>
    <w:tmpl w:val="FFFFFFFF"/>
    <w:lvl w:ilvl="0" w:tplc="8C88DA7C">
      <w:start w:val="1"/>
      <w:numFmt w:val="bullet"/>
      <w:lvlText w:val=""/>
      <w:lvlJc w:val="left"/>
      <w:pPr>
        <w:ind w:left="720" w:hanging="360"/>
      </w:pPr>
      <w:rPr>
        <w:rFonts w:ascii="Symbol" w:hAnsi="Symbol" w:hint="default"/>
      </w:rPr>
    </w:lvl>
    <w:lvl w:ilvl="1" w:tplc="6FC09700">
      <w:start w:val="1"/>
      <w:numFmt w:val="bullet"/>
      <w:lvlText w:val="o"/>
      <w:lvlJc w:val="left"/>
      <w:pPr>
        <w:ind w:left="1440" w:hanging="360"/>
      </w:pPr>
      <w:rPr>
        <w:rFonts w:ascii="Courier New" w:hAnsi="Courier New" w:hint="default"/>
      </w:rPr>
    </w:lvl>
    <w:lvl w:ilvl="2" w:tplc="70305D20">
      <w:start w:val="1"/>
      <w:numFmt w:val="bullet"/>
      <w:lvlText w:val=""/>
      <w:lvlJc w:val="left"/>
      <w:pPr>
        <w:ind w:left="2160" w:hanging="360"/>
      </w:pPr>
      <w:rPr>
        <w:rFonts w:ascii="Wingdings" w:hAnsi="Wingdings" w:hint="default"/>
      </w:rPr>
    </w:lvl>
    <w:lvl w:ilvl="3" w:tplc="F77ACC64">
      <w:start w:val="1"/>
      <w:numFmt w:val="bullet"/>
      <w:lvlText w:val=""/>
      <w:lvlJc w:val="left"/>
      <w:pPr>
        <w:ind w:left="2880" w:hanging="360"/>
      </w:pPr>
      <w:rPr>
        <w:rFonts w:ascii="Symbol" w:hAnsi="Symbol" w:hint="default"/>
      </w:rPr>
    </w:lvl>
    <w:lvl w:ilvl="4" w:tplc="A8FC8064">
      <w:start w:val="1"/>
      <w:numFmt w:val="bullet"/>
      <w:lvlText w:val="o"/>
      <w:lvlJc w:val="left"/>
      <w:pPr>
        <w:ind w:left="3600" w:hanging="360"/>
      </w:pPr>
      <w:rPr>
        <w:rFonts w:ascii="Courier New" w:hAnsi="Courier New" w:hint="default"/>
      </w:rPr>
    </w:lvl>
    <w:lvl w:ilvl="5" w:tplc="EBF6C882">
      <w:start w:val="1"/>
      <w:numFmt w:val="bullet"/>
      <w:lvlText w:val=""/>
      <w:lvlJc w:val="left"/>
      <w:pPr>
        <w:ind w:left="4320" w:hanging="360"/>
      </w:pPr>
      <w:rPr>
        <w:rFonts w:ascii="Wingdings" w:hAnsi="Wingdings" w:hint="default"/>
      </w:rPr>
    </w:lvl>
    <w:lvl w:ilvl="6" w:tplc="B536846E">
      <w:start w:val="1"/>
      <w:numFmt w:val="bullet"/>
      <w:lvlText w:val=""/>
      <w:lvlJc w:val="left"/>
      <w:pPr>
        <w:ind w:left="5040" w:hanging="360"/>
      </w:pPr>
      <w:rPr>
        <w:rFonts w:ascii="Symbol" w:hAnsi="Symbol" w:hint="default"/>
      </w:rPr>
    </w:lvl>
    <w:lvl w:ilvl="7" w:tplc="F5600404">
      <w:start w:val="1"/>
      <w:numFmt w:val="bullet"/>
      <w:lvlText w:val="o"/>
      <w:lvlJc w:val="left"/>
      <w:pPr>
        <w:ind w:left="5760" w:hanging="360"/>
      </w:pPr>
      <w:rPr>
        <w:rFonts w:ascii="Courier New" w:hAnsi="Courier New" w:hint="default"/>
      </w:rPr>
    </w:lvl>
    <w:lvl w:ilvl="8" w:tplc="50D21EAA">
      <w:start w:val="1"/>
      <w:numFmt w:val="bullet"/>
      <w:lvlText w:val=""/>
      <w:lvlJc w:val="left"/>
      <w:pPr>
        <w:ind w:left="6480" w:hanging="360"/>
      </w:pPr>
      <w:rPr>
        <w:rFonts w:ascii="Wingdings" w:hAnsi="Wingdings" w:hint="default"/>
      </w:rPr>
    </w:lvl>
  </w:abstractNum>
  <w:abstractNum w:abstractNumId="100" w15:restartNumberingAfterBreak="0">
    <w:nsid w:val="5C7D6F0C"/>
    <w:multiLevelType w:val="multilevel"/>
    <w:tmpl w:val="F5D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D891364"/>
    <w:multiLevelType w:val="hybridMultilevel"/>
    <w:tmpl w:val="46582A5E"/>
    <w:lvl w:ilvl="0" w:tplc="BFDAAFE8">
      <w:start w:val="1"/>
      <w:numFmt w:val="bullet"/>
      <w:lvlText w:val=""/>
      <w:lvlJc w:val="left"/>
      <w:pPr>
        <w:ind w:left="720" w:hanging="360"/>
      </w:pPr>
      <w:rPr>
        <w:rFonts w:ascii="Symbol" w:hAnsi="Symbol" w:hint="default"/>
      </w:rPr>
    </w:lvl>
    <w:lvl w:ilvl="1" w:tplc="C4D4A2A6">
      <w:start w:val="1"/>
      <w:numFmt w:val="bullet"/>
      <w:lvlText w:val="o"/>
      <w:lvlJc w:val="left"/>
      <w:pPr>
        <w:ind w:left="1440" w:hanging="360"/>
      </w:pPr>
      <w:rPr>
        <w:rFonts w:ascii="Courier New" w:hAnsi="Courier New" w:hint="default"/>
      </w:rPr>
    </w:lvl>
    <w:lvl w:ilvl="2" w:tplc="504E517C">
      <w:start w:val="1"/>
      <w:numFmt w:val="bullet"/>
      <w:lvlText w:val=""/>
      <w:lvlJc w:val="left"/>
      <w:pPr>
        <w:ind w:left="2160" w:hanging="360"/>
      </w:pPr>
      <w:rPr>
        <w:rFonts w:ascii="Wingdings" w:hAnsi="Wingdings" w:hint="default"/>
      </w:rPr>
    </w:lvl>
    <w:lvl w:ilvl="3" w:tplc="52C83364">
      <w:start w:val="1"/>
      <w:numFmt w:val="bullet"/>
      <w:lvlText w:val=""/>
      <w:lvlJc w:val="left"/>
      <w:pPr>
        <w:ind w:left="2880" w:hanging="360"/>
      </w:pPr>
      <w:rPr>
        <w:rFonts w:ascii="Symbol" w:hAnsi="Symbol" w:hint="default"/>
      </w:rPr>
    </w:lvl>
    <w:lvl w:ilvl="4" w:tplc="DFD80344">
      <w:start w:val="1"/>
      <w:numFmt w:val="bullet"/>
      <w:lvlText w:val="o"/>
      <w:lvlJc w:val="left"/>
      <w:pPr>
        <w:ind w:left="3600" w:hanging="360"/>
      </w:pPr>
      <w:rPr>
        <w:rFonts w:ascii="Courier New" w:hAnsi="Courier New" w:hint="default"/>
      </w:rPr>
    </w:lvl>
    <w:lvl w:ilvl="5" w:tplc="985C914C">
      <w:start w:val="1"/>
      <w:numFmt w:val="bullet"/>
      <w:lvlText w:val=""/>
      <w:lvlJc w:val="left"/>
      <w:pPr>
        <w:ind w:left="4320" w:hanging="360"/>
      </w:pPr>
      <w:rPr>
        <w:rFonts w:ascii="Wingdings" w:hAnsi="Wingdings" w:hint="default"/>
      </w:rPr>
    </w:lvl>
    <w:lvl w:ilvl="6" w:tplc="B4D00A38">
      <w:start w:val="1"/>
      <w:numFmt w:val="bullet"/>
      <w:lvlText w:val=""/>
      <w:lvlJc w:val="left"/>
      <w:pPr>
        <w:ind w:left="5040" w:hanging="360"/>
      </w:pPr>
      <w:rPr>
        <w:rFonts w:ascii="Symbol" w:hAnsi="Symbol" w:hint="default"/>
      </w:rPr>
    </w:lvl>
    <w:lvl w:ilvl="7" w:tplc="757EE354">
      <w:start w:val="1"/>
      <w:numFmt w:val="bullet"/>
      <w:lvlText w:val="o"/>
      <w:lvlJc w:val="left"/>
      <w:pPr>
        <w:ind w:left="5760" w:hanging="360"/>
      </w:pPr>
      <w:rPr>
        <w:rFonts w:ascii="Courier New" w:hAnsi="Courier New" w:hint="default"/>
      </w:rPr>
    </w:lvl>
    <w:lvl w:ilvl="8" w:tplc="BDFCF8EE">
      <w:start w:val="1"/>
      <w:numFmt w:val="bullet"/>
      <w:lvlText w:val=""/>
      <w:lvlJc w:val="left"/>
      <w:pPr>
        <w:ind w:left="6480" w:hanging="360"/>
      </w:pPr>
      <w:rPr>
        <w:rFonts w:ascii="Wingdings" w:hAnsi="Wingdings" w:hint="default"/>
      </w:rPr>
    </w:lvl>
  </w:abstractNum>
  <w:abstractNum w:abstractNumId="102" w15:restartNumberingAfterBreak="0">
    <w:nsid w:val="5E4A0060"/>
    <w:multiLevelType w:val="hybridMultilevel"/>
    <w:tmpl w:val="B6464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EDF543F"/>
    <w:multiLevelType w:val="hybridMultilevel"/>
    <w:tmpl w:val="9D043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EEE0975"/>
    <w:multiLevelType w:val="multilevel"/>
    <w:tmpl w:val="E33A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06C637F"/>
    <w:multiLevelType w:val="hybridMultilevel"/>
    <w:tmpl w:val="FFFFFFFF"/>
    <w:lvl w:ilvl="0" w:tplc="BBD43528">
      <w:start w:val="1"/>
      <w:numFmt w:val="bullet"/>
      <w:lvlText w:val=""/>
      <w:lvlJc w:val="left"/>
      <w:pPr>
        <w:ind w:left="720" w:hanging="360"/>
      </w:pPr>
      <w:rPr>
        <w:rFonts w:ascii="Symbol" w:hAnsi="Symbol" w:hint="default"/>
      </w:rPr>
    </w:lvl>
    <w:lvl w:ilvl="1" w:tplc="CB646DFC">
      <w:start w:val="1"/>
      <w:numFmt w:val="bullet"/>
      <w:lvlText w:val="o"/>
      <w:lvlJc w:val="left"/>
      <w:pPr>
        <w:ind w:left="1440" w:hanging="360"/>
      </w:pPr>
      <w:rPr>
        <w:rFonts w:ascii="Courier New" w:hAnsi="Courier New" w:hint="default"/>
      </w:rPr>
    </w:lvl>
    <w:lvl w:ilvl="2" w:tplc="D0CE1B8E">
      <w:start w:val="1"/>
      <w:numFmt w:val="bullet"/>
      <w:lvlText w:val=""/>
      <w:lvlJc w:val="left"/>
      <w:pPr>
        <w:ind w:left="2160" w:hanging="360"/>
      </w:pPr>
      <w:rPr>
        <w:rFonts w:ascii="Wingdings" w:hAnsi="Wingdings" w:hint="default"/>
      </w:rPr>
    </w:lvl>
    <w:lvl w:ilvl="3" w:tplc="93B4D7F4">
      <w:start w:val="1"/>
      <w:numFmt w:val="bullet"/>
      <w:lvlText w:val=""/>
      <w:lvlJc w:val="left"/>
      <w:pPr>
        <w:ind w:left="2880" w:hanging="360"/>
      </w:pPr>
      <w:rPr>
        <w:rFonts w:ascii="Symbol" w:hAnsi="Symbol" w:hint="default"/>
      </w:rPr>
    </w:lvl>
    <w:lvl w:ilvl="4" w:tplc="5BEE45D2">
      <w:start w:val="1"/>
      <w:numFmt w:val="bullet"/>
      <w:lvlText w:val="o"/>
      <w:lvlJc w:val="left"/>
      <w:pPr>
        <w:ind w:left="3600" w:hanging="360"/>
      </w:pPr>
      <w:rPr>
        <w:rFonts w:ascii="Courier New" w:hAnsi="Courier New" w:hint="default"/>
      </w:rPr>
    </w:lvl>
    <w:lvl w:ilvl="5" w:tplc="EDDE21E6">
      <w:start w:val="1"/>
      <w:numFmt w:val="bullet"/>
      <w:lvlText w:val=""/>
      <w:lvlJc w:val="left"/>
      <w:pPr>
        <w:ind w:left="4320" w:hanging="360"/>
      </w:pPr>
      <w:rPr>
        <w:rFonts w:ascii="Wingdings" w:hAnsi="Wingdings" w:hint="default"/>
      </w:rPr>
    </w:lvl>
    <w:lvl w:ilvl="6" w:tplc="FE92F5D8">
      <w:start w:val="1"/>
      <w:numFmt w:val="bullet"/>
      <w:lvlText w:val=""/>
      <w:lvlJc w:val="left"/>
      <w:pPr>
        <w:ind w:left="5040" w:hanging="360"/>
      </w:pPr>
      <w:rPr>
        <w:rFonts w:ascii="Symbol" w:hAnsi="Symbol" w:hint="default"/>
      </w:rPr>
    </w:lvl>
    <w:lvl w:ilvl="7" w:tplc="09903B74">
      <w:start w:val="1"/>
      <w:numFmt w:val="bullet"/>
      <w:lvlText w:val="o"/>
      <w:lvlJc w:val="left"/>
      <w:pPr>
        <w:ind w:left="5760" w:hanging="360"/>
      </w:pPr>
      <w:rPr>
        <w:rFonts w:ascii="Courier New" w:hAnsi="Courier New" w:hint="default"/>
      </w:rPr>
    </w:lvl>
    <w:lvl w:ilvl="8" w:tplc="425047E4">
      <w:start w:val="1"/>
      <w:numFmt w:val="bullet"/>
      <w:lvlText w:val=""/>
      <w:lvlJc w:val="left"/>
      <w:pPr>
        <w:ind w:left="6480" w:hanging="360"/>
      </w:pPr>
      <w:rPr>
        <w:rFonts w:ascii="Wingdings" w:hAnsi="Wingdings" w:hint="default"/>
      </w:rPr>
    </w:lvl>
  </w:abstractNum>
  <w:abstractNum w:abstractNumId="106" w15:restartNumberingAfterBreak="0">
    <w:nsid w:val="616E7FF6"/>
    <w:multiLevelType w:val="hybridMultilevel"/>
    <w:tmpl w:val="A2C2835E"/>
    <w:lvl w:ilvl="0" w:tplc="4F82A35A">
      <w:start w:val="1"/>
      <w:numFmt w:val="bullet"/>
      <w:lvlText w:val=""/>
      <w:lvlJc w:val="left"/>
      <w:pPr>
        <w:ind w:left="720" w:hanging="360"/>
      </w:pPr>
      <w:rPr>
        <w:rFonts w:ascii="Symbol" w:hAnsi="Symbol" w:hint="default"/>
      </w:rPr>
    </w:lvl>
    <w:lvl w:ilvl="1" w:tplc="1FBA8282">
      <w:start w:val="1"/>
      <w:numFmt w:val="bullet"/>
      <w:lvlText w:val="o"/>
      <w:lvlJc w:val="left"/>
      <w:pPr>
        <w:ind w:left="1440" w:hanging="360"/>
      </w:pPr>
      <w:rPr>
        <w:rFonts w:ascii="Courier New" w:hAnsi="Courier New" w:hint="default"/>
      </w:rPr>
    </w:lvl>
    <w:lvl w:ilvl="2" w:tplc="5E7AE322">
      <w:start w:val="1"/>
      <w:numFmt w:val="bullet"/>
      <w:lvlText w:val=""/>
      <w:lvlJc w:val="left"/>
      <w:pPr>
        <w:ind w:left="2160" w:hanging="360"/>
      </w:pPr>
      <w:rPr>
        <w:rFonts w:ascii="Wingdings" w:hAnsi="Wingdings" w:hint="default"/>
      </w:rPr>
    </w:lvl>
    <w:lvl w:ilvl="3" w:tplc="55D6796E">
      <w:start w:val="1"/>
      <w:numFmt w:val="bullet"/>
      <w:lvlText w:val=""/>
      <w:lvlJc w:val="left"/>
      <w:pPr>
        <w:ind w:left="2880" w:hanging="360"/>
      </w:pPr>
      <w:rPr>
        <w:rFonts w:ascii="Symbol" w:hAnsi="Symbol" w:hint="default"/>
      </w:rPr>
    </w:lvl>
    <w:lvl w:ilvl="4" w:tplc="D1AE83FA">
      <w:start w:val="1"/>
      <w:numFmt w:val="bullet"/>
      <w:lvlText w:val="o"/>
      <w:lvlJc w:val="left"/>
      <w:pPr>
        <w:ind w:left="3600" w:hanging="360"/>
      </w:pPr>
      <w:rPr>
        <w:rFonts w:ascii="Courier New" w:hAnsi="Courier New" w:hint="default"/>
      </w:rPr>
    </w:lvl>
    <w:lvl w:ilvl="5" w:tplc="9EEC559C">
      <w:start w:val="1"/>
      <w:numFmt w:val="bullet"/>
      <w:lvlText w:val=""/>
      <w:lvlJc w:val="left"/>
      <w:pPr>
        <w:ind w:left="4320" w:hanging="360"/>
      </w:pPr>
      <w:rPr>
        <w:rFonts w:ascii="Wingdings" w:hAnsi="Wingdings" w:hint="default"/>
      </w:rPr>
    </w:lvl>
    <w:lvl w:ilvl="6" w:tplc="A06CCCC8">
      <w:start w:val="1"/>
      <w:numFmt w:val="bullet"/>
      <w:lvlText w:val=""/>
      <w:lvlJc w:val="left"/>
      <w:pPr>
        <w:ind w:left="5040" w:hanging="360"/>
      </w:pPr>
      <w:rPr>
        <w:rFonts w:ascii="Symbol" w:hAnsi="Symbol" w:hint="default"/>
      </w:rPr>
    </w:lvl>
    <w:lvl w:ilvl="7" w:tplc="D3120806">
      <w:start w:val="1"/>
      <w:numFmt w:val="bullet"/>
      <w:lvlText w:val="o"/>
      <w:lvlJc w:val="left"/>
      <w:pPr>
        <w:ind w:left="5760" w:hanging="360"/>
      </w:pPr>
      <w:rPr>
        <w:rFonts w:ascii="Courier New" w:hAnsi="Courier New" w:hint="default"/>
      </w:rPr>
    </w:lvl>
    <w:lvl w:ilvl="8" w:tplc="3358222E">
      <w:start w:val="1"/>
      <w:numFmt w:val="bullet"/>
      <w:lvlText w:val=""/>
      <w:lvlJc w:val="left"/>
      <w:pPr>
        <w:ind w:left="6480" w:hanging="360"/>
      </w:pPr>
      <w:rPr>
        <w:rFonts w:ascii="Wingdings" w:hAnsi="Wingdings" w:hint="default"/>
      </w:rPr>
    </w:lvl>
  </w:abstractNum>
  <w:abstractNum w:abstractNumId="107" w15:restartNumberingAfterBreak="0">
    <w:nsid w:val="62C90F15"/>
    <w:multiLevelType w:val="hybridMultilevel"/>
    <w:tmpl w:val="A28E94AC"/>
    <w:lvl w:ilvl="0" w:tplc="08090001">
      <w:numFmt w:val="decimal"/>
      <w:lvlText w:val=""/>
      <w:lvlJc w:val="left"/>
      <w:pPr>
        <w:ind w:left="720" w:hanging="360"/>
      </w:pPr>
      <w:rPr>
        <w:rFonts w:ascii="Symbol" w:hAnsi="Symbol" w:hint="default"/>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08" w15:restartNumberingAfterBreak="0">
    <w:nsid w:val="63225D25"/>
    <w:multiLevelType w:val="hybridMultilevel"/>
    <w:tmpl w:val="52D07E5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52A4877"/>
    <w:multiLevelType w:val="hybridMultilevel"/>
    <w:tmpl w:val="9FF051E2"/>
    <w:lvl w:ilvl="0" w:tplc="92E024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5925A2E"/>
    <w:multiLevelType w:val="hybridMultilevel"/>
    <w:tmpl w:val="FFFFFFFF"/>
    <w:lvl w:ilvl="0" w:tplc="99E2E0E6">
      <w:start w:val="1"/>
      <w:numFmt w:val="bullet"/>
      <w:lvlText w:val=""/>
      <w:lvlJc w:val="left"/>
      <w:pPr>
        <w:ind w:left="720" w:hanging="360"/>
      </w:pPr>
      <w:rPr>
        <w:rFonts w:ascii="Symbol" w:hAnsi="Symbol" w:hint="default"/>
      </w:rPr>
    </w:lvl>
    <w:lvl w:ilvl="1" w:tplc="5B1A50E8">
      <w:start w:val="1"/>
      <w:numFmt w:val="bullet"/>
      <w:lvlText w:val="o"/>
      <w:lvlJc w:val="left"/>
      <w:pPr>
        <w:ind w:left="1440" w:hanging="360"/>
      </w:pPr>
      <w:rPr>
        <w:rFonts w:ascii="Courier New" w:hAnsi="Courier New" w:hint="default"/>
      </w:rPr>
    </w:lvl>
    <w:lvl w:ilvl="2" w:tplc="4A503E6A">
      <w:start w:val="1"/>
      <w:numFmt w:val="bullet"/>
      <w:lvlText w:val=""/>
      <w:lvlJc w:val="left"/>
      <w:pPr>
        <w:ind w:left="2160" w:hanging="360"/>
      </w:pPr>
      <w:rPr>
        <w:rFonts w:ascii="Wingdings" w:hAnsi="Wingdings" w:hint="default"/>
      </w:rPr>
    </w:lvl>
    <w:lvl w:ilvl="3" w:tplc="C436E280">
      <w:start w:val="1"/>
      <w:numFmt w:val="bullet"/>
      <w:lvlText w:val=""/>
      <w:lvlJc w:val="left"/>
      <w:pPr>
        <w:ind w:left="2880" w:hanging="360"/>
      </w:pPr>
      <w:rPr>
        <w:rFonts w:ascii="Symbol" w:hAnsi="Symbol" w:hint="default"/>
      </w:rPr>
    </w:lvl>
    <w:lvl w:ilvl="4" w:tplc="F8F8FCEA">
      <w:start w:val="1"/>
      <w:numFmt w:val="bullet"/>
      <w:lvlText w:val="o"/>
      <w:lvlJc w:val="left"/>
      <w:pPr>
        <w:ind w:left="3600" w:hanging="360"/>
      </w:pPr>
      <w:rPr>
        <w:rFonts w:ascii="Courier New" w:hAnsi="Courier New" w:hint="default"/>
      </w:rPr>
    </w:lvl>
    <w:lvl w:ilvl="5" w:tplc="454604B4">
      <w:start w:val="1"/>
      <w:numFmt w:val="bullet"/>
      <w:lvlText w:val=""/>
      <w:lvlJc w:val="left"/>
      <w:pPr>
        <w:ind w:left="4320" w:hanging="360"/>
      </w:pPr>
      <w:rPr>
        <w:rFonts w:ascii="Wingdings" w:hAnsi="Wingdings" w:hint="default"/>
      </w:rPr>
    </w:lvl>
    <w:lvl w:ilvl="6" w:tplc="D9308F58">
      <w:start w:val="1"/>
      <w:numFmt w:val="bullet"/>
      <w:lvlText w:val=""/>
      <w:lvlJc w:val="left"/>
      <w:pPr>
        <w:ind w:left="5040" w:hanging="360"/>
      </w:pPr>
      <w:rPr>
        <w:rFonts w:ascii="Symbol" w:hAnsi="Symbol" w:hint="default"/>
      </w:rPr>
    </w:lvl>
    <w:lvl w:ilvl="7" w:tplc="87D098EA">
      <w:start w:val="1"/>
      <w:numFmt w:val="bullet"/>
      <w:lvlText w:val="o"/>
      <w:lvlJc w:val="left"/>
      <w:pPr>
        <w:ind w:left="5760" w:hanging="360"/>
      </w:pPr>
      <w:rPr>
        <w:rFonts w:ascii="Courier New" w:hAnsi="Courier New" w:hint="default"/>
      </w:rPr>
    </w:lvl>
    <w:lvl w:ilvl="8" w:tplc="CADAB618">
      <w:start w:val="1"/>
      <w:numFmt w:val="bullet"/>
      <w:lvlText w:val=""/>
      <w:lvlJc w:val="left"/>
      <w:pPr>
        <w:ind w:left="6480" w:hanging="360"/>
      </w:pPr>
      <w:rPr>
        <w:rFonts w:ascii="Wingdings" w:hAnsi="Wingdings" w:hint="default"/>
      </w:rPr>
    </w:lvl>
  </w:abstractNum>
  <w:abstractNum w:abstractNumId="111" w15:restartNumberingAfterBreak="0">
    <w:nsid w:val="65996403"/>
    <w:multiLevelType w:val="hybridMultilevel"/>
    <w:tmpl w:val="4A948A6A"/>
    <w:lvl w:ilvl="0" w:tplc="845A15BA">
      <w:start w:val="1"/>
      <w:numFmt w:val="bullet"/>
      <w:lvlText w:val=""/>
      <w:lvlJc w:val="left"/>
      <w:pPr>
        <w:ind w:left="720" w:hanging="360"/>
      </w:pPr>
      <w:rPr>
        <w:rFonts w:ascii="Symbol" w:hAnsi="Symbol" w:hint="default"/>
      </w:rPr>
    </w:lvl>
    <w:lvl w:ilvl="1" w:tplc="FF5C2492">
      <w:start w:val="1"/>
      <w:numFmt w:val="bullet"/>
      <w:lvlText w:val="o"/>
      <w:lvlJc w:val="left"/>
      <w:pPr>
        <w:ind w:left="1440" w:hanging="360"/>
      </w:pPr>
      <w:rPr>
        <w:rFonts w:ascii="Courier New" w:hAnsi="Courier New" w:hint="default"/>
      </w:rPr>
    </w:lvl>
    <w:lvl w:ilvl="2" w:tplc="40627978">
      <w:start w:val="1"/>
      <w:numFmt w:val="bullet"/>
      <w:lvlText w:val=""/>
      <w:lvlJc w:val="left"/>
      <w:pPr>
        <w:ind w:left="2160" w:hanging="360"/>
      </w:pPr>
      <w:rPr>
        <w:rFonts w:ascii="Wingdings" w:hAnsi="Wingdings" w:hint="default"/>
      </w:rPr>
    </w:lvl>
    <w:lvl w:ilvl="3" w:tplc="6004EEF6">
      <w:start w:val="1"/>
      <w:numFmt w:val="bullet"/>
      <w:lvlText w:val=""/>
      <w:lvlJc w:val="left"/>
      <w:pPr>
        <w:ind w:left="2880" w:hanging="360"/>
      </w:pPr>
      <w:rPr>
        <w:rFonts w:ascii="Symbol" w:hAnsi="Symbol" w:hint="default"/>
      </w:rPr>
    </w:lvl>
    <w:lvl w:ilvl="4" w:tplc="EDDE0AC2">
      <w:start w:val="1"/>
      <w:numFmt w:val="bullet"/>
      <w:lvlText w:val="o"/>
      <w:lvlJc w:val="left"/>
      <w:pPr>
        <w:ind w:left="3600" w:hanging="360"/>
      </w:pPr>
      <w:rPr>
        <w:rFonts w:ascii="Courier New" w:hAnsi="Courier New" w:hint="default"/>
      </w:rPr>
    </w:lvl>
    <w:lvl w:ilvl="5" w:tplc="1DFEEBBE">
      <w:start w:val="1"/>
      <w:numFmt w:val="bullet"/>
      <w:lvlText w:val=""/>
      <w:lvlJc w:val="left"/>
      <w:pPr>
        <w:ind w:left="4320" w:hanging="360"/>
      </w:pPr>
      <w:rPr>
        <w:rFonts w:ascii="Wingdings" w:hAnsi="Wingdings" w:hint="default"/>
      </w:rPr>
    </w:lvl>
    <w:lvl w:ilvl="6" w:tplc="9080EB86">
      <w:start w:val="1"/>
      <w:numFmt w:val="bullet"/>
      <w:lvlText w:val=""/>
      <w:lvlJc w:val="left"/>
      <w:pPr>
        <w:ind w:left="5040" w:hanging="360"/>
      </w:pPr>
      <w:rPr>
        <w:rFonts w:ascii="Symbol" w:hAnsi="Symbol" w:hint="default"/>
      </w:rPr>
    </w:lvl>
    <w:lvl w:ilvl="7" w:tplc="0734B36E">
      <w:start w:val="1"/>
      <w:numFmt w:val="bullet"/>
      <w:lvlText w:val="o"/>
      <w:lvlJc w:val="left"/>
      <w:pPr>
        <w:ind w:left="5760" w:hanging="360"/>
      </w:pPr>
      <w:rPr>
        <w:rFonts w:ascii="Courier New" w:hAnsi="Courier New" w:hint="default"/>
      </w:rPr>
    </w:lvl>
    <w:lvl w:ilvl="8" w:tplc="378A013E">
      <w:start w:val="1"/>
      <w:numFmt w:val="bullet"/>
      <w:lvlText w:val=""/>
      <w:lvlJc w:val="left"/>
      <w:pPr>
        <w:ind w:left="6480" w:hanging="360"/>
      </w:pPr>
      <w:rPr>
        <w:rFonts w:ascii="Wingdings" w:hAnsi="Wingdings" w:hint="default"/>
      </w:rPr>
    </w:lvl>
  </w:abstractNum>
  <w:abstractNum w:abstractNumId="112" w15:restartNumberingAfterBreak="0">
    <w:nsid w:val="65EA07F0"/>
    <w:multiLevelType w:val="hybridMultilevel"/>
    <w:tmpl w:val="FFFFFFFF"/>
    <w:lvl w:ilvl="0" w:tplc="555E5DC2">
      <w:start w:val="1"/>
      <w:numFmt w:val="bullet"/>
      <w:lvlText w:val="·"/>
      <w:lvlJc w:val="left"/>
      <w:pPr>
        <w:ind w:left="720" w:hanging="360"/>
      </w:pPr>
      <w:rPr>
        <w:rFonts w:ascii="Symbol" w:hAnsi="Symbol" w:hint="default"/>
      </w:rPr>
    </w:lvl>
    <w:lvl w:ilvl="1" w:tplc="431E2C1A">
      <w:start w:val="1"/>
      <w:numFmt w:val="bullet"/>
      <w:lvlText w:val="o"/>
      <w:lvlJc w:val="left"/>
      <w:pPr>
        <w:ind w:left="1440" w:hanging="360"/>
      </w:pPr>
      <w:rPr>
        <w:rFonts w:ascii="Courier New" w:hAnsi="Courier New" w:hint="default"/>
      </w:rPr>
    </w:lvl>
    <w:lvl w:ilvl="2" w:tplc="6C44ED00">
      <w:start w:val="1"/>
      <w:numFmt w:val="bullet"/>
      <w:lvlText w:val=""/>
      <w:lvlJc w:val="left"/>
      <w:pPr>
        <w:ind w:left="2160" w:hanging="360"/>
      </w:pPr>
      <w:rPr>
        <w:rFonts w:ascii="Wingdings" w:hAnsi="Wingdings" w:hint="default"/>
      </w:rPr>
    </w:lvl>
    <w:lvl w:ilvl="3" w:tplc="D564DB7E">
      <w:start w:val="1"/>
      <w:numFmt w:val="bullet"/>
      <w:lvlText w:val=""/>
      <w:lvlJc w:val="left"/>
      <w:pPr>
        <w:ind w:left="2880" w:hanging="360"/>
      </w:pPr>
      <w:rPr>
        <w:rFonts w:ascii="Symbol" w:hAnsi="Symbol" w:hint="default"/>
      </w:rPr>
    </w:lvl>
    <w:lvl w:ilvl="4" w:tplc="FBE8B8C6">
      <w:start w:val="1"/>
      <w:numFmt w:val="bullet"/>
      <w:lvlText w:val="o"/>
      <w:lvlJc w:val="left"/>
      <w:pPr>
        <w:ind w:left="3600" w:hanging="360"/>
      </w:pPr>
      <w:rPr>
        <w:rFonts w:ascii="Courier New" w:hAnsi="Courier New" w:hint="default"/>
      </w:rPr>
    </w:lvl>
    <w:lvl w:ilvl="5" w:tplc="08FC01CA">
      <w:start w:val="1"/>
      <w:numFmt w:val="bullet"/>
      <w:lvlText w:val=""/>
      <w:lvlJc w:val="left"/>
      <w:pPr>
        <w:ind w:left="4320" w:hanging="360"/>
      </w:pPr>
      <w:rPr>
        <w:rFonts w:ascii="Wingdings" w:hAnsi="Wingdings" w:hint="default"/>
      </w:rPr>
    </w:lvl>
    <w:lvl w:ilvl="6" w:tplc="23C0F036">
      <w:start w:val="1"/>
      <w:numFmt w:val="bullet"/>
      <w:lvlText w:val=""/>
      <w:lvlJc w:val="left"/>
      <w:pPr>
        <w:ind w:left="5040" w:hanging="360"/>
      </w:pPr>
      <w:rPr>
        <w:rFonts w:ascii="Symbol" w:hAnsi="Symbol" w:hint="default"/>
      </w:rPr>
    </w:lvl>
    <w:lvl w:ilvl="7" w:tplc="037CE678">
      <w:start w:val="1"/>
      <w:numFmt w:val="bullet"/>
      <w:lvlText w:val="o"/>
      <w:lvlJc w:val="left"/>
      <w:pPr>
        <w:ind w:left="5760" w:hanging="360"/>
      </w:pPr>
      <w:rPr>
        <w:rFonts w:ascii="Courier New" w:hAnsi="Courier New" w:hint="default"/>
      </w:rPr>
    </w:lvl>
    <w:lvl w:ilvl="8" w:tplc="4C9A09EC">
      <w:start w:val="1"/>
      <w:numFmt w:val="bullet"/>
      <w:lvlText w:val=""/>
      <w:lvlJc w:val="left"/>
      <w:pPr>
        <w:ind w:left="6480" w:hanging="360"/>
      </w:pPr>
      <w:rPr>
        <w:rFonts w:ascii="Wingdings" w:hAnsi="Wingdings" w:hint="default"/>
      </w:rPr>
    </w:lvl>
  </w:abstractNum>
  <w:abstractNum w:abstractNumId="113" w15:restartNumberingAfterBreak="0">
    <w:nsid w:val="668969B6"/>
    <w:multiLevelType w:val="hybridMultilevel"/>
    <w:tmpl w:val="669E5818"/>
    <w:lvl w:ilvl="0" w:tplc="A7108A5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7237F27"/>
    <w:multiLevelType w:val="hybridMultilevel"/>
    <w:tmpl w:val="ADD0743C"/>
    <w:lvl w:ilvl="0" w:tplc="08090001">
      <w:start w:val="1"/>
      <w:numFmt w:val="bullet"/>
      <w:lvlText w:val=""/>
      <w:lvlJc w:val="left"/>
      <w:pPr>
        <w:ind w:left="720" w:hanging="360"/>
      </w:pPr>
      <w:rPr>
        <w:rFonts w:ascii="Symbol" w:hAnsi="Symbol" w:hint="default"/>
      </w:rPr>
    </w:lvl>
    <w:lvl w:ilvl="1" w:tplc="6DCE0B18">
      <w:start w:val="1"/>
      <w:numFmt w:val="bullet"/>
      <w:lvlText w:val="o"/>
      <w:lvlJc w:val="left"/>
      <w:pPr>
        <w:ind w:left="1440" w:hanging="360"/>
      </w:pPr>
      <w:rPr>
        <w:rFonts w:ascii="Courier New" w:hAnsi="Courier New" w:hint="default"/>
      </w:rPr>
    </w:lvl>
    <w:lvl w:ilvl="2" w:tplc="EE1A20E2">
      <w:start w:val="1"/>
      <w:numFmt w:val="bullet"/>
      <w:lvlText w:val=""/>
      <w:lvlJc w:val="left"/>
      <w:pPr>
        <w:ind w:left="2160" w:hanging="360"/>
      </w:pPr>
      <w:rPr>
        <w:rFonts w:ascii="Wingdings" w:hAnsi="Wingdings" w:hint="default"/>
      </w:rPr>
    </w:lvl>
    <w:lvl w:ilvl="3" w:tplc="FD22B4FC">
      <w:start w:val="1"/>
      <w:numFmt w:val="bullet"/>
      <w:lvlText w:val=""/>
      <w:lvlJc w:val="left"/>
      <w:pPr>
        <w:ind w:left="2880" w:hanging="360"/>
      </w:pPr>
      <w:rPr>
        <w:rFonts w:ascii="Symbol" w:hAnsi="Symbol" w:hint="default"/>
      </w:rPr>
    </w:lvl>
    <w:lvl w:ilvl="4" w:tplc="DA208B9A">
      <w:start w:val="1"/>
      <w:numFmt w:val="bullet"/>
      <w:lvlText w:val="o"/>
      <w:lvlJc w:val="left"/>
      <w:pPr>
        <w:ind w:left="3600" w:hanging="360"/>
      </w:pPr>
      <w:rPr>
        <w:rFonts w:ascii="Courier New" w:hAnsi="Courier New" w:hint="default"/>
      </w:rPr>
    </w:lvl>
    <w:lvl w:ilvl="5" w:tplc="0A769BCC">
      <w:start w:val="1"/>
      <w:numFmt w:val="bullet"/>
      <w:lvlText w:val=""/>
      <w:lvlJc w:val="left"/>
      <w:pPr>
        <w:ind w:left="4320" w:hanging="360"/>
      </w:pPr>
      <w:rPr>
        <w:rFonts w:ascii="Wingdings" w:hAnsi="Wingdings" w:hint="default"/>
      </w:rPr>
    </w:lvl>
    <w:lvl w:ilvl="6" w:tplc="817E5BF0">
      <w:start w:val="1"/>
      <w:numFmt w:val="bullet"/>
      <w:lvlText w:val=""/>
      <w:lvlJc w:val="left"/>
      <w:pPr>
        <w:ind w:left="5040" w:hanging="360"/>
      </w:pPr>
      <w:rPr>
        <w:rFonts w:ascii="Symbol" w:hAnsi="Symbol" w:hint="default"/>
      </w:rPr>
    </w:lvl>
    <w:lvl w:ilvl="7" w:tplc="6AA22E24">
      <w:start w:val="1"/>
      <w:numFmt w:val="bullet"/>
      <w:lvlText w:val="o"/>
      <w:lvlJc w:val="left"/>
      <w:pPr>
        <w:ind w:left="5760" w:hanging="360"/>
      </w:pPr>
      <w:rPr>
        <w:rFonts w:ascii="Courier New" w:hAnsi="Courier New" w:hint="default"/>
      </w:rPr>
    </w:lvl>
    <w:lvl w:ilvl="8" w:tplc="737A8EA6">
      <w:start w:val="1"/>
      <w:numFmt w:val="bullet"/>
      <w:lvlText w:val=""/>
      <w:lvlJc w:val="left"/>
      <w:pPr>
        <w:ind w:left="6480" w:hanging="360"/>
      </w:pPr>
      <w:rPr>
        <w:rFonts w:ascii="Wingdings" w:hAnsi="Wingdings" w:hint="default"/>
      </w:rPr>
    </w:lvl>
  </w:abstractNum>
  <w:abstractNum w:abstractNumId="115" w15:restartNumberingAfterBreak="0">
    <w:nsid w:val="67F60A19"/>
    <w:multiLevelType w:val="hybridMultilevel"/>
    <w:tmpl w:val="7C94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8234C47"/>
    <w:multiLevelType w:val="hybridMultilevel"/>
    <w:tmpl w:val="00C27BC0"/>
    <w:lvl w:ilvl="0" w:tplc="E4344C28">
      <w:start w:val="1"/>
      <w:numFmt w:val="bullet"/>
      <w:lvlText w:val=""/>
      <w:lvlJc w:val="left"/>
      <w:pPr>
        <w:ind w:left="720" w:hanging="360"/>
      </w:pPr>
      <w:rPr>
        <w:rFonts w:ascii="Symbol" w:hAnsi="Symbol" w:hint="default"/>
      </w:rPr>
    </w:lvl>
    <w:lvl w:ilvl="1" w:tplc="FD42632C">
      <w:start w:val="1"/>
      <w:numFmt w:val="bullet"/>
      <w:lvlText w:val="o"/>
      <w:lvlJc w:val="left"/>
      <w:pPr>
        <w:ind w:left="1440" w:hanging="360"/>
      </w:pPr>
      <w:rPr>
        <w:rFonts w:ascii="Courier New" w:hAnsi="Courier New" w:hint="default"/>
      </w:rPr>
    </w:lvl>
    <w:lvl w:ilvl="2" w:tplc="2A08F5C4">
      <w:start w:val="1"/>
      <w:numFmt w:val="bullet"/>
      <w:lvlText w:val=""/>
      <w:lvlJc w:val="left"/>
      <w:pPr>
        <w:ind w:left="2160" w:hanging="360"/>
      </w:pPr>
      <w:rPr>
        <w:rFonts w:ascii="Wingdings" w:hAnsi="Wingdings" w:hint="default"/>
      </w:rPr>
    </w:lvl>
    <w:lvl w:ilvl="3" w:tplc="23E43E90">
      <w:start w:val="1"/>
      <w:numFmt w:val="bullet"/>
      <w:lvlText w:val=""/>
      <w:lvlJc w:val="left"/>
      <w:pPr>
        <w:ind w:left="2880" w:hanging="360"/>
      </w:pPr>
      <w:rPr>
        <w:rFonts w:ascii="Symbol" w:hAnsi="Symbol" w:hint="default"/>
      </w:rPr>
    </w:lvl>
    <w:lvl w:ilvl="4" w:tplc="8C52A62C">
      <w:start w:val="1"/>
      <w:numFmt w:val="bullet"/>
      <w:lvlText w:val="o"/>
      <w:lvlJc w:val="left"/>
      <w:pPr>
        <w:ind w:left="3600" w:hanging="360"/>
      </w:pPr>
      <w:rPr>
        <w:rFonts w:ascii="Courier New" w:hAnsi="Courier New" w:hint="default"/>
      </w:rPr>
    </w:lvl>
    <w:lvl w:ilvl="5" w:tplc="86502ACA">
      <w:start w:val="1"/>
      <w:numFmt w:val="bullet"/>
      <w:lvlText w:val=""/>
      <w:lvlJc w:val="left"/>
      <w:pPr>
        <w:ind w:left="4320" w:hanging="360"/>
      </w:pPr>
      <w:rPr>
        <w:rFonts w:ascii="Wingdings" w:hAnsi="Wingdings" w:hint="default"/>
      </w:rPr>
    </w:lvl>
    <w:lvl w:ilvl="6" w:tplc="F4F6443C">
      <w:start w:val="1"/>
      <w:numFmt w:val="bullet"/>
      <w:lvlText w:val=""/>
      <w:lvlJc w:val="left"/>
      <w:pPr>
        <w:ind w:left="5040" w:hanging="360"/>
      </w:pPr>
      <w:rPr>
        <w:rFonts w:ascii="Symbol" w:hAnsi="Symbol" w:hint="default"/>
      </w:rPr>
    </w:lvl>
    <w:lvl w:ilvl="7" w:tplc="36CCA7C6">
      <w:start w:val="1"/>
      <w:numFmt w:val="bullet"/>
      <w:lvlText w:val="o"/>
      <w:lvlJc w:val="left"/>
      <w:pPr>
        <w:ind w:left="5760" w:hanging="360"/>
      </w:pPr>
      <w:rPr>
        <w:rFonts w:ascii="Courier New" w:hAnsi="Courier New" w:hint="default"/>
      </w:rPr>
    </w:lvl>
    <w:lvl w:ilvl="8" w:tplc="CB426208">
      <w:start w:val="1"/>
      <w:numFmt w:val="bullet"/>
      <w:lvlText w:val=""/>
      <w:lvlJc w:val="left"/>
      <w:pPr>
        <w:ind w:left="6480" w:hanging="360"/>
      </w:pPr>
      <w:rPr>
        <w:rFonts w:ascii="Wingdings" w:hAnsi="Wingdings" w:hint="default"/>
      </w:rPr>
    </w:lvl>
  </w:abstractNum>
  <w:abstractNum w:abstractNumId="117" w15:restartNumberingAfterBreak="0">
    <w:nsid w:val="69356372"/>
    <w:multiLevelType w:val="hybridMultilevel"/>
    <w:tmpl w:val="C0121740"/>
    <w:lvl w:ilvl="0" w:tplc="32BE11B2">
      <w:start w:val="1"/>
      <w:numFmt w:val="bullet"/>
      <w:lvlText w:val=""/>
      <w:lvlJc w:val="left"/>
      <w:pPr>
        <w:ind w:left="720" w:hanging="360"/>
      </w:pPr>
      <w:rPr>
        <w:rFonts w:ascii="Symbol" w:hAnsi="Symbol" w:hint="default"/>
      </w:rPr>
    </w:lvl>
    <w:lvl w:ilvl="1" w:tplc="2DCC5B24">
      <w:start w:val="1"/>
      <w:numFmt w:val="bullet"/>
      <w:lvlText w:val="o"/>
      <w:lvlJc w:val="left"/>
      <w:pPr>
        <w:ind w:left="1440" w:hanging="360"/>
      </w:pPr>
      <w:rPr>
        <w:rFonts w:ascii="Courier New" w:hAnsi="Courier New" w:hint="default"/>
      </w:rPr>
    </w:lvl>
    <w:lvl w:ilvl="2" w:tplc="F3B86C40">
      <w:start w:val="1"/>
      <w:numFmt w:val="bullet"/>
      <w:lvlText w:val=""/>
      <w:lvlJc w:val="left"/>
      <w:pPr>
        <w:ind w:left="2160" w:hanging="360"/>
      </w:pPr>
      <w:rPr>
        <w:rFonts w:ascii="Wingdings" w:hAnsi="Wingdings" w:hint="default"/>
      </w:rPr>
    </w:lvl>
    <w:lvl w:ilvl="3" w:tplc="4BE624C4">
      <w:start w:val="1"/>
      <w:numFmt w:val="bullet"/>
      <w:lvlText w:val=""/>
      <w:lvlJc w:val="left"/>
      <w:pPr>
        <w:ind w:left="2880" w:hanging="360"/>
      </w:pPr>
      <w:rPr>
        <w:rFonts w:ascii="Symbol" w:hAnsi="Symbol" w:hint="default"/>
      </w:rPr>
    </w:lvl>
    <w:lvl w:ilvl="4" w:tplc="FB94E28A">
      <w:start w:val="1"/>
      <w:numFmt w:val="bullet"/>
      <w:lvlText w:val="o"/>
      <w:lvlJc w:val="left"/>
      <w:pPr>
        <w:ind w:left="3600" w:hanging="360"/>
      </w:pPr>
      <w:rPr>
        <w:rFonts w:ascii="Courier New" w:hAnsi="Courier New" w:hint="default"/>
      </w:rPr>
    </w:lvl>
    <w:lvl w:ilvl="5" w:tplc="8D38127A">
      <w:start w:val="1"/>
      <w:numFmt w:val="bullet"/>
      <w:lvlText w:val=""/>
      <w:lvlJc w:val="left"/>
      <w:pPr>
        <w:ind w:left="4320" w:hanging="360"/>
      </w:pPr>
      <w:rPr>
        <w:rFonts w:ascii="Wingdings" w:hAnsi="Wingdings" w:hint="default"/>
      </w:rPr>
    </w:lvl>
    <w:lvl w:ilvl="6" w:tplc="575A9B0C">
      <w:start w:val="1"/>
      <w:numFmt w:val="bullet"/>
      <w:lvlText w:val=""/>
      <w:lvlJc w:val="left"/>
      <w:pPr>
        <w:ind w:left="5040" w:hanging="360"/>
      </w:pPr>
      <w:rPr>
        <w:rFonts w:ascii="Symbol" w:hAnsi="Symbol" w:hint="default"/>
      </w:rPr>
    </w:lvl>
    <w:lvl w:ilvl="7" w:tplc="B2D640E8">
      <w:start w:val="1"/>
      <w:numFmt w:val="bullet"/>
      <w:lvlText w:val="o"/>
      <w:lvlJc w:val="left"/>
      <w:pPr>
        <w:ind w:left="5760" w:hanging="360"/>
      </w:pPr>
      <w:rPr>
        <w:rFonts w:ascii="Courier New" w:hAnsi="Courier New" w:hint="default"/>
      </w:rPr>
    </w:lvl>
    <w:lvl w:ilvl="8" w:tplc="7FB49DBC">
      <w:start w:val="1"/>
      <w:numFmt w:val="bullet"/>
      <w:lvlText w:val=""/>
      <w:lvlJc w:val="left"/>
      <w:pPr>
        <w:ind w:left="6480" w:hanging="360"/>
      </w:pPr>
      <w:rPr>
        <w:rFonts w:ascii="Wingdings" w:hAnsi="Wingdings" w:hint="default"/>
      </w:rPr>
    </w:lvl>
  </w:abstractNum>
  <w:abstractNum w:abstractNumId="118" w15:restartNumberingAfterBreak="0">
    <w:nsid w:val="69FC353B"/>
    <w:multiLevelType w:val="hybridMultilevel"/>
    <w:tmpl w:val="81A625B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A6A24D5"/>
    <w:multiLevelType w:val="hybridMultilevel"/>
    <w:tmpl w:val="74E04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A9E6F53"/>
    <w:multiLevelType w:val="hybridMultilevel"/>
    <w:tmpl w:val="37A2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B957E5B"/>
    <w:multiLevelType w:val="hybridMultilevel"/>
    <w:tmpl w:val="E46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BA13D81"/>
    <w:multiLevelType w:val="hybridMultilevel"/>
    <w:tmpl w:val="9D30AEFA"/>
    <w:lvl w:ilvl="0" w:tplc="35D22680">
      <w:start w:val="1"/>
      <w:numFmt w:val="bullet"/>
      <w:lvlText w:val="·"/>
      <w:lvlJc w:val="left"/>
      <w:pPr>
        <w:ind w:left="720" w:hanging="360"/>
      </w:pPr>
      <w:rPr>
        <w:rFonts w:ascii="Symbol" w:hAnsi="Symbol" w:hint="default"/>
      </w:rPr>
    </w:lvl>
    <w:lvl w:ilvl="1" w:tplc="85F81FC6">
      <w:start w:val="1"/>
      <w:numFmt w:val="bullet"/>
      <w:lvlText w:val="o"/>
      <w:lvlJc w:val="left"/>
      <w:pPr>
        <w:ind w:left="1440" w:hanging="360"/>
      </w:pPr>
      <w:rPr>
        <w:rFonts w:ascii="Courier New" w:hAnsi="Courier New" w:hint="default"/>
      </w:rPr>
    </w:lvl>
    <w:lvl w:ilvl="2" w:tplc="73FE44E8">
      <w:start w:val="1"/>
      <w:numFmt w:val="bullet"/>
      <w:lvlText w:val=""/>
      <w:lvlJc w:val="left"/>
      <w:pPr>
        <w:ind w:left="2160" w:hanging="360"/>
      </w:pPr>
      <w:rPr>
        <w:rFonts w:ascii="Wingdings" w:hAnsi="Wingdings" w:hint="default"/>
      </w:rPr>
    </w:lvl>
    <w:lvl w:ilvl="3" w:tplc="D31EE510">
      <w:start w:val="1"/>
      <w:numFmt w:val="bullet"/>
      <w:lvlText w:val=""/>
      <w:lvlJc w:val="left"/>
      <w:pPr>
        <w:ind w:left="2880" w:hanging="360"/>
      </w:pPr>
      <w:rPr>
        <w:rFonts w:ascii="Symbol" w:hAnsi="Symbol" w:hint="default"/>
      </w:rPr>
    </w:lvl>
    <w:lvl w:ilvl="4" w:tplc="38487B9A">
      <w:start w:val="1"/>
      <w:numFmt w:val="bullet"/>
      <w:lvlText w:val="o"/>
      <w:lvlJc w:val="left"/>
      <w:pPr>
        <w:ind w:left="3600" w:hanging="360"/>
      </w:pPr>
      <w:rPr>
        <w:rFonts w:ascii="Courier New" w:hAnsi="Courier New" w:hint="default"/>
      </w:rPr>
    </w:lvl>
    <w:lvl w:ilvl="5" w:tplc="2FDA2C14">
      <w:start w:val="1"/>
      <w:numFmt w:val="bullet"/>
      <w:lvlText w:val=""/>
      <w:lvlJc w:val="left"/>
      <w:pPr>
        <w:ind w:left="4320" w:hanging="360"/>
      </w:pPr>
      <w:rPr>
        <w:rFonts w:ascii="Wingdings" w:hAnsi="Wingdings" w:hint="default"/>
      </w:rPr>
    </w:lvl>
    <w:lvl w:ilvl="6" w:tplc="748EEE00">
      <w:start w:val="1"/>
      <w:numFmt w:val="bullet"/>
      <w:lvlText w:val=""/>
      <w:lvlJc w:val="left"/>
      <w:pPr>
        <w:ind w:left="5040" w:hanging="360"/>
      </w:pPr>
      <w:rPr>
        <w:rFonts w:ascii="Symbol" w:hAnsi="Symbol" w:hint="default"/>
      </w:rPr>
    </w:lvl>
    <w:lvl w:ilvl="7" w:tplc="1C36B884">
      <w:start w:val="1"/>
      <w:numFmt w:val="bullet"/>
      <w:lvlText w:val="o"/>
      <w:lvlJc w:val="left"/>
      <w:pPr>
        <w:ind w:left="5760" w:hanging="360"/>
      </w:pPr>
      <w:rPr>
        <w:rFonts w:ascii="Courier New" w:hAnsi="Courier New" w:hint="default"/>
      </w:rPr>
    </w:lvl>
    <w:lvl w:ilvl="8" w:tplc="2606FE7E">
      <w:start w:val="1"/>
      <w:numFmt w:val="bullet"/>
      <w:lvlText w:val=""/>
      <w:lvlJc w:val="left"/>
      <w:pPr>
        <w:ind w:left="6480" w:hanging="360"/>
      </w:pPr>
      <w:rPr>
        <w:rFonts w:ascii="Wingdings" w:hAnsi="Wingdings" w:hint="default"/>
      </w:rPr>
    </w:lvl>
  </w:abstractNum>
  <w:abstractNum w:abstractNumId="123" w15:restartNumberingAfterBreak="0">
    <w:nsid w:val="6BB55CD4"/>
    <w:multiLevelType w:val="hybridMultilevel"/>
    <w:tmpl w:val="0EECE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C665363"/>
    <w:multiLevelType w:val="hybridMultilevel"/>
    <w:tmpl w:val="9020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6C6827A6"/>
    <w:multiLevelType w:val="hybridMultilevel"/>
    <w:tmpl w:val="8E48F268"/>
    <w:lvl w:ilvl="0" w:tplc="3CFE3F28">
      <w:start w:val="1"/>
      <w:numFmt w:val="bullet"/>
      <w:lvlText w:val=""/>
      <w:lvlJc w:val="left"/>
      <w:pPr>
        <w:ind w:left="720" w:hanging="360"/>
      </w:pPr>
      <w:rPr>
        <w:rFonts w:ascii="Symbol" w:hAnsi="Symbol" w:hint="default"/>
      </w:rPr>
    </w:lvl>
    <w:lvl w:ilvl="1" w:tplc="3D6E3004">
      <w:start w:val="1"/>
      <w:numFmt w:val="bullet"/>
      <w:lvlText w:val="o"/>
      <w:lvlJc w:val="left"/>
      <w:pPr>
        <w:ind w:left="1440" w:hanging="360"/>
      </w:pPr>
      <w:rPr>
        <w:rFonts w:ascii="Courier New" w:hAnsi="Courier New" w:hint="default"/>
      </w:rPr>
    </w:lvl>
    <w:lvl w:ilvl="2" w:tplc="76204C0E">
      <w:start w:val="1"/>
      <w:numFmt w:val="bullet"/>
      <w:lvlText w:val=""/>
      <w:lvlJc w:val="left"/>
      <w:pPr>
        <w:ind w:left="2160" w:hanging="360"/>
      </w:pPr>
      <w:rPr>
        <w:rFonts w:ascii="Wingdings" w:hAnsi="Wingdings" w:hint="default"/>
      </w:rPr>
    </w:lvl>
    <w:lvl w:ilvl="3" w:tplc="490E2896">
      <w:start w:val="1"/>
      <w:numFmt w:val="bullet"/>
      <w:lvlText w:val=""/>
      <w:lvlJc w:val="left"/>
      <w:pPr>
        <w:ind w:left="2880" w:hanging="360"/>
      </w:pPr>
      <w:rPr>
        <w:rFonts w:ascii="Symbol" w:hAnsi="Symbol" w:hint="default"/>
      </w:rPr>
    </w:lvl>
    <w:lvl w:ilvl="4" w:tplc="728C04F6">
      <w:start w:val="1"/>
      <w:numFmt w:val="bullet"/>
      <w:lvlText w:val="o"/>
      <w:lvlJc w:val="left"/>
      <w:pPr>
        <w:ind w:left="3600" w:hanging="360"/>
      </w:pPr>
      <w:rPr>
        <w:rFonts w:ascii="Courier New" w:hAnsi="Courier New" w:hint="default"/>
      </w:rPr>
    </w:lvl>
    <w:lvl w:ilvl="5" w:tplc="A7B0A758">
      <w:start w:val="1"/>
      <w:numFmt w:val="bullet"/>
      <w:lvlText w:val=""/>
      <w:lvlJc w:val="left"/>
      <w:pPr>
        <w:ind w:left="4320" w:hanging="360"/>
      </w:pPr>
      <w:rPr>
        <w:rFonts w:ascii="Wingdings" w:hAnsi="Wingdings" w:hint="default"/>
      </w:rPr>
    </w:lvl>
    <w:lvl w:ilvl="6" w:tplc="455EB2FA">
      <w:start w:val="1"/>
      <w:numFmt w:val="bullet"/>
      <w:lvlText w:val=""/>
      <w:lvlJc w:val="left"/>
      <w:pPr>
        <w:ind w:left="5040" w:hanging="360"/>
      </w:pPr>
      <w:rPr>
        <w:rFonts w:ascii="Symbol" w:hAnsi="Symbol" w:hint="default"/>
      </w:rPr>
    </w:lvl>
    <w:lvl w:ilvl="7" w:tplc="D354B442">
      <w:start w:val="1"/>
      <w:numFmt w:val="bullet"/>
      <w:lvlText w:val="o"/>
      <w:lvlJc w:val="left"/>
      <w:pPr>
        <w:ind w:left="5760" w:hanging="360"/>
      </w:pPr>
      <w:rPr>
        <w:rFonts w:ascii="Courier New" w:hAnsi="Courier New" w:hint="default"/>
      </w:rPr>
    </w:lvl>
    <w:lvl w:ilvl="8" w:tplc="C3D43494">
      <w:start w:val="1"/>
      <w:numFmt w:val="bullet"/>
      <w:lvlText w:val=""/>
      <w:lvlJc w:val="left"/>
      <w:pPr>
        <w:ind w:left="6480" w:hanging="360"/>
      </w:pPr>
      <w:rPr>
        <w:rFonts w:ascii="Wingdings" w:hAnsi="Wingdings" w:hint="default"/>
      </w:rPr>
    </w:lvl>
  </w:abstractNum>
  <w:abstractNum w:abstractNumId="126" w15:restartNumberingAfterBreak="0">
    <w:nsid w:val="6D1B6A7B"/>
    <w:multiLevelType w:val="hybridMultilevel"/>
    <w:tmpl w:val="9C74BA20"/>
    <w:lvl w:ilvl="0" w:tplc="D28830A6">
      <w:start w:val="1"/>
      <w:numFmt w:val="bullet"/>
      <w:lvlText w:val="·"/>
      <w:lvlJc w:val="left"/>
      <w:pPr>
        <w:ind w:left="720" w:hanging="360"/>
      </w:pPr>
      <w:rPr>
        <w:rFonts w:ascii="Symbol" w:hAnsi="Symbol" w:hint="default"/>
      </w:rPr>
    </w:lvl>
    <w:lvl w:ilvl="1" w:tplc="D76CF9C0">
      <w:start w:val="1"/>
      <w:numFmt w:val="bullet"/>
      <w:lvlText w:val="o"/>
      <w:lvlJc w:val="left"/>
      <w:pPr>
        <w:ind w:left="1440" w:hanging="360"/>
      </w:pPr>
      <w:rPr>
        <w:rFonts w:ascii="Courier New" w:hAnsi="Courier New" w:hint="default"/>
      </w:rPr>
    </w:lvl>
    <w:lvl w:ilvl="2" w:tplc="E8883412">
      <w:start w:val="1"/>
      <w:numFmt w:val="bullet"/>
      <w:lvlText w:val=""/>
      <w:lvlJc w:val="left"/>
      <w:pPr>
        <w:ind w:left="2160" w:hanging="360"/>
      </w:pPr>
      <w:rPr>
        <w:rFonts w:ascii="Wingdings" w:hAnsi="Wingdings" w:hint="default"/>
      </w:rPr>
    </w:lvl>
    <w:lvl w:ilvl="3" w:tplc="27D21D90">
      <w:start w:val="1"/>
      <w:numFmt w:val="bullet"/>
      <w:lvlText w:val=""/>
      <w:lvlJc w:val="left"/>
      <w:pPr>
        <w:ind w:left="2880" w:hanging="360"/>
      </w:pPr>
      <w:rPr>
        <w:rFonts w:ascii="Symbol" w:hAnsi="Symbol" w:hint="default"/>
      </w:rPr>
    </w:lvl>
    <w:lvl w:ilvl="4" w:tplc="9F32EA2C">
      <w:start w:val="1"/>
      <w:numFmt w:val="bullet"/>
      <w:lvlText w:val="o"/>
      <w:lvlJc w:val="left"/>
      <w:pPr>
        <w:ind w:left="3600" w:hanging="360"/>
      </w:pPr>
      <w:rPr>
        <w:rFonts w:ascii="Courier New" w:hAnsi="Courier New" w:hint="default"/>
      </w:rPr>
    </w:lvl>
    <w:lvl w:ilvl="5" w:tplc="4C9EDF2E">
      <w:start w:val="1"/>
      <w:numFmt w:val="bullet"/>
      <w:lvlText w:val=""/>
      <w:lvlJc w:val="left"/>
      <w:pPr>
        <w:ind w:left="4320" w:hanging="360"/>
      </w:pPr>
      <w:rPr>
        <w:rFonts w:ascii="Wingdings" w:hAnsi="Wingdings" w:hint="default"/>
      </w:rPr>
    </w:lvl>
    <w:lvl w:ilvl="6" w:tplc="983466A2">
      <w:start w:val="1"/>
      <w:numFmt w:val="bullet"/>
      <w:lvlText w:val=""/>
      <w:lvlJc w:val="left"/>
      <w:pPr>
        <w:ind w:left="5040" w:hanging="360"/>
      </w:pPr>
      <w:rPr>
        <w:rFonts w:ascii="Symbol" w:hAnsi="Symbol" w:hint="default"/>
      </w:rPr>
    </w:lvl>
    <w:lvl w:ilvl="7" w:tplc="C5F27FB4">
      <w:start w:val="1"/>
      <w:numFmt w:val="bullet"/>
      <w:lvlText w:val="o"/>
      <w:lvlJc w:val="left"/>
      <w:pPr>
        <w:ind w:left="5760" w:hanging="360"/>
      </w:pPr>
      <w:rPr>
        <w:rFonts w:ascii="Courier New" w:hAnsi="Courier New" w:hint="default"/>
      </w:rPr>
    </w:lvl>
    <w:lvl w:ilvl="8" w:tplc="A894DBE2">
      <w:start w:val="1"/>
      <w:numFmt w:val="bullet"/>
      <w:lvlText w:val=""/>
      <w:lvlJc w:val="left"/>
      <w:pPr>
        <w:ind w:left="6480" w:hanging="360"/>
      </w:pPr>
      <w:rPr>
        <w:rFonts w:ascii="Wingdings" w:hAnsi="Wingdings" w:hint="default"/>
      </w:rPr>
    </w:lvl>
  </w:abstractNum>
  <w:abstractNum w:abstractNumId="127" w15:restartNumberingAfterBreak="0">
    <w:nsid w:val="6E5A40D6"/>
    <w:multiLevelType w:val="hybridMultilevel"/>
    <w:tmpl w:val="4A446852"/>
    <w:lvl w:ilvl="0" w:tplc="C7EC4390">
      <w:start w:val="1"/>
      <w:numFmt w:val="bullet"/>
      <w:lvlText w:val=""/>
      <w:lvlJc w:val="left"/>
      <w:pPr>
        <w:tabs>
          <w:tab w:val="num" w:pos="720"/>
        </w:tabs>
        <w:ind w:left="720" w:hanging="360"/>
      </w:pPr>
      <w:rPr>
        <w:rFonts w:ascii="Symbol" w:hAnsi="Symbol" w:hint="default"/>
        <w:sz w:val="20"/>
      </w:rPr>
    </w:lvl>
    <w:lvl w:ilvl="1" w:tplc="7294F678" w:tentative="1">
      <w:start w:val="1"/>
      <w:numFmt w:val="bullet"/>
      <w:lvlText w:val=""/>
      <w:lvlJc w:val="left"/>
      <w:pPr>
        <w:tabs>
          <w:tab w:val="num" w:pos="1440"/>
        </w:tabs>
        <w:ind w:left="1440" w:hanging="360"/>
      </w:pPr>
      <w:rPr>
        <w:rFonts w:ascii="Symbol" w:hAnsi="Symbol" w:hint="default"/>
        <w:sz w:val="20"/>
      </w:rPr>
    </w:lvl>
    <w:lvl w:ilvl="2" w:tplc="25FCB628" w:tentative="1">
      <w:start w:val="1"/>
      <w:numFmt w:val="bullet"/>
      <w:lvlText w:val=""/>
      <w:lvlJc w:val="left"/>
      <w:pPr>
        <w:tabs>
          <w:tab w:val="num" w:pos="2160"/>
        </w:tabs>
        <w:ind w:left="2160" w:hanging="360"/>
      </w:pPr>
      <w:rPr>
        <w:rFonts w:ascii="Symbol" w:hAnsi="Symbol" w:hint="default"/>
        <w:sz w:val="20"/>
      </w:rPr>
    </w:lvl>
    <w:lvl w:ilvl="3" w:tplc="B7B06506" w:tentative="1">
      <w:start w:val="1"/>
      <w:numFmt w:val="bullet"/>
      <w:lvlText w:val=""/>
      <w:lvlJc w:val="left"/>
      <w:pPr>
        <w:tabs>
          <w:tab w:val="num" w:pos="2880"/>
        </w:tabs>
        <w:ind w:left="2880" w:hanging="360"/>
      </w:pPr>
      <w:rPr>
        <w:rFonts w:ascii="Symbol" w:hAnsi="Symbol" w:hint="default"/>
        <w:sz w:val="20"/>
      </w:rPr>
    </w:lvl>
    <w:lvl w:ilvl="4" w:tplc="219A6EA8" w:tentative="1">
      <w:start w:val="1"/>
      <w:numFmt w:val="bullet"/>
      <w:lvlText w:val=""/>
      <w:lvlJc w:val="left"/>
      <w:pPr>
        <w:tabs>
          <w:tab w:val="num" w:pos="3600"/>
        </w:tabs>
        <w:ind w:left="3600" w:hanging="360"/>
      </w:pPr>
      <w:rPr>
        <w:rFonts w:ascii="Symbol" w:hAnsi="Symbol" w:hint="default"/>
        <w:sz w:val="20"/>
      </w:rPr>
    </w:lvl>
    <w:lvl w:ilvl="5" w:tplc="A06CE260" w:tentative="1">
      <w:start w:val="1"/>
      <w:numFmt w:val="bullet"/>
      <w:lvlText w:val=""/>
      <w:lvlJc w:val="left"/>
      <w:pPr>
        <w:tabs>
          <w:tab w:val="num" w:pos="4320"/>
        </w:tabs>
        <w:ind w:left="4320" w:hanging="360"/>
      </w:pPr>
      <w:rPr>
        <w:rFonts w:ascii="Symbol" w:hAnsi="Symbol" w:hint="default"/>
        <w:sz w:val="20"/>
      </w:rPr>
    </w:lvl>
    <w:lvl w:ilvl="6" w:tplc="21426414" w:tentative="1">
      <w:start w:val="1"/>
      <w:numFmt w:val="bullet"/>
      <w:lvlText w:val=""/>
      <w:lvlJc w:val="left"/>
      <w:pPr>
        <w:tabs>
          <w:tab w:val="num" w:pos="5040"/>
        </w:tabs>
        <w:ind w:left="5040" w:hanging="360"/>
      </w:pPr>
      <w:rPr>
        <w:rFonts w:ascii="Symbol" w:hAnsi="Symbol" w:hint="default"/>
        <w:sz w:val="20"/>
      </w:rPr>
    </w:lvl>
    <w:lvl w:ilvl="7" w:tplc="DE30973A" w:tentative="1">
      <w:start w:val="1"/>
      <w:numFmt w:val="bullet"/>
      <w:lvlText w:val=""/>
      <w:lvlJc w:val="left"/>
      <w:pPr>
        <w:tabs>
          <w:tab w:val="num" w:pos="5760"/>
        </w:tabs>
        <w:ind w:left="5760" w:hanging="360"/>
      </w:pPr>
      <w:rPr>
        <w:rFonts w:ascii="Symbol" w:hAnsi="Symbol" w:hint="default"/>
        <w:sz w:val="20"/>
      </w:rPr>
    </w:lvl>
    <w:lvl w:ilvl="8" w:tplc="35F66CC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FC81B92"/>
    <w:multiLevelType w:val="hybridMultilevel"/>
    <w:tmpl w:val="E83ABED6"/>
    <w:lvl w:ilvl="0" w:tplc="BF3E2592">
      <w:start w:val="1"/>
      <w:numFmt w:val="bullet"/>
      <w:lvlText w:val=""/>
      <w:lvlJc w:val="left"/>
      <w:pPr>
        <w:ind w:left="720" w:hanging="360"/>
      </w:pPr>
      <w:rPr>
        <w:rFonts w:ascii="Symbol" w:hAnsi="Symbol" w:hint="default"/>
      </w:rPr>
    </w:lvl>
    <w:lvl w:ilvl="1" w:tplc="9FB6B882">
      <w:start w:val="1"/>
      <w:numFmt w:val="bullet"/>
      <w:lvlText w:val="o"/>
      <w:lvlJc w:val="left"/>
      <w:pPr>
        <w:ind w:left="1440" w:hanging="360"/>
      </w:pPr>
      <w:rPr>
        <w:rFonts w:ascii="Courier New" w:hAnsi="Courier New" w:hint="default"/>
      </w:rPr>
    </w:lvl>
    <w:lvl w:ilvl="2" w:tplc="ED8CC900">
      <w:start w:val="1"/>
      <w:numFmt w:val="bullet"/>
      <w:lvlText w:val=""/>
      <w:lvlJc w:val="left"/>
      <w:pPr>
        <w:ind w:left="2160" w:hanging="360"/>
      </w:pPr>
      <w:rPr>
        <w:rFonts w:ascii="Wingdings" w:hAnsi="Wingdings" w:hint="default"/>
      </w:rPr>
    </w:lvl>
    <w:lvl w:ilvl="3" w:tplc="962A618E">
      <w:start w:val="1"/>
      <w:numFmt w:val="bullet"/>
      <w:lvlText w:val=""/>
      <w:lvlJc w:val="left"/>
      <w:pPr>
        <w:ind w:left="2880" w:hanging="360"/>
      </w:pPr>
      <w:rPr>
        <w:rFonts w:ascii="Symbol" w:hAnsi="Symbol" w:hint="default"/>
      </w:rPr>
    </w:lvl>
    <w:lvl w:ilvl="4" w:tplc="16F03512">
      <w:start w:val="1"/>
      <w:numFmt w:val="bullet"/>
      <w:lvlText w:val="o"/>
      <w:lvlJc w:val="left"/>
      <w:pPr>
        <w:ind w:left="3600" w:hanging="360"/>
      </w:pPr>
      <w:rPr>
        <w:rFonts w:ascii="Courier New" w:hAnsi="Courier New" w:hint="default"/>
      </w:rPr>
    </w:lvl>
    <w:lvl w:ilvl="5" w:tplc="56E886E4">
      <w:start w:val="1"/>
      <w:numFmt w:val="bullet"/>
      <w:lvlText w:val=""/>
      <w:lvlJc w:val="left"/>
      <w:pPr>
        <w:ind w:left="4320" w:hanging="360"/>
      </w:pPr>
      <w:rPr>
        <w:rFonts w:ascii="Wingdings" w:hAnsi="Wingdings" w:hint="default"/>
      </w:rPr>
    </w:lvl>
    <w:lvl w:ilvl="6" w:tplc="5644D34C">
      <w:start w:val="1"/>
      <w:numFmt w:val="bullet"/>
      <w:lvlText w:val=""/>
      <w:lvlJc w:val="left"/>
      <w:pPr>
        <w:ind w:left="5040" w:hanging="360"/>
      </w:pPr>
      <w:rPr>
        <w:rFonts w:ascii="Symbol" w:hAnsi="Symbol" w:hint="default"/>
      </w:rPr>
    </w:lvl>
    <w:lvl w:ilvl="7" w:tplc="C73E1D34">
      <w:start w:val="1"/>
      <w:numFmt w:val="bullet"/>
      <w:lvlText w:val="o"/>
      <w:lvlJc w:val="left"/>
      <w:pPr>
        <w:ind w:left="5760" w:hanging="360"/>
      </w:pPr>
      <w:rPr>
        <w:rFonts w:ascii="Courier New" w:hAnsi="Courier New" w:hint="default"/>
      </w:rPr>
    </w:lvl>
    <w:lvl w:ilvl="8" w:tplc="949A66BC">
      <w:start w:val="1"/>
      <w:numFmt w:val="bullet"/>
      <w:lvlText w:val=""/>
      <w:lvlJc w:val="left"/>
      <w:pPr>
        <w:ind w:left="6480" w:hanging="360"/>
      </w:pPr>
      <w:rPr>
        <w:rFonts w:ascii="Wingdings" w:hAnsi="Wingdings" w:hint="default"/>
      </w:rPr>
    </w:lvl>
  </w:abstractNum>
  <w:abstractNum w:abstractNumId="129" w15:restartNumberingAfterBreak="0">
    <w:nsid w:val="70F703B6"/>
    <w:multiLevelType w:val="multilevel"/>
    <w:tmpl w:val="367C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15226BC"/>
    <w:multiLevelType w:val="hybridMultilevel"/>
    <w:tmpl w:val="6D64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36A7B0D"/>
    <w:multiLevelType w:val="hybridMultilevel"/>
    <w:tmpl w:val="67221D3E"/>
    <w:lvl w:ilvl="0" w:tplc="428C7EEA">
      <w:start w:val="1"/>
      <w:numFmt w:val="bullet"/>
      <w:lvlText w:val=""/>
      <w:lvlJc w:val="left"/>
      <w:pPr>
        <w:tabs>
          <w:tab w:val="num" w:pos="720"/>
        </w:tabs>
        <w:ind w:left="720" w:hanging="360"/>
      </w:pPr>
      <w:rPr>
        <w:rFonts w:ascii="Symbol" w:hAnsi="Symbol" w:hint="default"/>
        <w:sz w:val="20"/>
      </w:rPr>
    </w:lvl>
    <w:lvl w:ilvl="1" w:tplc="36F26E66" w:tentative="1">
      <w:start w:val="1"/>
      <w:numFmt w:val="bullet"/>
      <w:lvlText w:val=""/>
      <w:lvlJc w:val="left"/>
      <w:pPr>
        <w:tabs>
          <w:tab w:val="num" w:pos="1440"/>
        </w:tabs>
        <w:ind w:left="1440" w:hanging="360"/>
      </w:pPr>
      <w:rPr>
        <w:rFonts w:ascii="Symbol" w:hAnsi="Symbol" w:hint="default"/>
        <w:sz w:val="20"/>
      </w:rPr>
    </w:lvl>
    <w:lvl w:ilvl="2" w:tplc="A2645A4C" w:tentative="1">
      <w:start w:val="1"/>
      <w:numFmt w:val="bullet"/>
      <w:lvlText w:val=""/>
      <w:lvlJc w:val="left"/>
      <w:pPr>
        <w:tabs>
          <w:tab w:val="num" w:pos="2160"/>
        </w:tabs>
        <w:ind w:left="2160" w:hanging="360"/>
      </w:pPr>
      <w:rPr>
        <w:rFonts w:ascii="Symbol" w:hAnsi="Symbol" w:hint="default"/>
        <w:sz w:val="20"/>
      </w:rPr>
    </w:lvl>
    <w:lvl w:ilvl="3" w:tplc="83328DF4" w:tentative="1">
      <w:start w:val="1"/>
      <w:numFmt w:val="bullet"/>
      <w:lvlText w:val=""/>
      <w:lvlJc w:val="left"/>
      <w:pPr>
        <w:tabs>
          <w:tab w:val="num" w:pos="2880"/>
        </w:tabs>
        <w:ind w:left="2880" w:hanging="360"/>
      </w:pPr>
      <w:rPr>
        <w:rFonts w:ascii="Symbol" w:hAnsi="Symbol" w:hint="default"/>
        <w:sz w:val="20"/>
      </w:rPr>
    </w:lvl>
    <w:lvl w:ilvl="4" w:tplc="5D40C93C" w:tentative="1">
      <w:start w:val="1"/>
      <w:numFmt w:val="bullet"/>
      <w:lvlText w:val=""/>
      <w:lvlJc w:val="left"/>
      <w:pPr>
        <w:tabs>
          <w:tab w:val="num" w:pos="3600"/>
        </w:tabs>
        <w:ind w:left="3600" w:hanging="360"/>
      </w:pPr>
      <w:rPr>
        <w:rFonts w:ascii="Symbol" w:hAnsi="Symbol" w:hint="default"/>
        <w:sz w:val="20"/>
      </w:rPr>
    </w:lvl>
    <w:lvl w:ilvl="5" w:tplc="7E585D68" w:tentative="1">
      <w:start w:val="1"/>
      <w:numFmt w:val="bullet"/>
      <w:lvlText w:val=""/>
      <w:lvlJc w:val="left"/>
      <w:pPr>
        <w:tabs>
          <w:tab w:val="num" w:pos="4320"/>
        </w:tabs>
        <w:ind w:left="4320" w:hanging="360"/>
      </w:pPr>
      <w:rPr>
        <w:rFonts w:ascii="Symbol" w:hAnsi="Symbol" w:hint="default"/>
        <w:sz w:val="20"/>
      </w:rPr>
    </w:lvl>
    <w:lvl w:ilvl="6" w:tplc="CED8D5DA" w:tentative="1">
      <w:start w:val="1"/>
      <w:numFmt w:val="bullet"/>
      <w:lvlText w:val=""/>
      <w:lvlJc w:val="left"/>
      <w:pPr>
        <w:tabs>
          <w:tab w:val="num" w:pos="5040"/>
        </w:tabs>
        <w:ind w:left="5040" w:hanging="360"/>
      </w:pPr>
      <w:rPr>
        <w:rFonts w:ascii="Symbol" w:hAnsi="Symbol" w:hint="default"/>
        <w:sz w:val="20"/>
      </w:rPr>
    </w:lvl>
    <w:lvl w:ilvl="7" w:tplc="AEDCC7FA" w:tentative="1">
      <w:start w:val="1"/>
      <w:numFmt w:val="bullet"/>
      <w:lvlText w:val=""/>
      <w:lvlJc w:val="left"/>
      <w:pPr>
        <w:tabs>
          <w:tab w:val="num" w:pos="5760"/>
        </w:tabs>
        <w:ind w:left="5760" w:hanging="360"/>
      </w:pPr>
      <w:rPr>
        <w:rFonts w:ascii="Symbol" w:hAnsi="Symbol" w:hint="default"/>
        <w:sz w:val="20"/>
      </w:rPr>
    </w:lvl>
    <w:lvl w:ilvl="8" w:tplc="492A2522"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3F83F64"/>
    <w:multiLevelType w:val="hybridMultilevel"/>
    <w:tmpl w:val="1E388A84"/>
    <w:lvl w:ilvl="0" w:tplc="89A2B4D4">
      <w:start w:val="1"/>
      <w:numFmt w:val="bullet"/>
      <w:lvlText w:val=""/>
      <w:lvlJc w:val="left"/>
      <w:pPr>
        <w:tabs>
          <w:tab w:val="num" w:pos="720"/>
        </w:tabs>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5FE7476"/>
    <w:multiLevelType w:val="multilevel"/>
    <w:tmpl w:val="22E8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8511A0F"/>
    <w:multiLevelType w:val="hybridMultilevel"/>
    <w:tmpl w:val="08863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9603321"/>
    <w:multiLevelType w:val="hybridMultilevel"/>
    <w:tmpl w:val="69124C58"/>
    <w:lvl w:ilvl="0" w:tplc="33BAB254">
      <w:start w:val="1"/>
      <w:numFmt w:val="bullet"/>
      <w:lvlText w:val=""/>
      <w:lvlJc w:val="left"/>
      <w:pPr>
        <w:ind w:left="720" w:hanging="360"/>
      </w:pPr>
      <w:rPr>
        <w:rFonts w:ascii="Symbol" w:hAnsi="Symbol" w:hint="default"/>
      </w:rPr>
    </w:lvl>
    <w:lvl w:ilvl="1" w:tplc="E5CE94C4">
      <w:start w:val="1"/>
      <w:numFmt w:val="bullet"/>
      <w:lvlText w:val="o"/>
      <w:lvlJc w:val="left"/>
      <w:pPr>
        <w:ind w:left="1440" w:hanging="360"/>
      </w:pPr>
      <w:rPr>
        <w:rFonts w:ascii="Courier New" w:hAnsi="Courier New" w:hint="default"/>
      </w:rPr>
    </w:lvl>
    <w:lvl w:ilvl="2" w:tplc="A40A8460">
      <w:start w:val="1"/>
      <w:numFmt w:val="bullet"/>
      <w:lvlText w:val=""/>
      <w:lvlJc w:val="left"/>
      <w:pPr>
        <w:ind w:left="2160" w:hanging="360"/>
      </w:pPr>
      <w:rPr>
        <w:rFonts w:ascii="Wingdings" w:hAnsi="Wingdings" w:hint="default"/>
      </w:rPr>
    </w:lvl>
    <w:lvl w:ilvl="3" w:tplc="FA181100">
      <w:start w:val="1"/>
      <w:numFmt w:val="bullet"/>
      <w:lvlText w:val=""/>
      <w:lvlJc w:val="left"/>
      <w:pPr>
        <w:ind w:left="2880" w:hanging="360"/>
      </w:pPr>
      <w:rPr>
        <w:rFonts w:ascii="Symbol" w:hAnsi="Symbol" w:hint="default"/>
      </w:rPr>
    </w:lvl>
    <w:lvl w:ilvl="4" w:tplc="A54838C8">
      <w:start w:val="1"/>
      <w:numFmt w:val="bullet"/>
      <w:lvlText w:val="o"/>
      <w:lvlJc w:val="left"/>
      <w:pPr>
        <w:ind w:left="3600" w:hanging="360"/>
      </w:pPr>
      <w:rPr>
        <w:rFonts w:ascii="Courier New" w:hAnsi="Courier New" w:hint="default"/>
      </w:rPr>
    </w:lvl>
    <w:lvl w:ilvl="5" w:tplc="B498BEE0">
      <w:start w:val="1"/>
      <w:numFmt w:val="bullet"/>
      <w:lvlText w:val=""/>
      <w:lvlJc w:val="left"/>
      <w:pPr>
        <w:ind w:left="4320" w:hanging="360"/>
      </w:pPr>
      <w:rPr>
        <w:rFonts w:ascii="Wingdings" w:hAnsi="Wingdings" w:hint="default"/>
      </w:rPr>
    </w:lvl>
    <w:lvl w:ilvl="6" w:tplc="3490CB2C">
      <w:start w:val="1"/>
      <w:numFmt w:val="bullet"/>
      <w:lvlText w:val=""/>
      <w:lvlJc w:val="left"/>
      <w:pPr>
        <w:ind w:left="5040" w:hanging="360"/>
      </w:pPr>
      <w:rPr>
        <w:rFonts w:ascii="Symbol" w:hAnsi="Symbol" w:hint="default"/>
      </w:rPr>
    </w:lvl>
    <w:lvl w:ilvl="7" w:tplc="FCE8ECAE">
      <w:start w:val="1"/>
      <w:numFmt w:val="bullet"/>
      <w:lvlText w:val="o"/>
      <w:lvlJc w:val="left"/>
      <w:pPr>
        <w:ind w:left="5760" w:hanging="360"/>
      </w:pPr>
      <w:rPr>
        <w:rFonts w:ascii="Courier New" w:hAnsi="Courier New" w:hint="default"/>
      </w:rPr>
    </w:lvl>
    <w:lvl w:ilvl="8" w:tplc="96585A68">
      <w:start w:val="1"/>
      <w:numFmt w:val="bullet"/>
      <w:lvlText w:val=""/>
      <w:lvlJc w:val="left"/>
      <w:pPr>
        <w:ind w:left="6480" w:hanging="360"/>
      </w:pPr>
      <w:rPr>
        <w:rFonts w:ascii="Wingdings" w:hAnsi="Wingdings" w:hint="default"/>
      </w:rPr>
    </w:lvl>
  </w:abstractNum>
  <w:abstractNum w:abstractNumId="136" w15:restartNumberingAfterBreak="0">
    <w:nsid w:val="7A9B5D80"/>
    <w:multiLevelType w:val="hybridMultilevel"/>
    <w:tmpl w:val="7E504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7" w15:restartNumberingAfterBreak="0">
    <w:nsid w:val="7B0C4641"/>
    <w:multiLevelType w:val="hybridMultilevel"/>
    <w:tmpl w:val="FFFFFFFF"/>
    <w:lvl w:ilvl="0" w:tplc="022E0DE0">
      <w:start w:val="1"/>
      <w:numFmt w:val="bullet"/>
      <w:lvlText w:val=""/>
      <w:lvlJc w:val="left"/>
      <w:pPr>
        <w:ind w:left="720" w:hanging="360"/>
      </w:pPr>
      <w:rPr>
        <w:rFonts w:ascii="Symbol" w:hAnsi="Symbol" w:hint="default"/>
      </w:rPr>
    </w:lvl>
    <w:lvl w:ilvl="1" w:tplc="C300727C">
      <w:start w:val="1"/>
      <w:numFmt w:val="bullet"/>
      <w:lvlText w:val="o"/>
      <w:lvlJc w:val="left"/>
      <w:pPr>
        <w:ind w:left="1440" w:hanging="360"/>
      </w:pPr>
      <w:rPr>
        <w:rFonts w:ascii="Courier New" w:hAnsi="Courier New" w:hint="default"/>
      </w:rPr>
    </w:lvl>
    <w:lvl w:ilvl="2" w:tplc="5D944B82">
      <w:start w:val="1"/>
      <w:numFmt w:val="bullet"/>
      <w:lvlText w:val=""/>
      <w:lvlJc w:val="left"/>
      <w:pPr>
        <w:ind w:left="2160" w:hanging="360"/>
      </w:pPr>
      <w:rPr>
        <w:rFonts w:ascii="Wingdings" w:hAnsi="Wingdings" w:hint="default"/>
      </w:rPr>
    </w:lvl>
    <w:lvl w:ilvl="3" w:tplc="51F8F85C">
      <w:start w:val="1"/>
      <w:numFmt w:val="bullet"/>
      <w:lvlText w:val=""/>
      <w:lvlJc w:val="left"/>
      <w:pPr>
        <w:ind w:left="2880" w:hanging="360"/>
      </w:pPr>
      <w:rPr>
        <w:rFonts w:ascii="Symbol" w:hAnsi="Symbol" w:hint="default"/>
      </w:rPr>
    </w:lvl>
    <w:lvl w:ilvl="4" w:tplc="79841C0C">
      <w:start w:val="1"/>
      <w:numFmt w:val="bullet"/>
      <w:lvlText w:val="o"/>
      <w:lvlJc w:val="left"/>
      <w:pPr>
        <w:ind w:left="3600" w:hanging="360"/>
      </w:pPr>
      <w:rPr>
        <w:rFonts w:ascii="Courier New" w:hAnsi="Courier New" w:hint="default"/>
      </w:rPr>
    </w:lvl>
    <w:lvl w:ilvl="5" w:tplc="4DA4F1C6">
      <w:start w:val="1"/>
      <w:numFmt w:val="bullet"/>
      <w:lvlText w:val=""/>
      <w:lvlJc w:val="left"/>
      <w:pPr>
        <w:ind w:left="4320" w:hanging="360"/>
      </w:pPr>
      <w:rPr>
        <w:rFonts w:ascii="Wingdings" w:hAnsi="Wingdings" w:hint="default"/>
      </w:rPr>
    </w:lvl>
    <w:lvl w:ilvl="6" w:tplc="F3D494A4">
      <w:start w:val="1"/>
      <w:numFmt w:val="bullet"/>
      <w:lvlText w:val=""/>
      <w:lvlJc w:val="left"/>
      <w:pPr>
        <w:ind w:left="5040" w:hanging="360"/>
      </w:pPr>
      <w:rPr>
        <w:rFonts w:ascii="Symbol" w:hAnsi="Symbol" w:hint="default"/>
      </w:rPr>
    </w:lvl>
    <w:lvl w:ilvl="7" w:tplc="C08A0678">
      <w:start w:val="1"/>
      <w:numFmt w:val="bullet"/>
      <w:lvlText w:val="o"/>
      <w:lvlJc w:val="left"/>
      <w:pPr>
        <w:ind w:left="5760" w:hanging="360"/>
      </w:pPr>
      <w:rPr>
        <w:rFonts w:ascii="Courier New" w:hAnsi="Courier New" w:hint="default"/>
      </w:rPr>
    </w:lvl>
    <w:lvl w:ilvl="8" w:tplc="6D0030CA">
      <w:start w:val="1"/>
      <w:numFmt w:val="bullet"/>
      <w:lvlText w:val=""/>
      <w:lvlJc w:val="left"/>
      <w:pPr>
        <w:ind w:left="6480" w:hanging="360"/>
      </w:pPr>
      <w:rPr>
        <w:rFonts w:ascii="Wingdings" w:hAnsi="Wingdings" w:hint="default"/>
      </w:rPr>
    </w:lvl>
  </w:abstractNum>
  <w:abstractNum w:abstractNumId="138" w15:restartNumberingAfterBreak="0">
    <w:nsid w:val="7B386731"/>
    <w:multiLevelType w:val="hybridMultilevel"/>
    <w:tmpl w:val="47FE36CA"/>
    <w:lvl w:ilvl="0" w:tplc="4FA84198">
      <w:start w:val="1"/>
      <w:numFmt w:val="bullet"/>
      <w:lvlText w:val=""/>
      <w:lvlJc w:val="left"/>
      <w:pPr>
        <w:tabs>
          <w:tab w:val="num" w:pos="720"/>
        </w:tabs>
        <w:ind w:left="720" w:hanging="360"/>
      </w:pPr>
      <w:rPr>
        <w:rFonts w:ascii="Symbol" w:hAnsi="Symbol" w:hint="default"/>
        <w:sz w:val="20"/>
      </w:rPr>
    </w:lvl>
    <w:lvl w:ilvl="1" w:tplc="E6E22C90">
      <w:start w:val="1"/>
      <w:numFmt w:val="bullet"/>
      <w:lvlText w:val=""/>
      <w:lvlJc w:val="left"/>
      <w:pPr>
        <w:tabs>
          <w:tab w:val="num" w:pos="1440"/>
        </w:tabs>
        <w:ind w:left="1440" w:hanging="360"/>
      </w:pPr>
      <w:rPr>
        <w:rFonts w:ascii="Symbol" w:hAnsi="Symbol" w:hint="default"/>
        <w:sz w:val="20"/>
      </w:rPr>
    </w:lvl>
    <w:lvl w:ilvl="2" w:tplc="EC7AC104">
      <w:start w:val="1"/>
      <w:numFmt w:val="bullet"/>
      <w:lvlText w:val=""/>
      <w:lvlJc w:val="left"/>
      <w:pPr>
        <w:tabs>
          <w:tab w:val="num" w:pos="2160"/>
        </w:tabs>
        <w:ind w:left="2160" w:hanging="360"/>
      </w:pPr>
      <w:rPr>
        <w:rFonts w:ascii="Symbol" w:hAnsi="Symbol" w:hint="default"/>
        <w:sz w:val="20"/>
      </w:rPr>
    </w:lvl>
    <w:lvl w:ilvl="3" w:tplc="3C060EE6">
      <w:start w:val="1"/>
      <w:numFmt w:val="bullet"/>
      <w:lvlText w:val=""/>
      <w:lvlJc w:val="left"/>
      <w:pPr>
        <w:tabs>
          <w:tab w:val="num" w:pos="2880"/>
        </w:tabs>
        <w:ind w:left="2880" w:hanging="360"/>
      </w:pPr>
      <w:rPr>
        <w:rFonts w:ascii="Symbol" w:hAnsi="Symbol" w:hint="default"/>
        <w:sz w:val="20"/>
      </w:rPr>
    </w:lvl>
    <w:lvl w:ilvl="4" w:tplc="0A3840B6">
      <w:start w:val="1"/>
      <w:numFmt w:val="bullet"/>
      <w:lvlText w:val=""/>
      <w:lvlJc w:val="left"/>
      <w:pPr>
        <w:tabs>
          <w:tab w:val="num" w:pos="3600"/>
        </w:tabs>
        <w:ind w:left="3600" w:hanging="360"/>
      </w:pPr>
      <w:rPr>
        <w:rFonts w:ascii="Symbol" w:hAnsi="Symbol" w:hint="default"/>
        <w:sz w:val="20"/>
      </w:rPr>
    </w:lvl>
    <w:lvl w:ilvl="5" w:tplc="0EDA2FB8">
      <w:start w:val="1"/>
      <w:numFmt w:val="bullet"/>
      <w:lvlText w:val=""/>
      <w:lvlJc w:val="left"/>
      <w:pPr>
        <w:tabs>
          <w:tab w:val="num" w:pos="4320"/>
        </w:tabs>
        <w:ind w:left="4320" w:hanging="360"/>
      </w:pPr>
      <w:rPr>
        <w:rFonts w:ascii="Symbol" w:hAnsi="Symbol" w:hint="default"/>
        <w:sz w:val="20"/>
      </w:rPr>
    </w:lvl>
    <w:lvl w:ilvl="6" w:tplc="27FA1C24">
      <w:start w:val="1"/>
      <w:numFmt w:val="bullet"/>
      <w:lvlText w:val=""/>
      <w:lvlJc w:val="left"/>
      <w:pPr>
        <w:tabs>
          <w:tab w:val="num" w:pos="5040"/>
        </w:tabs>
        <w:ind w:left="5040" w:hanging="360"/>
      </w:pPr>
      <w:rPr>
        <w:rFonts w:ascii="Symbol" w:hAnsi="Symbol" w:hint="default"/>
        <w:sz w:val="20"/>
      </w:rPr>
    </w:lvl>
    <w:lvl w:ilvl="7" w:tplc="0F6E493A">
      <w:start w:val="1"/>
      <w:numFmt w:val="bullet"/>
      <w:lvlText w:val=""/>
      <w:lvlJc w:val="left"/>
      <w:pPr>
        <w:tabs>
          <w:tab w:val="num" w:pos="5760"/>
        </w:tabs>
        <w:ind w:left="5760" w:hanging="360"/>
      </w:pPr>
      <w:rPr>
        <w:rFonts w:ascii="Symbol" w:hAnsi="Symbol" w:hint="default"/>
        <w:sz w:val="20"/>
      </w:rPr>
    </w:lvl>
    <w:lvl w:ilvl="8" w:tplc="A920C56A">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7C494C6A"/>
    <w:multiLevelType w:val="hybridMultilevel"/>
    <w:tmpl w:val="892CBC5A"/>
    <w:lvl w:ilvl="0" w:tplc="96A253E8">
      <w:start w:val="1"/>
      <w:numFmt w:val="bullet"/>
      <w:lvlText w:val=""/>
      <w:lvlJc w:val="left"/>
      <w:pPr>
        <w:tabs>
          <w:tab w:val="num" w:pos="720"/>
        </w:tabs>
        <w:ind w:left="720" w:hanging="360"/>
      </w:pPr>
      <w:rPr>
        <w:rFonts w:ascii="Symbol" w:hAnsi="Symbol" w:hint="default"/>
        <w:sz w:val="20"/>
      </w:rPr>
    </w:lvl>
    <w:lvl w:ilvl="1" w:tplc="7BAE2A18">
      <w:start w:val="1"/>
      <w:numFmt w:val="bullet"/>
      <w:lvlText w:val=""/>
      <w:lvlJc w:val="left"/>
      <w:pPr>
        <w:tabs>
          <w:tab w:val="num" w:pos="1440"/>
        </w:tabs>
        <w:ind w:left="1440" w:hanging="360"/>
      </w:pPr>
      <w:rPr>
        <w:rFonts w:ascii="Symbol" w:hAnsi="Symbol" w:hint="default"/>
        <w:sz w:val="20"/>
      </w:rPr>
    </w:lvl>
    <w:lvl w:ilvl="2" w:tplc="28EA1E06">
      <w:start w:val="1"/>
      <w:numFmt w:val="bullet"/>
      <w:lvlText w:val=""/>
      <w:lvlJc w:val="left"/>
      <w:pPr>
        <w:tabs>
          <w:tab w:val="num" w:pos="2160"/>
        </w:tabs>
        <w:ind w:left="2160" w:hanging="360"/>
      </w:pPr>
      <w:rPr>
        <w:rFonts w:ascii="Symbol" w:hAnsi="Symbol" w:hint="default"/>
        <w:sz w:val="20"/>
      </w:rPr>
    </w:lvl>
    <w:lvl w:ilvl="3" w:tplc="281C022A">
      <w:start w:val="1"/>
      <w:numFmt w:val="bullet"/>
      <w:lvlText w:val=""/>
      <w:lvlJc w:val="left"/>
      <w:pPr>
        <w:tabs>
          <w:tab w:val="num" w:pos="2880"/>
        </w:tabs>
        <w:ind w:left="2880" w:hanging="360"/>
      </w:pPr>
      <w:rPr>
        <w:rFonts w:ascii="Symbol" w:hAnsi="Symbol" w:hint="default"/>
        <w:sz w:val="20"/>
      </w:rPr>
    </w:lvl>
    <w:lvl w:ilvl="4" w:tplc="539AC0B0">
      <w:start w:val="1"/>
      <w:numFmt w:val="bullet"/>
      <w:lvlText w:val=""/>
      <w:lvlJc w:val="left"/>
      <w:pPr>
        <w:tabs>
          <w:tab w:val="num" w:pos="3600"/>
        </w:tabs>
        <w:ind w:left="3600" w:hanging="360"/>
      </w:pPr>
      <w:rPr>
        <w:rFonts w:ascii="Symbol" w:hAnsi="Symbol" w:hint="default"/>
        <w:sz w:val="20"/>
      </w:rPr>
    </w:lvl>
    <w:lvl w:ilvl="5" w:tplc="B0C62426">
      <w:start w:val="1"/>
      <w:numFmt w:val="bullet"/>
      <w:lvlText w:val=""/>
      <w:lvlJc w:val="left"/>
      <w:pPr>
        <w:tabs>
          <w:tab w:val="num" w:pos="4320"/>
        </w:tabs>
        <w:ind w:left="4320" w:hanging="360"/>
      </w:pPr>
      <w:rPr>
        <w:rFonts w:ascii="Symbol" w:hAnsi="Symbol" w:hint="default"/>
        <w:sz w:val="20"/>
      </w:rPr>
    </w:lvl>
    <w:lvl w:ilvl="6" w:tplc="0E9270BC">
      <w:start w:val="1"/>
      <w:numFmt w:val="bullet"/>
      <w:lvlText w:val=""/>
      <w:lvlJc w:val="left"/>
      <w:pPr>
        <w:tabs>
          <w:tab w:val="num" w:pos="5040"/>
        </w:tabs>
        <w:ind w:left="5040" w:hanging="360"/>
      </w:pPr>
      <w:rPr>
        <w:rFonts w:ascii="Symbol" w:hAnsi="Symbol" w:hint="default"/>
        <w:sz w:val="20"/>
      </w:rPr>
    </w:lvl>
    <w:lvl w:ilvl="7" w:tplc="80D289DC">
      <w:start w:val="1"/>
      <w:numFmt w:val="bullet"/>
      <w:lvlText w:val=""/>
      <w:lvlJc w:val="left"/>
      <w:pPr>
        <w:tabs>
          <w:tab w:val="num" w:pos="5760"/>
        </w:tabs>
        <w:ind w:left="5760" w:hanging="360"/>
      </w:pPr>
      <w:rPr>
        <w:rFonts w:ascii="Symbol" w:hAnsi="Symbol" w:hint="default"/>
        <w:sz w:val="20"/>
      </w:rPr>
    </w:lvl>
    <w:lvl w:ilvl="8" w:tplc="334407DA">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7C7E325C"/>
    <w:multiLevelType w:val="hybridMultilevel"/>
    <w:tmpl w:val="5652FC5A"/>
    <w:lvl w:ilvl="0" w:tplc="8B5EFFA0">
      <w:start w:val="1"/>
      <w:numFmt w:val="bullet"/>
      <w:lvlText w:val=""/>
      <w:lvlJc w:val="left"/>
      <w:pPr>
        <w:ind w:left="720" w:hanging="360"/>
      </w:pPr>
      <w:rPr>
        <w:rFonts w:ascii="Symbol" w:hAnsi="Symbol" w:hint="default"/>
      </w:rPr>
    </w:lvl>
    <w:lvl w:ilvl="1" w:tplc="2FA88650">
      <w:start w:val="1"/>
      <w:numFmt w:val="bullet"/>
      <w:lvlText w:val="o"/>
      <w:lvlJc w:val="left"/>
      <w:pPr>
        <w:ind w:left="1440" w:hanging="360"/>
      </w:pPr>
      <w:rPr>
        <w:rFonts w:ascii="Courier New" w:hAnsi="Courier New" w:hint="default"/>
      </w:rPr>
    </w:lvl>
    <w:lvl w:ilvl="2" w:tplc="4A82EFE6">
      <w:start w:val="1"/>
      <w:numFmt w:val="bullet"/>
      <w:lvlText w:val=""/>
      <w:lvlJc w:val="left"/>
      <w:pPr>
        <w:ind w:left="2160" w:hanging="360"/>
      </w:pPr>
      <w:rPr>
        <w:rFonts w:ascii="Wingdings" w:hAnsi="Wingdings" w:hint="default"/>
      </w:rPr>
    </w:lvl>
    <w:lvl w:ilvl="3" w:tplc="E708B33C">
      <w:start w:val="1"/>
      <w:numFmt w:val="bullet"/>
      <w:lvlText w:val=""/>
      <w:lvlJc w:val="left"/>
      <w:pPr>
        <w:ind w:left="2880" w:hanging="360"/>
      </w:pPr>
      <w:rPr>
        <w:rFonts w:ascii="Symbol" w:hAnsi="Symbol" w:hint="default"/>
      </w:rPr>
    </w:lvl>
    <w:lvl w:ilvl="4" w:tplc="802C92F6">
      <w:start w:val="1"/>
      <w:numFmt w:val="bullet"/>
      <w:lvlText w:val="o"/>
      <w:lvlJc w:val="left"/>
      <w:pPr>
        <w:ind w:left="3600" w:hanging="360"/>
      </w:pPr>
      <w:rPr>
        <w:rFonts w:ascii="Courier New" w:hAnsi="Courier New" w:hint="default"/>
      </w:rPr>
    </w:lvl>
    <w:lvl w:ilvl="5" w:tplc="76AE8F5A">
      <w:start w:val="1"/>
      <w:numFmt w:val="bullet"/>
      <w:lvlText w:val=""/>
      <w:lvlJc w:val="left"/>
      <w:pPr>
        <w:ind w:left="4320" w:hanging="360"/>
      </w:pPr>
      <w:rPr>
        <w:rFonts w:ascii="Wingdings" w:hAnsi="Wingdings" w:hint="default"/>
      </w:rPr>
    </w:lvl>
    <w:lvl w:ilvl="6" w:tplc="0FCED672">
      <w:start w:val="1"/>
      <w:numFmt w:val="bullet"/>
      <w:lvlText w:val=""/>
      <w:lvlJc w:val="left"/>
      <w:pPr>
        <w:ind w:left="5040" w:hanging="360"/>
      </w:pPr>
      <w:rPr>
        <w:rFonts w:ascii="Symbol" w:hAnsi="Symbol" w:hint="default"/>
      </w:rPr>
    </w:lvl>
    <w:lvl w:ilvl="7" w:tplc="94D8D184">
      <w:start w:val="1"/>
      <w:numFmt w:val="bullet"/>
      <w:lvlText w:val="o"/>
      <w:lvlJc w:val="left"/>
      <w:pPr>
        <w:ind w:left="5760" w:hanging="360"/>
      </w:pPr>
      <w:rPr>
        <w:rFonts w:ascii="Courier New" w:hAnsi="Courier New" w:hint="default"/>
      </w:rPr>
    </w:lvl>
    <w:lvl w:ilvl="8" w:tplc="4A54DB94">
      <w:start w:val="1"/>
      <w:numFmt w:val="bullet"/>
      <w:lvlText w:val=""/>
      <w:lvlJc w:val="left"/>
      <w:pPr>
        <w:ind w:left="6480" w:hanging="360"/>
      </w:pPr>
      <w:rPr>
        <w:rFonts w:ascii="Wingdings" w:hAnsi="Wingdings" w:hint="default"/>
      </w:rPr>
    </w:lvl>
  </w:abstractNum>
  <w:abstractNum w:abstractNumId="141" w15:restartNumberingAfterBreak="0">
    <w:nsid w:val="7EF7250A"/>
    <w:multiLevelType w:val="hybridMultilevel"/>
    <w:tmpl w:val="FFFFFFFF"/>
    <w:lvl w:ilvl="0" w:tplc="712AD8C8">
      <w:start w:val="1"/>
      <w:numFmt w:val="bullet"/>
      <w:lvlText w:val="·"/>
      <w:lvlJc w:val="left"/>
      <w:pPr>
        <w:ind w:left="720" w:hanging="360"/>
      </w:pPr>
      <w:rPr>
        <w:rFonts w:ascii="Symbol" w:hAnsi="Symbol" w:hint="default"/>
      </w:rPr>
    </w:lvl>
    <w:lvl w:ilvl="1" w:tplc="E7D8EE36">
      <w:start w:val="1"/>
      <w:numFmt w:val="bullet"/>
      <w:lvlText w:val="o"/>
      <w:lvlJc w:val="left"/>
      <w:pPr>
        <w:ind w:left="1440" w:hanging="360"/>
      </w:pPr>
      <w:rPr>
        <w:rFonts w:ascii="Courier New" w:hAnsi="Courier New" w:hint="default"/>
      </w:rPr>
    </w:lvl>
    <w:lvl w:ilvl="2" w:tplc="18A860B0">
      <w:start w:val="1"/>
      <w:numFmt w:val="bullet"/>
      <w:lvlText w:val=""/>
      <w:lvlJc w:val="left"/>
      <w:pPr>
        <w:ind w:left="2160" w:hanging="360"/>
      </w:pPr>
      <w:rPr>
        <w:rFonts w:ascii="Wingdings" w:hAnsi="Wingdings" w:hint="default"/>
      </w:rPr>
    </w:lvl>
    <w:lvl w:ilvl="3" w:tplc="D80610BC">
      <w:start w:val="1"/>
      <w:numFmt w:val="bullet"/>
      <w:lvlText w:val=""/>
      <w:lvlJc w:val="left"/>
      <w:pPr>
        <w:ind w:left="2880" w:hanging="360"/>
      </w:pPr>
      <w:rPr>
        <w:rFonts w:ascii="Symbol" w:hAnsi="Symbol" w:hint="default"/>
      </w:rPr>
    </w:lvl>
    <w:lvl w:ilvl="4" w:tplc="6C50A53C">
      <w:start w:val="1"/>
      <w:numFmt w:val="bullet"/>
      <w:lvlText w:val="o"/>
      <w:lvlJc w:val="left"/>
      <w:pPr>
        <w:ind w:left="3600" w:hanging="360"/>
      </w:pPr>
      <w:rPr>
        <w:rFonts w:ascii="Courier New" w:hAnsi="Courier New" w:hint="default"/>
      </w:rPr>
    </w:lvl>
    <w:lvl w:ilvl="5" w:tplc="9F1EBB1C">
      <w:start w:val="1"/>
      <w:numFmt w:val="bullet"/>
      <w:lvlText w:val=""/>
      <w:lvlJc w:val="left"/>
      <w:pPr>
        <w:ind w:left="4320" w:hanging="360"/>
      </w:pPr>
      <w:rPr>
        <w:rFonts w:ascii="Wingdings" w:hAnsi="Wingdings" w:hint="default"/>
      </w:rPr>
    </w:lvl>
    <w:lvl w:ilvl="6" w:tplc="C15200D0">
      <w:start w:val="1"/>
      <w:numFmt w:val="bullet"/>
      <w:lvlText w:val=""/>
      <w:lvlJc w:val="left"/>
      <w:pPr>
        <w:ind w:left="5040" w:hanging="360"/>
      </w:pPr>
      <w:rPr>
        <w:rFonts w:ascii="Symbol" w:hAnsi="Symbol" w:hint="default"/>
      </w:rPr>
    </w:lvl>
    <w:lvl w:ilvl="7" w:tplc="715C51EC">
      <w:start w:val="1"/>
      <w:numFmt w:val="bullet"/>
      <w:lvlText w:val="o"/>
      <w:lvlJc w:val="left"/>
      <w:pPr>
        <w:ind w:left="5760" w:hanging="360"/>
      </w:pPr>
      <w:rPr>
        <w:rFonts w:ascii="Courier New" w:hAnsi="Courier New" w:hint="default"/>
      </w:rPr>
    </w:lvl>
    <w:lvl w:ilvl="8" w:tplc="3C72728C">
      <w:start w:val="1"/>
      <w:numFmt w:val="bullet"/>
      <w:lvlText w:val=""/>
      <w:lvlJc w:val="left"/>
      <w:pPr>
        <w:ind w:left="6480" w:hanging="360"/>
      </w:pPr>
      <w:rPr>
        <w:rFonts w:ascii="Wingdings" w:hAnsi="Wingdings" w:hint="default"/>
      </w:rPr>
    </w:lvl>
  </w:abstractNum>
  <w:abstractNum w:abstractNumId="142" w15:restartNumberingAfterBreak="0">
    <w:nsid w:val="7F42696E"/>
    <w:multiLevelType w:val="hybridMultilevel"/>
    <w:tmpl w:val="F0BE3004"/>
    <w:lvl w:ilvl="0" w:tplc="4FF00014">
      <w:start w:val="1"/>
      <w:numFmt w:val="bullet"/>
      <w:lvlText w:val=""/>
      <w:lvlJc w:val="left"/>
      <w:pPr>
        <w:ind w:left="720" w:hanging="360"/>
      </w:pPr>
      <w:rPr>
        <w:rFonts w:ascii="Symbol" w:hAnsi="Symbol" w:hint="default"/>
      </w:rPr>
    </w:lvl>
    <w:lvl w:ilvl="1" w:tplc="5A9CAE6C">
      <w:start w:val="1"/>
      <w:numFmt w:val="bullet"/>
      <w:lvlText w:val="o"/>
      <w:lvlJc w:val="left"/>
      <w:pPr>
        <w:ind w:left="1440" w:hanging="360"/>
      </w:pPr>
      <w:rPr>
        <w:rFonts w:ascii="Courier New" w:hAnsi="Courier New" w:hint="default"/>
      </w:rPr>
    </w:lvl>
    <w:lvl w:ilvl="2" w:tplc="FBB88D5E">
      <w:start w:val="1"/>
      <w:numFmt w:val="bullet"/>
      <w:lvlText w:val=""/>
      <w:lvlJc w:val="left"/>
      <w:pPr>
        <w:ind w:left="2160" w:hanging="360"/>
      </w:pPr>
      <w:rPr>
        <w:rFonts w:ascii="Wingdings" w:hAnsi="Wingdings" w:hint="default"/>
      </w:rPr>
    </w:lvl>
    <w:lvl w:ilvl="3" w:tplc="F0708A16">
      <w:start w:val="1"/>
      <w:numFmt w:val="bullet"/>
      <w:lvlText w:val=""/>
      <w:lvlJc w:val="left"/>
      <w:pPr>
        <w:ind w:left="2880" w:hanging="360"/>
      </w:pPr>
      <w:rPr>
        <w:rFonts w:ascii="Symbol" w:hAnsi="Symbol" w:hint="default"/>
      </w:rPr>
    </w:lvl>
    <w:lvl w:ilvl="4" w:tplc="0FC08894">
      <w:start w:val="1"/>
      <w:numFmt w:val="bullet"/>
      <w:lvlText w:val="o"/>
      <w:lvlJc w:val="left"/>
      <w:pPr>
        <w:ind w:left="3600" w:hanging="360"/>
      </w:pPr>
      <w:rPr>
        <w:rFonts w:ascii="Courier New" w:hAnsi="Courier New" w:hint="default"/>
      </w:rPr>
    </w:lvl>
    <w:lvl w:ilvl="5" w:tplc="0AACA7FA">
      <w:start w:val="1"/>
      <w:numFmt w:val="bullet"/>
      <w:lvlText w:val=""/>
      <w:lvlJc w:val="left"/>
      <w:pPr>
        <w:ind w:left="4320" w:hanging="360"/>
      </w:pPr>
      <w:rPr>
        <w:rFonts w:ascii="Wingdings" w:hAnsi="Wingdings" w:hint="default"/>
      </w:rPr>
    </w:lvl>
    <w:lvl w:ilvl="6" w:tplc="9B102AAC">
      <w:start w:val="1"/>
      <w:numFmt w:val="bullet"/>
      <w:lvlText w:val=""/>
      <w:lvlJc w:val="left"/>
      <w:pPr>
        <w:ind w:left="5040" w:hanging="360"/>
      </w:pPr>
      <w:rPr>
        <w:rFonts w:ascii="Symbol" w:hAnsi="Symbol" w:hint="default"/>
      </w:rPr>
    </w:lvl>
    <w:lvl w:ilvl="7" w:tplc="6302CBF6">
      <w:start w:val="1"/>
      <w:numFmt w:val="bullet"/>
      <w:lvlText w:val="o"/>
      <w:lvlJc w:val="left"/>
      <w:pPr>
        <w:ind w:left="5760" w:hanging="360"/>
      </w:pPr>
      <w:rPr>
        <w:rFonts w:ascii="Courier New" w:hAnsi="Courier New" w:hint="default"/>
      </w:rPr>
    </w:lvl>
    <w:lvl w:ilvl="8" w:tplc="3FCA8F92">
      <w:start w:val="1"/>
      <w:numFmt w:val="bullet"/>
      <w:lvlText w:val=""/>
      <w:lvlJc w:val="left"/>
      <w:pPr>
        <w:ind w:left="6480" w:hanging="360"/>
      </w:pPr>
      <w:rPr>
        <w:rFonts w:ascii="Wingdings" w:hAnsi="Wingdings" w:hint="default"/>
      </w:rPr>
    </w:lvl>
  </w:abstractNum>
  <w:num w:numId="1">
    <w:abstractNumId w:val="128"/>
  </w:num>
  <w:num w:numId="2">
    <w:abstractNumId w:val="29"/>
  </w:num>
  <w:num w:numId="3">
    <w:abstractNumId w:val="55"/>
  </w:num>
  <w:num w:numId="4">
    <w:abstractNumId w:val="16"/>
  </w:num>
  <w:num w:numId="5">
    <w:abstractNumId w:val="78"/>
  </w:num>
  <w:num w:numId="6">
    <w:abstractNumId w:val="58"/>
  </w:num>
  <w:num w:numId="7">
    <w:abstractNumId w:val="61"/>
  </w:num>
  <w:num w:numId="8">
    <w:abstractNumId w:val="0"/>
  </w:num>
  <w:num w:numId="9">
    <w:abstractNumId w:val="137"/>
  </w:num>
  <w:num w:numId="10">
    <w:abstractNumId w:val="5"/>
  </w:num>
  <w:num w:numId="11">
    <w:abstractNumId w:val="99"/>
  </w:num>
  <w:num w:numId="12">
    <w:abstractNumId w:val="122"/>
  </w:num>
  <w:num w:numId="13">
    <w:abstractNumId w:val="1"/>
  </w:num>
  <w:num w:numId="14">
    <w:abstractNumId w:val="95"/>
  </w:num>
  <w:num w:numId="15">
    <w:abstractNumId w:val="120"/>
  </w:num>
  <w:num w:numId="16">
    <w:abstractNumId w:val="131"/>
  </w:num>
  <w:num w:numId="17">
    <w:abstractNumId w:val="121"/>
  </w:num>
  <w:num w:numId="18">
    <w:abstractNumId w:val="54"/>
  </w:num>
  <w:num w:numId="19">
    <w:abstractNumId w:val="109"/>
  </w:num>
  <w:num w:numId="20">
    <w:abstractNumId w:val="76"/>
  </w:num>
  <w:num w:numId="21">
    <w:abstractNumId w:val="136"/>
  </w:num>
  <w:num w:numId="22">
    <w:abstractNumId w:val="106"/>
  </w:num>
  <w:num w:numId="23">
    <w:abstractNumId w:val="9"/>
  </w:num>
  <w:num w:numId="24">
    <w:abstractNumId w:val="139"/>
  </w:num>
  <w:num w:numId="25">
    <w:abstractNumId w:val="36"/>
  </w:num>
  <w:num w:numId="26">
    <w:abstractNumId w:val="107"/>
  </w:num>
  <w:num w:numId="27">
    <w:abstractNumId w:val="12"/>
  </w:num>
  <w:num w:numId="28">
    <w:abstractNumId w:val="88"/>
  </w:num>
  <w:num w:numId="29">
    <w:abstractNumId w:val="37"/>
  </w:num>
  <w:num w:numId="30">
    <w:abstractNumId w:val="81"/>
  </w:num>
  <w:num w:numId="31">
    <w:abstractNumId w:val="70"/>
  </w:num>
  <w:num w:numId="32">
    <w:abstractNumId w:val="96"/>
  </w:num>
  <w:num w:numId="33">
    <w:abstractNumId w:val="17"/>
  </w:num>
  <w:num w:numId="34">
    <w:abstractNumId w:val="4"/>
  </w:num>
  <w:num w:numId="35">
    <w:abstractNumId w:val="49"/>
  </w:num>
  <w:num w:numId="36">
    <w:abstractNumId w:val="52"/>
  </w:num>
  <w:num w:numId="37">
    <w:abstractNumId w:val="82"/>
  </w:num>
  <w:num w:numId="38">
    <w:abstractNumId w:val="8"/>
  </w:num>
  <w:num w:numId="39">
    <w:abstractNumId w:val="31"/>
  </w:num>
  <w:num w:numId="40">
    <w:abstractNumId w:val="15"/>
  </w:num>
  <w:num w:numId="41">
    <w:abstractNumId w:val="135"/>
  </w:num>
  <w:num w:numId="42">
    <w:abstractNumId w:val="22"/>
  </w:num>
  <w:num w:numId="43">
    <w:abstractNumId w:val="6"/>
  </w:num>
  <w:num w:numId="44">
    <w:abstractNumId w:val="18"/>
  </w:num>
  <w:num w:numId="45">
    <w:abstractNumId w:val="85"/>
  </w:num>
  <w:num w:numId="46">
    <w:abstractNumId w:val="113"/>
  </w:num>
  <w:num w:numId="47">
    <w:abstractNumId w:val="116"/>
  </w:num>
  <w:num w:numId="48">
    <w:abstractNumId w:val="124"/>
  </w:num>
  <w:num w:numId="49">
    <w:abstractNumId w:val="65"/>
  </w:num>
  <w:num w:numId="50">
    <w:abstractNumId w:val="44"/>
  </w:num>
  <w:num w:numId="51">
    <w:abstractNumId w:val="91"/>
  </w:num>
  <w:num w:numId="52">
    <w:abstractNumId w:val="72"/>
  </w:num>
  <w:num w:numId="53">
    <w:abstractNumId w:val="69"/>
  </w:num>
  <w:num w:numId="54">
    <w:abstractNumId w:val="134"/>
  </w:num>
  <w:num w:numId="55">
    <w:abstractNumId w:val="51"/>
  </w:num>
  <w:num w:numId="56">
    <w:abstractNumId w:val="126"/>
  </w:num>
  <w:num w:numId="57">
    <w:abstractNumId w:val="103"/>
  </w:num>
  <w:num w:numId="58">
    <w:abstractNumId w:val="138"/>
  </w:num>
  <w:num w:numId="59">
    <w:abstractNumId w:val="130"/>
  </w:num>
  <w:num w:numId="60">
    <w:abstractNumId w:val="35"/>
  </w:num>
  <w:num w:numId="61">
    <w:abstractNumId w:val="32"/>
  </w:num>
  <w:num w:numId="62">
    <w:abstractNumId w:val="79"/>
  </w:num>
  <w:num w:numId="63">
    <w:abstractNumId w:val="48"/>
  </w:num>
  <w:num w:numId="64">
    <w:abstractNumId w:val="86"/>
  </w:num>
  <w:num w:numId="65">
    <w:abstractNumId w:val="11"/>
  </w:num>
  <w:num w:numId="66">
    <w:abstractNumId w:val="114"/>
  </w:num>
  <w:num w:numId="67">
    <w:abstractNumId w:val="3"/>
  </w:num>
  <w:num w:numId="68">
    <w:abstractNumId w:val="27"/>
  </w:num>
  <w:num w:numId="69">
    <w:abstractNumId w:val="21"/>
  </w:num>
  <w:num w:numId="70">
    <w:abstractNumId w:val="40"/>
  </w:num>
  <w:num w:numId="71">
    <w:abstractNumId w:val="132"/>
  </w:num>
  <w:num w:numId="72">
    <w:abstractNumId w:val="84"/>
  </w:num>
  <w:num w:numId="73">
    <w:abstractNumId w:val="47"/>
  </w:num>
  <w:num w:numId="74">
    <w:abstractNumId w:val="53"/>
  </w:num>
  <w:num w:numId="75">
    <w:abstractNumId w:val="98"/>
  </w:num>
  <w:num w:numId="76">
    <w:abstractNumId w:val="80"/>
  </w:num>
  <w:num w:numId="77">
    <w:abstractNumId w:val="7"/>
  </w:num>
  <w:num w:numId="78">
    <w:abstractNumId w:val="90"/>
  </w:num>
  <w:num w:numId="79">
    <w:abstractNumId w:val="127"/>
  </w:num>
  <w:num w:numId="80">
    <w:abstractNumId w:val="83"/>
  </w:num>
  <w:num w:numId="81">
    <w:abstractNumId w:val="19"/>
  </w:num>
  <w:num w:numId="82">
    <w:abstractNumId w:val="62"/>
  </w:num>
  <w:num w:numId="83">
    <w:abstractNumId w:val="10"/>
  </w:num>
  <w:num w:numId="84">
    <w:abstractNumId w:val="64"/>
  </w:num>
  <w:num w:numId="85">
    <w:abstractNumId w:val="97"/>
  </w:num>
  <w:num w:numId="86">
    <w:abstractNumId w:val="14"/>
  </w:num>
  <w:num w:numId="87">
    <w:abstractNumId w:val="112"/>
  </w:num>
  <w:num w:numId="88">
    <w:abstractNumId w:val="2"/>
  </w:num>
  <w:num w:numId="89">
    <w:abstractNumId w:val="68"/>
  </w:num>
  <w:num w:numId="90">
    <w:abstractNumId w:val="34"/>
  </w:num>
  <w:num w:numId="91">
    <w:abstractNumId w:val="63"/>
  </w:num>
  <w:num w:numId="92">
    <w:abstractNumId w:val="26"/>
  </w:num>
  <w:num w:numId="93">
    <w:abstractNumId w:val="24"/>
  </w:num>
  <w:num w:numId="94">
    <w:abstractNumId w:val="73"/>
  </w:num>
  <w:num w:numId="95">
    <w:abstractNumId w:val="60"/>
  </w:num>
  <w:num w:numId="96">
    <w:abstractNumId w:val="115"/>
  </w:num>
  <w:num w:numId="97">
    <w:abstractNumId w:val="110"/>
  </w:num>
  <w:num w:numId="98">
    <w:abstractNumId w:val="20"/>
  </w:num>
  <w:num w:numId="99">
    <w:abstractNumId w:val="111"/>
  </w:num>
  <w:num w:numId="100">
    <w:abstractNumId w:val="123"/>
  </w:num>
  <w:num w:numId="101">
    <w:abstractNumId w:val="71"/>
  </w:num>
  <w:num w:numId="102">
    <w:abstractNumId w:val="102"/>
  </w:num>
  <w:num w:numId="103">
    <w:abstractNumId w:val="105"/>
  </w:num>
  <w:num w:numId="104">
    <w:abstractNumId w:val="74"/>
  </w:num>
  <w:num w:numId="105">
    <w:abstractNumId w:val="118"/>
  </w:num>
  <w:num w:numId="106">
    <w:abstractNumId w:val="13"/>
  </w:num>
  <w:num w:numId="107">
    <w:abstractNumId w:val="57"/>
  </w:num>
  <w:num w:numId="108">
    <w:abstractNumId w:val="92"/>
  </w:num>
  <w:num w:numId="109">
    <w:abstractNumId w:val="119"/>
  </w:num>
  <w:num w:numId="110">
    <w:abstractNumId w:val="33"/>
  </w:num>
  <w:num w:numId="111">
    <w:abstractNumId w:val="77"/>
  </w:num>
  <w:num w:numId="112">
    <w:abstractNumId w:val="108"/>
  </w:num>
  <w:num w:numId="113">
    <w:abstractNumId w:val="59"/>
  </w:num>
  <w:num w:numId="114">
    <w:abstractNumId w:val="87"/>
  </w:num>
  <w:num w:numId="115">
    <w:abstractNumId w:val="125"/>
  </w:num>
  <w:num w:numId="116">
    <w:abstractNumId w:val="45"/>
  </w:num>
  <w:num w:numId="117">
    <w:abstractNumId w:val="56"/>
  </w:num>
  <w:num w:numId="118">
    <w:abstractNumId w:val="46"/>
  </w:num>
  <w:num w:numId="119">
    <w:abstractNumId w:val="39"/>
  </w:num>
  <w:num w:numId="120">
    <w:abstractNumId w:val="89"/>
  </w:num>
  <w:num w:numId="121">
    <w:abstractNumId w:val="23"/>
  </w:num>
  <w:num w:numId="122">
    <w:abstractNumId w:val="42"/>
  </w:num>
  <w:num w:numId="123">
    <w:abstractNumId w:val="67"/>
  </w:num>
  <w:num w:numId="124">
    <w:abstractNumId w:val="50"/>
  </w:num>
  <w:num w:numId="125">
    <w:abstractNumId w:val="43"/>
  </w:num>
  <w:num w:numId="126">
    <w:abstractNumId w:val="41"/>
  </w:num>
  <w:num w:numId="127">
    <w:abstractNumId w:val="101"/>
  </w:num>
  <w:num w:numId="128">
    <w:abstractNumId w:val="140"/>
  </w:num>
  <w:num w:numId="129">
    <w:abstractNumId w:val="141"/>
  </w:num>
  <w:num w:numId="130">
    <w:abstractNumId w:val="142"/>
  </w:num>
  <w:num w:numId="131">
    <w:abstractNumId w:val="66"/>
  </w:num>
  <w:num w:numId="132">
    <w:abstractNumId w:val="30"/>
  </w:num>
  <w:num w:numId="133">
    <w:abstractNumId w:val="25"/>
  </w:num>
  <w:num w:numId="134">
    <w:abstractNumId w:val="100"/>
  </w:num>
  <w:num w:numId="135">
    <w:abstractNumId w:val="75"/>
  </w:num>
  <w:num w:numId="136">
    <w:abstractNumId w:val="129"/>
  </w:num>
  <w:num w:numId="137">
    <w:abstractNumId w:val="104"/>
  </w:num>
  <w:num w:numId="138">
    <w:abstractNumId w:val="133"/>
  </w:num>
  <w:num w:numId="139">
    <w:abstractNumId w:val="117"/>
  </w:num>
  <w:num w:numId="140">
    <w:abstractNumId w:val="93"/>
  </w:num>
  <w:num w:numId="141">
    <w:abstractNumId w:val="38"/>
  </w:num>
  <w:num w:numId="142">
    <w:abstractNumId w:val="94"/>
  </w:num>
  <w:num w:numId="143">
    <w:abstractNumId w:val="28"/>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BC"/>
    <w:rsid w:val="00050761"/>
    <w:rsid w:val="000A343B"/>
    <w:rsid w:val="000A5D78"/>
    <w:rsid w:val="000E148F"/>
    <w:rsid w:val="001115C6"/>
    <w:rsid w:val="00150283"/>
    <w:rsid w:val="00155F20"/>
    <w:rsid w:val="00165694"/>
    <w:rsid w:val="001B1FDE"/>
    <w:rsid w:val="001B27D1"/>
    <w:rsid w:val="001F79C3"/>
    <w:rsid w:val="00212C94"/>
    <w:rsid w:val="002201EA"/>
    <w:rsid w:val="00220FCE"/>
    <w:rsid w:val="0022B9BA"/>
    <w:rsid w:val="00237A0A"/>
    <w:rsid w:val="002506D2"/>
    <w:rsid w:val="002B3597"/>
    <w:rsid w:val="002B6C8C"/>
    <w:rsid w:val="002F7430"/>
    <w:rsid w:val="0030473F"/>
    <w:rsid w:val="00351FCE"/>
    <w:rsid w:val="0038341E"/>
    <w:rsid w:val="00397AB6"/>
    <w:rsid w:val="003A07E7"/>
    <w:rsid w:val="003D0B48"/>
    <w:rsid w:val="004263C4"/>
    <w:rsid w:val="0044798A"/>
    <w:rsid w:val="00450954"/>
    <w:rsid w:val="00462D8E"/>
    <w:rsid w:val="00494299"/>
    <w:rsid w:val="004A00CB"/>
    <w:rsid w:val="004E19BD"/>
    <w:rsid w:val="004E24F5"/>
    <w:rsid w:val="004E270E"/>
    <w:rsid w:val="00504DD8"/>
    <w:rsid w:val="00510B3D"/>
    <w:rsid w:val="005928DF"/>
    <w:rsid w:val="005A154D"/>
    <w:rsid w:val="005E1327"/>
    <w:rsid w:val="0060697E"/>
    <w:rsid w:val="00680AC9"/>
    <w:rsid w:val="006F6119"/>
    <w:rsid w:val="0070775D"/>
    <w:rsid w:val="00714CF9"/>
    <w:rsid w:val="0074251E"/>
    <w:rsid w:val="00742A6A"/>
    <w:rsid w:val="00755595"/>
    <w:rsid w:val="00761922"/>
    <w:rsid w:val="007719D3"/>
    <w:rsid w:val="007902BB"/>
    <w:rsid w:val="007D0146"/>
    <w:rsid w:val="007F5253"/>
    <w:rsid w:val="008004D4"/>
    <w:rsid w:val="00811E9E"/>
    <w:rsid w:val="0084327C"/>
    <w:rsid w:val="00871D14"/>
    <w:rsid w:val="00890F32"/>
    <w:rsid w:val="008953E2"/>
    <w:rsid w:val="00897BF4"/>
    <w:rsid w:val="008C2ABC"/>
    <w:rsid w:val="008F1D9C"/>
    <w:rsid w:val="008F2458"/>
    <w:rsid w:val="0093320B"/>
    <w:rsid w:val="009D00F2"/>
    <w:rsid w:val="009D454D"/>
    <w:rsid w:val="009D5BC2"/>
    <w:rsid w:val="009D6E75"/>
    <w:rsid w:val="00A4701C"/>
    <w:rsid w:val="00A67E65"/>
    <w:rsid w:val="00A75B7F"/>
    <w:rsid w:val="00A922E5"/>
    <w:rsid w:val="00AB02B8"/>
    <w:rsid w:val="00B04693"/>
    <w:rsid w:val="00B132BC"/>
    <w:rsid w:val="00B3224A"/>
    <w:rsid w:val="00B33F4A"/>
    <w:rsid w:val="00B423AC"/>
    <w:rsid w:val="00B4418B"/>
    <w:rsid w:val="00B56936"/>
    <w:rsid w:val="00B67347"/>
    <w:rsid w:val="00B83242"/>
    <w:rsid w:val="00BA096C"/>
    <w:rsid w:val="00BC7BCC"/>
    <w:rsid w:val="00BD1E0E"/>
    <w:rsid w:val="00C049E2"/>
    <w:rsid w:val="00C8196D"/>
    <w:rsid w:val="00C95157"/>
    <w:rsid w:val="00CA13B0"/>
    <w:rsid w:val="00CA212C"/>
    <w:rsid w:val="00CB6120"/>
    <w:rsid w:val="00CC476C"/>
    <w:rsid w:val="00D21D59"/>
    <w:rsid w:val="00D4484D"/>
    <w:rsid w:val="00D62477"/>
    <w:rsid w:val="00D62954"/>
    <w:rsid w:val="00D749E4"/>
    <w:rsid w:val="00DC5B5E"/>
    <w:rsid w:val="00DE2E6D"/>
    <w:rsid w:val="00E13ED7"/>
    <w:rsid w:val="00E2156C"/>
    <w:rsid w:val="00E84B82"/>
    <w:rsid w:val="00EE233B"/>
    <w:rsid w:val="00F25F5C"/>
    <w:rsid w:val="00F5142D"/>
    <w:rsid w:val="00F53989"/>
    <w:rsid w:val="00F66411"/>
    <w:rsid w:val="00F74A0F"/>
    <w:rsid w:val="00FA2489"/>
    <w:rsid w:val="00FA7ACC"/>
    <w:rsid w:val="00FB45CD"/>
    <w:rsid w:val="00FD4F4A"/>
    <w:rsid w:val="00FF6534"/>
    <w:rsid w:val="01BF96F6"/>
    <w:rsid w:val="02840B6C"/>
    <w:rsid w:val="02FA2DC2"/>
    <w:rsid w:val="03563B5D"/>
    <w:rsid w:val="037841BB"/>
    <w:rsid w:val="03984A08"/>
    <w:rsid w:val="03BEE378"/>
    <w:rsid w:val="03DB6F71"/>
    <w:rsid w:val="0435A930"/>
    <w:rsid w:val="043FB4E0"/>
    <w:rsid w:val="04842559"/>
    <w:rsid w:val="04C2F788"/>
    <w:rsid w:val="04D69879"/>
    <w:rsid w:val="0553C36D"/>
    <w:rsid w:val="05A486D6"/>
    <w:rsid w:val="069B491D"/>
    <w:rsid w:val="070EC2DD"/>
    <w:rsid w:val="073035F1"/>
    <w:rsid w:val="0776485A"/>
    <w:rsid w:val="077B3591"/>
    <w:rsid w:val="078DC762"/>
    <w:rsid w:val="07E16FED"/>
    <w:rsid w:val="086E5740"/>
    <w:rsid w:val="0891ABFA"/>
    <w:rsid w:val="0901FC2E"/>
    <w:rsid w:val="0985C2EE"/>
    <w:rsid w:val="0A1E8DC3"/>
    <w:rsid w:val="0A1F2DA7"/>
    <w:rsid w:val="0A2D1B3B"/>
    <w:rsid w:val="0A4DA64D"/>
    <w:rsid w:val="0AA359A2"/>
    <w:rsid w:val="0BF65B67"/>
    <w:rsid w:val="0C5AD3A7"/>
    <w:rsid w:val="0C7DF0D4"/>
    <w:rsid w:val="0D762E68"/>
    <w:rsid w:val="0D824242"/>
    <w:rsid w:val="0E0C576D"/>
    <w:rsid w:val="0E58DA02"/>
    <w:rsid w:val="0E7E5F77"/>
    <w:rsid w:val="0E8C866A"/>
    <w:rsid w:val="0F250EBB"/>
    <w:rsid w:val="0F43074C"/>
    <w:rsid w:val="0F63BB9D"/>
    <w:rsid w:val="0F64DF6F"/>
    <w:rsid w:val="104E67FE"/>
    <w:rsid w:val="10500210"/>
    <w:rsid w:val="110F3293"/>
    <w:rsid w:val="11AB7656"/>
    <w:rsid w:val="11C8A56A"/>
    <w:rsid w:val="11CD03EC"/>
    <w:rsid w:val="11D95E12"/>
    <w:rsid w:val="11F31586"/>
    <w:rsid w:val="12167242"/>
    <w:rsid w:val="1245BC62"/>
    <w:rsid w:val="1266AA0C"/>
    <w:rsid w:val="12C14B21"/>
    <w:rsid w:val="12E41E17"/>
    <w:rsid w:val="12E7F1BC"/>
    <w:rsid w:val="1318C05F"/>
    <w:rsid w:val="13786BCC"/>
    <w:rsid w:val="13B70800"/>
    <w:rsid w:val="13C9F0AB"/>
    <w:rsid w:val="14051A6A"/>
    <w:rsid w:val="1425381C"/>
    <w:rsid w:val="1444AED5"/>
    <w:rsid w:val="14501880"/>
    <w:rsid w:val="1473E111"/>
    <w:rsid w:val="14C65B2C"/>
    <w:rsid w:val="151D90F4"/>
    <w:rsid w:val="157805FE"/>
    <w:rsid w:val="15A1D948"/>
    <w:rsid w:val="16311C6D"/>
    <w:rsid w:val="1682FCA0"/>
    <w:rsid w:val="173A1B2F"/>
    <w:rsid w:val="17501B63"/>
    <w:rsid w:val="178221B9"/>
    <w:rsid w:val="17A8AB09"/>
    <w:rsid w:val="182CA6EE"/>
    <w:rsid w:val="18F1593F"/>
    <w:rsid w:val="19CFF675"/>
    <w:rsid w:val="1A421DB7"/>
    <w:rsid w:val="1A8D0A45"/>
    <w:rsid w:val="1AC2D3FA"/>
    <w:rsid w:val="1B07703E"/>
    <w:rsid w:val="1B456D8A"/>
    <w:rsid w:val="1B81473E"/>
    <w:rsid w:val="1B961882"/>
    <w:rsid w:val="1BAE44C0"/>
    <w:rsid w:val="1BB41D68"/>
    <w:rsid w:val="1C28DAA6"/>
    <w:rsid w:val="1D3B6A00"/>
    <w:rsid w:val="1DB1DBCD"/>
    <w:rsid w:val="1DD59667"/>
    <w:rsid w:val="1E421781"/>
    <w:rsid w:val="1E93AF2F"/>
    <w:rsid w:val="1E9CE071"/>
    <w:rsid w:val="1F3C81B0"/>
    <w:rsid w:val="20128F5D"/>
    <w:rsid w:val="20208C0F"/>
    <w:rsid w:val="208AED7E"/>
    <w:rsid w:val="213DCEB5"/>
    <w:rsid w:val="21C9B163"/>
    <w:rsid w:val="21F29D20"/>
    <w:rsid w:val="222F638A"/>
    <w:rsid w:val="229A2676"/>
    <w:rsid w:val="22CD268D"/>
    <w:rsid w:val="23290B87"/>
    <w:rsid w:val="23FDB61C"/>
    <w:rsid w:val="2556D6BD"/>
    <w:rsid w:val="257B3E18"/>
    <w:rsid w:val="2633B2E4"/>
    <w:rsid w:val="2658F9E4"/>
    <w:rsid w:val="2679FF35"/>
    <w:rsid w:val="26AFFD53"/>
    <w:rsid w:val="27CDA65B"/>
    <w:rsid w:val="27E7335F"/>
    <w:rsid w:val="28072460"/>
    <w:rsid w:val="29075C5C"/>
    <w:rsid w:val="29D42204"/>
    <w:rsid w:val="2A836772"/>
    <w:rsid w:val="2A8C4B09"/>
    <w:rsid w:val="2AB3C9B7"/>
    <w:rsid w:val="2BF7C28B"/>
    <w:rsid w:val="2BFB403D"/>
    <w:rsid w:val="2BFD6B4C"/>
    <w:rsid w:val="2C004DFA"/>
    <w:rsid w:val="2C029D92"/>
    <w:rsid w:val="2C281B6A"/>
    <w:rsid w:val="2C3D8A34"/>
    <w:rsid w:val="2C5C809A"/>
    <w:rsid w:val="2C69E1FF"/>
    <w:rsid w:val="2C7665EE"/>
    <w:rsid w:val="2CBAD753"/>
    <w:rsid w:val="2D0BC2C6"/>
    <w:rsid w:val="2D5B3B0E"/>
    <w:rsid w:val="2D611E59"/>
    <w:rsid w:val="2DEB0C37"/>
    <w:rsid w:val="2DF29F39"/>
    <w:rsid w:val="2EBA14C2"/>
    <w:rsid w:val="2F4BB019"/>
    <w:rsid w:val="2F6127FF"/>
    <w:rsid w:val="2FF1E09D"/>
    <w:rsid w:val="2FF5CA88"/>
    <w:rsid w:val="300E1EA0"/>
    <w:rsid w:val="30436388"/>
    <w:rsid w:val="3063A23D"/>
    <w:rsid w:val="3123F061"/>
    <w:rsid w:val="31281AD0"/>
    <w:rsid w:val="3199E969"/>
    <w:rsid w:val="319FD66C"/>
    <w:rsid w:val="31A7DB71"/>
    <w:rsid w:val="31B802AA"/>
    <w:rsid w:val="31BE5CEC"/>
    <w:rsid w:val="31EF4F80"/>
    <w:rsid w:val="3211CADD"/>
    <w:rsid w:val="327675EE"/>
    <w:rsid w:val="32827010"/>
    <w:rsid w:val="329721E3"/>
    <w:rsid w:val="32A069B4"/>
    <w:rsid w:val="3382F750"/>
    <w:rsid w:val="33A97850"/>
    <w:rsid w:val="33D44A47"/>
    <w:rsid w:val="351EA423"/>
    <w:rsid w:val="351F19F3"/>
    <w:rsid w:val="360A00EF"/>
    <w:rsid w:val="36300057"/>
    <w:rsid w:val="363DE799"/>
    <w:rsid w:val="3683EBE9"/>
    <w:rsid w:val="372C7F8D"/>
    <w:rsid w:val="37573071"/>
    <w:rsid w:val="377E33F7"/>
    <w:rsid w:val="37BE2CAE"/>
    <w:rsid w:val="3827D4FC"/>
    <w:rsid w:val="389AA45C"/>
    <w:rsid w:val="38D43B06"/>
    <w:rsid w:val="3A01B25B"/>
    <w:rsid w:val="3A077406"/>
    <w:rsid w:val="3A7523E1"/>
    <w:rsid w:val="3A75BBB0"/>
    <w:rsid w:val="3A7BBC7B"/>
    <w:rsid w:val="3AAA5C59"/>
    <w:rsid w:val="3AB1B77A"/>
    <w:rsid w:val="3B37DBBB"/>
    <w:rsid w:val="3B47BFC8"/>
    <w:rsid w:val="3BFDF8DF"/>
    <w:rsid w:val="3C4B29FB"/>
    <w:rsid w:val="3CC84449"/>
    <w:rsid w:val="3D877795"/>
    <w:rsid w:val="3E6EB234"/>
    <w:rsid w:val="3F005AC7"/>
    <w:rsid w:val="3F552542"/>
    <w:rsid w:val="3F9EFA93"/>
    <w:rsid w:val="3FCCAAED"/>
    <w:rsid w:val="3FFE29C1"/>
    <w:rsid w:val="400CB28D"/>
    <w:rsid w:val="402FA8F6"/>
    <w:rsid w:val="420A0BE4"/>
    <w:rsid w:val="424067C6"/>
    <w:rsid w:val="444148F4"/>
    <w:rsid w:val="444A988F"/>
    <w:rsid w:val="446DD0A6"/>
    <w:rsid w:val="449B43F8"/>
    <w:rsid w:val="451E7F4E"/>
    <w:rsid w:val="4541152E"/>
    <w:rsid w:val="46DF8769"/>
    <w:rsid w:val="474FCC23"/>
    <w:rsid w:val="475BAAF1"/>
    <w:rsid w:val="478D5653"/>
    <w:rsid w:val="4795EB58"/>
    <w:rsid w:val="4836C582"/>
    <w:rsid w:val="48D78F2B"/>
    <w:rsid w:val="48EF3350"/>
    <w:rsid w:val="4931FF30"/>
    <w:rsid w:val="49A4172F"/>
    <w:rsid w:val="49AA6F15"/>
    <w:rsid w:val="49AC2426"/>
    <w:rsid w:val="49AC56F7"/>
    <w:rsid w:val="4A10C690"/>
    <w:rsid w:val="4A3FDB79"/>
    <w:rsid w:val="4A41DE7E"/>
    <w:rsid w:val="4A4D5CC2"/>
    <w:rsid w:val="4AC663F4"/>
    <w:rsid w:val="4AFC4807"/>
    <w:rsid w:val="4B6679B9"/>
    <w:rsid w:val="4BDBABDA"/>
    <w:rsid w:val="4C2E93EC"/>
    <w:rsid w:val="4CBDF55E"/>
    <w:rsid w:val="4CF2F6C5"/>
    <w:rsid w:val="4D4C1D17"/>
    <w:rsid w:val="4DFC8816"/>
    <w:rsid w:val="4E02A2D5"/>
    <w:rsid w:val="4E3CF1A9"/>
    <w:rsid w:val="4E6C4614"/>
    <w:rsid w:val="4E7F1F79"/>
    <w:rsid w:val="4F02C5E3"/>
    <w:rsid w:val="4F49EBA9"/>
    <w:rsid w:val="4FA8751A"/>
    <w:rsid w:val="4FB66F12"/>
    <w:rsid w:val="51089CD8"/>
    <w:rsid w:val="510CE16E"/>
    <w:rsid w:val="5134F1B9"/>
    <w:rsid w:val="514D4BA6"/>
    <w:rsid w:val="521F7029"/>
    <w:rsid w:val="525885DE"/>
    <w:rsid w:val="5271CE89"/>
    <w:rsid w:val="52AC6B7A"/>
    <w:rsid w:val="52BE4D5C"/>
    <w:rsid w:val="52E9202E"/>
    <w:rsid w:val="52FEFFB5"/>
    <w:rsid w:val="53DB16AB"/>
    <w:rsid w:val="54ED4904"/>
    <w:rsid w:val="54F1EC73"/>
    <w:rsid w:val="550A18B1"/>
    <w:rsid w:val="558C99D0"/>
    <w:rsid w:val="55FD7053"/>
    <w:rsid w:val="5607E7AB"/>
    <w:rsid w:val="565A60AF"/>
    <w:rsid w:val="569E9DFB"/>
    <w:rsid w:val="56D680CB"/>
    <w:rsid w:val="56F47C43"/>
    <w:rsid w:val="5712B76D"/>
    <w:rsid w:val="573ADFE2"/>
    <w:rsid w:val="585D2CBC"/>
    <w:rsid w:val="58717530"/>
    <w:rsid w:val="58BA9E50"/>
    <w:rsid w:val="592BF8B3"/>
    <w:rsid w:val="59351115"/>
    <w:rsid w:val="59AC381E"/>
    <w:rsid w:val="59D601F0"/>
    <w:rsid w:val="59EAE62C"/>
    <w:rsid w:val="5A2FF22D"/>
    <w:rsid w:val="5A4F239A"/>
    <w:rsid w:val="5A686B11"/>
    <w:rsid w:val="5A7E6E56"/>
    <w:rsid w:val="5B3649BD"/>
    <w:rsid w:val="5B5FBA55"/>
    <w:rsid w:val="5B7C1C8D"/>
    <w:rsid w:val="5B981626"/>
    <w:rsid w:val="5BC77796"/>
    <w:rsid w:val="5C121F5B"/>
    <w:rsid w:val="5C29F69D"/>
    <w:rsid w:val="5C66AC88"/>
    <w:rsid w:val="5C831D5C"/>
    <w:rsid w:val="5CA332EA"/>
    <w:rsid w:val="5CF6E948"/>
    <w:rsid w:val="5CF95B28"/>
    <w:rsid w:val="5D598A0D"/>
    <w:rsid w:val="5DA0738B"/>
    <w:rsid w:val="5DF608F0"/>
    <w:rsid w:val="5DFB8C7D"/>
    <w:rsid w:val="5E3D4B82"/>
    <w:rsid w:val="5E9920A1"/>
    <w:rsid w:val="5F24397D"/>
    <w:rsid w:val="5F34FFEC"/>
    <w:rsid w:val="606B085A"/>
    <w:rsid w:val="606F4BA7"/>
    <w:rsid w:val="612A6542"/>
    <w:rsid w:val="61561E8D"/>
    <w:rsid w:val="622EAAE7"/>
    <w:rsid w:val="62D4F1ED"/>
    <w:rsid w:val="62DD86F2"/>
    <w:rsid w:val="636AAC45"/>
    <w:rsid w:val="638F1BF8"/>
    <w:rsid w:val="6404CF0F"/>
    <w:rsid w:val="64354C7C"/>
    <w:rsid w:val="64594534"/>
    <w:rsid w:val="64699F11"/>
    <w:rsid w:val="6557142E"/>
    <w:rsid w:val="6557E5BE"/>
    <w:rsid w:val="655FBCAE"/>
    <w:rsid w:val="65B7E057"/>
    <w:rsid w:val="665334B2"/>
    <w:rsid w:val="66BCF24A"/>
    <w:rsid w:val="6744D0B3"/>
    <w:rsid w:val="6762F651"/>
    <w:rsid w:val="67B29227"/>
    <w:rsid w:val="67FE4C01"/>
    <w:rsid w:val="6803F6EC"/>
    <w:rsid w:val="6821C440"/>
    <w:rsid w:val="683250EE"/>
    <w:rsid w:val="68369584"/>
    <w:rsid w:val="68396302"/>
    <w:rsid w:val="685A77EA"/>
    <w:rsid w:val="68765E23"/>
    <w:rsid w:val="6935EDF2"/>
    <w:rsid w:val="697AB210"/>
    <w:rsid w:val="69F872FB"/>
    <w:rsid w:val="6A33531C"/>
    <w:rsid w:val="6A3D3719"/>
    <w:rsid w:val="6A9D9D94"/>
    <w:rsid w:val="6B21141A"/>
    <w:rsid w:val="6BD41104"/>
    <w:rsid w:val="6BDD4B9A"/>
    <w:rsid w:val="6C008280"/>
    <w:rsid w:val="6C12C967"/>
    <w:rsid w:val="6C27CD7C"/>
    <w:rsid w:val="6CB9433E"/>
    <w:rsid w:val="6CDE3815"/>
    <w:rsid w:val="6D43311C"/>
    <w:rsid w:val="6D49CF46"/>
    <w:rsid w:val="6E2EC55C"/>
    <w:rsid w:val="6EB7B44E"/>
    <w:rsid w:val="6FC7939C"/>
    <w:rsid w:val="70B9A301"/>
    <w:rsid w:val="70E2CF62"/>
    <w:rsid w:val="71304A54"/>
    <w:rsid w:val="71D13580"/>
    <w:rsid w:val="71F830A2"/>
    <w:rsid w:val="72706A72"/>
    <w:rsid w:val="73466153"/>
    <w:rsid w:val="73904579"/>
    <w:rsid w:val="73D0F7D2"/>
    <w:rsid w:val="740C8F4C"/>
    <w:rsid w:val="74501E6C"/>
    <w:rsid w:val="7456E92C"/>
    <w:rsid w:val="745B29EB"/>
    <w:rsid w:val="749902B5"/>
    <w:rsid w:val="74ABA919"/>
    <w:rsid w:val="74F14BFA"/>
    <w:rsid w:val="75C3E490"/>
    <w:rsid w:val="7655F6B3"/>
    <w:rsid w:val="76666EB7"/>
    <w:rsid w:val="76A62994"/>
    <w:rsid w:val="76C3B827"/>
    <w:rsid w:val="777D8A30"/>
    <w:rsid w:val="7781AE66"/>
    <w:rsid w:val="77FCEBF1"/>
    <w:rsid w:val="78023F18"/>
    <w:rsid w:val="7844027A"/>
    <w:rsid w:val="7861B397"/>
    <w:rsid w:val="7886B92A"/>
    <w:rsid w:val="7920608C"/>
    <w:rsid w:val="7952F0FF"/>
    <w:rsid w:val="79F0B402"/>
    <w:rsid w:val="7A00A4AB"/>
    <w:rsid w:val="7A303FD4"/>
    <w:rsid w:val="7AA9B8D5"/>
    <w:rsid w:val="7AC32464"/>
    <w:rsid w:val="7AD1C863"/>
    <w:rsid w:val="7B112BE2"/>
    <w:rsid w:val="7B55D316"/>
    <w:rsid w:val="7B61F5EA"/>
    <w:rsid w:val="7D045210"/>
    <w:rsid w:val="7D3FB6B9"/>
    <w:rsid w:val="7D681BA1"/>
    <w:rsid w:val="7D7393AE"/>
    <w:rsid w:val="7DB43C48"/>
    <w:rsid w:val="7DC8FC79"/>
    <w:rsid w:val="7E7D8FA8"/>
    <w:rsid w:val="7E8EF448"/>
    <w:rsid w:val="7EA4D097"/>
    <w:rsid w:val="7EE57E07"/>
    <w:rsid w:val="7F329F70"/>
    <w:rsid w:val="7FC30E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6235"/>
  <w15:chartTrackingRefBased/>
  <w15:docId w15:val="{045058DE-6FD7-4172-A8DE-9748D3D4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2BC"/>
    <w:rPr>
      <w:rFonts w:ascii="Calibri" w:eastAsia="Calibri" w:hAnsi="Calibri" w:cs="Calibri"/>
      <w:lang w:eastAsia="en-GB"/>
    </w:rPr>
  </w:style>
  <w:style w:type="paragraph" w:styleId="Heading1">
    <w:name w:val="heading 1"/>
    <w:basedOn w:val="Normal"/>
    <w:next w:val="Normal"/>
    <w:link w:val="Heading1Char"/>
    <w:uiPriority w:val="9"/>
    <w:qFormat/>
    <w:rsid w:val="00B13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32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132BC"/>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B132BC"/>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B132B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2BC"/>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B132BC"/>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B132BC"/>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rsid w:val="00B132BC"/>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B132BC"/>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B132BC"/>
    <w:rPr>
      <w:rFonts w:ascii="Calibri" w:eastAsia="Calibri" w:hAnsi="Calibri" w:cs="Calibri"/>
      <w:b/>
      <w:sz w:val="20"/>
      <w:szCs w:val="20"/>
      <w:lang w:eastAsia="en-GB"/>
    </w:rPr>
  </w:style>
  <w:style w:type="paragraph" w:styleId="Title">
    <w:name w:val="Title"/>
    <w:basedOn w:val="Normal"/>
    <w:next w:val="Normal"/>
    <w:link w:val="TitleChar"/>
    <w:uiPriority w:val="10"/>
    <w:qFormat/>
    <w:rsid w:val="00B132BC"/>
    <w:pPr>
      <w:keepNext/>
      <w:keepLines/>
      <w:spacing w:before="480" w:after="120"/>
    </w:pPr>
    <w:rPr>
      <w:b/>
      <w:sz w:val="72"/>
      <w:szCs w:val="72"/>
    </w:rPr>
  </w:style>
  <w:style w:type="character" w:customStyle="1" w:styleId="TitleChar">
    <w:name w:val="Title Char"/>
    <w:basedOn w:val="DefaultParagraphFont"/>
    <w:link w:val="Title"/>
    <w:uiPriority w:val="10"/>
    <w:rsid w:val="00B132BC"/>
    <w:rPr>
      <w:rFonts w:ascii="Calibri" w:eastAsia="Calibri" w:hAnsi="Calibri" w:cs="Calibri"/>
      <w:b/>
      <w:sz w:val="72"/>
      <w:szCs w:val="72"/>
      <w:lang w:eastAsia="en-GB"/>
    </w:rPr>
  </w:style>
  <w:style w:type="paragraph" w:customStyle="1" w:styleId="paragraph">
    <w:name w:val="paragraph"/>
    <w:basedOn w:val="Normal"/>
    <w:link w:val="paragraphChar"/>
    <w:rsid w:val="00B132BC"/>
    <w:pPr>
      <w:spacing w:before="100" w:beforeAutospacing="1" w:after="100" w:afterAutospacing="1" w:line="240" w:lineRule="auto"/>
    </w:pPr>
    <w:rPr>
      <w:rFonts w:ascii="Times New Roman" w:hAnsi="Times New Roman" w:cs="Times New Roman"/>
      <w:sz w:val="24"/>
      <w:szCs w:val="24"/>
    </w:rPr>
  </w:style>
  <w:style w:type="character" w:customStyle="1" w:styleId="paragraphChar">
    <w:name w:val="paragraph Char"/>
    <w:basedOn w:val="DefaultParagraphFont"/>
    <w:link w:val="paragraph"/>
    <w:locked/>
    <w:rsid w:val="00B132BC"/>
    <w:rPr>
      <w:rFonts w:ascii="Times New Roman" w:eastAsia="Calibri" w:hAnsi="Times New Roman" w:cs="Times New Roman"/>
      <w:sz w:val="24"/>
      <w:szCs w:val="24"/>
      <w:lang w:eastAsia="en-GB"/>
    </w:rPr>
  </w:style>
  <w:style w:type="character" w:customStyle="1" w:styleId="normaltextrun">
    <w:name w:val="normaltextrun"/>
    <w:basedOn w:val="DefaultParagraphFont"/>
    <w:rsid w:val="00B132BC"/>
  </w:style>
  <w:style w:type="character" w:customStyle="1" w:styleId="eop">
    <w:name w:val="eop"/>
    <w:basedOn w:val="DefaultParagraphFont"/>
    <w:rsid w:val="00B132BC"/>
  </w:style>
  <w:style w:type="character" w:styleId="Hyperlink">
    <w:name w:val="Hyperlink"/>
    <w:basedOn w:val="DefaultParagraphFont"/>
    <w:uiPriority w:val="99"/>
    <w:unhideWhenUsed/>
    <w:rsid w:val="00B132BC"/>
    <w:rPr>
      <w:color w:val="0563C1"/>
      <w:u w:val="single"/>
    </w:rPr>
  </w:style>
  <w:style w:type="paragraph" w:styleId="TOCHeading">
    <w:name w:val="TOC Heading"/>
    <w:basedOn w:val="Heading1"/>
    <w:next w:val="Normal"/>
    <w:uiPriority w:val="39"/>
    <w:unhideWhenUsed/>
    <w:qFormat/>
    <w:rsid w:val="00B132BC"/>
    <w:pPr>
      <w:outlineLvl w:val="9"/>
    </w:pPr>
    <w:rPr>
      <w:lang w:val="en-US"/>
    </w:rPr>
  </w:style>
  <w:style w:type="paragraph" w:styleId="TOC1">
    <w:name w:val="toc 1"/>
    <w:basedOn w:val="Normal"/>
    <w:next w:val="Normal"/>
    <w:autoRedefine/>
    <w:uiPriority w:val="39"/>
    <w:unhideWhenUsed/>
    <w:rsid w:val="00B132BC"/>
    <w:pPr>
      <w:tabs>
        <w:tab w:val="right" w:leader="dot" w:pos="9016"/>
      </w:tabs>
      <w:spacing w:after="100"/>
    </w:pPr>
  </w:style>
  <w:style w:type="paragraph" w:styleId="TOC2">
    <w:name w:val="toc 2"/>
    <w:basedOn w:val="Normal"/>
    <w:next w:val="Normal"/>
    <w:autoRedefine/>
    <w:uiPriority w:val="39"/>
    <w:unhideWhenUsed/>
    <w:rsid w:val="00B132BC"/>
    <w:pPr>
      <w:spacing w:after="100"/>
      <w:ind w:left="220"/>
    </w:p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B132BC"/>
    <w:pPr>
      <w:ind w:left="720"/>
      <w:contextualSpacing/>
    </w:p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B132BC"/>
    <w:rPr>
      <w:rFonts w:ascii="Calibri" w:eastAsia="Calibri" w:hAnsi="Calibri" w:cs="Calibri"/>
      <w:lang w:eastAsia="en-GB"/>
    </w:rPr>
  </w:style>
  <w:style w:type="character" w:customStyle="1" w:styleId="wordsection1Char">
    <w:name w:val="wordsection1 Char"/>
    <w:basedOn w:val="DefaultParagraphFont"/>
    <w:link w:val="wordsection1"/>
    <w:locked/>
    <w:rsid w:val="00B132BC"/>
    <w:rPr>
      <w:rFonts w:ascii="Calibri" w:hAnsi="Calibri" w:cs="Calibri"/>
    </w:rPr>
  </w:style>
  <w:style w:type="paragraph" w:customStyle="1" w:styleId="wordsection1">
    <w:name w:val="wordsection1"/>
    <w:basedOn w:val="Normal"/>
    <w:link w:val="wordsection1Char"/>
    <w:rsid w:val="00B132BC"/>
    <w:pPr>
      <w:spacing w:before="100" w:beforeAutospacing="1" w:after="100" w:afterAutospacing="1" w:line="240" w:lineRule="auto"/>
    </w:pPr>
    <w:rPr>
      <w:rFonts w:eastAsiaTheme="minorHAnsi"/>
      <w:lang w:eastAsia="en-US"/>
    </w:rPr>
  </w:style>
  <w:style w:type="paragraph" w:styleId="NormalWeb">
    <w:name w:val="Normal (Web)"/>
    <w:basedOn w:val="Normal"/>
    <w:uiPriority w:val="99"/>
    <w:unhideWhenUsed/>
    <w:rsid w:val="00B13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27eaa25msonormal">
    <w:name w:val="ydp127eaa25msonormal"/>
    <w:basedOn w:val="Normal"/>
    <w:rsid w:val="00B132BC"/>
    <w:pPr>
      <w:spacing w:before="100" w:beforeAutospacing="1" w:after="100" w:afterAutospacing="1" w:line="240" w:lineRule="auto"/>
    </w:pPr>
    <w:rPr>
      <w:rFonts w:ascii="Times New Roman" w:hAnsi="Times New Roman" w:cs="Times New Roman"/>
      <w:sz w:val="24"/>
      <w:szCs w:val="24"/>
    </w:rPr>
  </w:style>
  <w:style w:type="character" w:styleId="UnresolvedMention">
    <w:name w:val="Unresolved Mention"/>
    <w:basedOn w:val="DefaultParagraphFont"/>
    <w:uiPriority w:val="99"/>
    <w:unhideWhenUsed/>
    <w:rsid w:val="00B132BC"/>
    <w:rPr>
      <w:color w:val="605E5C"/>
      <w:shd w:val="clear" w:color="auto" w:fill="E1DFDD"/>
    </w:rPr>
  </w:style>
  <w:style w:type="paragraph" w:customStyle="1" w:styleId="xmsonormal">
    <w:name w:val="x_msonormal"/>
    <w:basedOn w:val="Normal"/>
    <w:rsid w:val="00B132BC"/>
    <w:pPr>
      <w:spacing w:after="0" w:line="240" w:lineRule="auto"/>
    </w:pPr>
  </w:style>
  <w:style w:type="character" w:customStyle="1" w:styleId="PlainTextChar">
    <w:name w:val="Plain Text Char"/>
    <w:basedOn w:val="DefaultParagraphFont"/>
    <w:link w:val="PlainText"/>
    <w:uiPriority w:val="99"/>
    <w:semiHidden/>
    <w:rsid w:val="00B132BC"/>
    <w:rPr>
      <w:rFonts w:ascii="Calibri" w:hAnsi="Calibri"/>
      <w:szCs w:val="21"/>
    </w:rPr>
  </w:style>
  <w:style w:type="paragraph" w:styleId="PlainText">
    <w:name w:val="Plain Text"/>
    <w:basedOn w:val="Normal"/>
    <w:link w:val="PlainTextChar"/>
    <w:uiPriority w:val="99"/>
    <w:semiHidden/>
    <w:unhideWhenUsed/>
    <w:rsid w:val="00B132BC"/>
    <w:pPr>
      <w:spacing w:after="0" w:line="240" w:lineRule="auto"/>
    </w:pPr>
    <w:rPr>
      <w:rFonts w:eastAsiaTheme="minorHAnsi" w:cstheme="minorBidi"/>
      <w:szCs w:val="21"/>
      <w:lang w:eastAsia="en-US"/>
    </w:rPr>
  </w:style>
  <w:style w:type="character" w:customStyle="1" w:styleId="PlainTextChar1">
    <w:name w:val="Plain Text Char1"/>
    <w:basedOn w:val="DefaultParagraphFont"/>
    <w:uiPriority w:val="99"/>
    <w:semiHidden/>
    <w:rsid w:val="00B132BC"/>
    <w:rPr>
      <w:rFonts w:ascii="Consolas" w:eastAsia="Calibri" w:hAnsi="Consolas" w:cs="Calibri"/>
      <w:sz w:val="21"/>
      <w:szCs w:val="21"/>
      <w:lang w:eastAsia="en-GB"/>
    </w:rPr>
  </w:style>
  <w:style w:type="paragraph" w:styleId="Header">
    <w:name w:val="header"/>
    <w:basedOn w:val="Normal"/>
    <w:link w:val="HeaderChar"/>
    <w:uiPriority w:val="99"/>
    <w:unhideWhenUsed/>
    <w:rsid w:val="00B1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2BC"/>
    <w:rPr>
      <w:rFonts w:ascii="Calibri" w:eastAsia="Calibri" w:hAnsi="Calibri" w:cs="Calibri"/>
      <w:lang w:eastAsia="en-GB"/>
    </w:rPr>
  </w:style>
  <w:style w:type="paragraph" w:styleId="Footer">
    <w:name w:val="footer"/>
    <w:basedOn w:val="Normal"/>
    <w:link w:val="FooterChar"/>
    <w:uiPriority w:val="99"/>
    <w:unhideWhenUsed/>
    <w:rsid w:val="00B13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2BC"/>
    <w:rPr>
      <w:rFonts w:ascii="Calibri" w:eastAsia="Calibri" w:hAnsi="Calibri" w:cs="Calibri"/>
      <w:lang w:eastAsia="en-GB"/>
    </w:rPr>
  </w:style>
  <w:style w:type="character" w:customStyle="1" w:styleId="BalloonTextChar">
    <w:name w:val="Balloon Text Char"/>
    <w:basedOn w:val="DefaultParagraphFont"/>
    <w:link w:val="BalloonText"/>
    <w:uiPriority w:val="99"/>
    <w:semiHidden/>
    <w:rsid w:val="00B132BC"/>
    <w:rPr>
      <w:rFonts w:ascii="Segoe UI" w:hAnsi="Segoe UI" w:cs="Segoe UI"/>
      <w:sz w:val="18"/>
      <w:szCs w:val="18"/>
    </w:rPr>
  </w:style>
  <w:style w:type="paragraph" w:styleId="BalloonText">
    <w:name w:val="Balloon Text"/>
    <w:basedOn w:val="Normal"/>
    <w:link w:val="BalloonTextChar"/>
    <w:uiPriority w:val="99"/>
    <w:semiHidden/>
    <w:unhideWhenUsed/>
    <w:rsid w:val="00B132BC"/>
    <w:pPr>
      <w:spacing w:after="0" w:line="240" w:lineRule="auto"/>
    </w:pPr>
    <w:rPr>
      <w:rFonts w:ascii="Segoe UI" w:eastAsiaTheme="minorHAnsi" w:hAnsi="Segoe UI" w:cs="Segoe UI"/>
      <w:sz w:val="18"/>
      <w:szCs w:val="18"/>
      <w:lang w:eastAsia="en-US"/>
    </w:rPr>
  </w:style>
  <w:style w:type="character" w:customStyle="1" w:styleId="BalloonTextChar1">
    <w:name w:val="Balloon Text Char1"/>
    <w:basedOn w:val="DefaultParagraphFont"/>
    <w:uiPriority w:val="99"/>
    <w:semiHidden/>
    <w:rsid w:val="00B132BC"/>
    <w:rPr>
      <w:rFonts w:ascii="Segoe UI" w:eastAsia="Calibri" w:hAnsi="Segoe UI" w:cs="Segoe UI"/>
      <w:sz w:val="18"/>
      <w:szCs w:val="18"/>
      <w:lang w:eastAsia="en-GB"/>
    </w:rPr>
  </w:style>
  <w:style w:type="paragraph" w:styleId="CommentText">
    <w:name w:val="annotation text"/>
    <w:basedOn w:val="Normal"/>
    <w:link w:val="CommentTextChar"/>
    <w:uiPriority w:val="99"/>
    <w:unhideWhenUsed/>
    <w:rsid w:val="00B132BC"/>
    <w:pPr>
      <w:spacing w:line="240" w:lineRule="auto"/>
    </w:pPr>
    <w:rPr>
      <w:sz w:val="20"/>
      <w:szCs w:val="20"/>
    </w:rPr>
  </w:style>
  <w:style w:type="character" w:customStyle="1" w:styleId="CommentTextChar">
    <w:name w:val="Comment Text Char"/>
    <w:basedOn w:val="DefaultParagraphFont"/>
    <w:link w:val="CommentText"/>
    <w:uiPriority w:val="99"/>
    <w:rsid w:val="00B132BC"/>
    <w:rPr>
      <w:rFonts w:ascii="Calibri" w:eastAsia="Calibri" w:hAnsi="Calibri" w:cs="Calibri"/>
      <w:sz w:val="20"/>
      <w:szCs w:val="20"/>
      <w:lang w:eastAsia="en-GB"/>
    </w:rPr>
  </w:style>
  <w:style w:type="character" w:customStyle="1" w:styleId="CommentSubjectChar">
    <w:name w:val="Comment Subject Char"/>
    <w:basedOn w:val="CommentTextChar"/>
    <w:link w:val="CommentSubject"/>
    <w:uiPriority w:val="99"/>
    <w:semiHidden/>
    <w:rsid w:val="00B132BC"/>
    <w:rPr>
      <w:rFonts w:ascii="Calibri" w:eastAsia="Calibri" w:hAnsi="Calibri" w:cs="Calibri"/>
      <w:b/>
      <w:bCs/>
      <w:sz w:val="20"/>
      <w:szCs w:val="20"/>
      <w:lang w:eastAsia="en-GB"/>
    </w:rPr>
  </w:style>
  <w:style w:type="paragraph" w:styleId="CommentSubject">
    <w:name w:val="annotation subject"/>
    <w:basedOn w:val="CommentText"/>
    <w:next w:val="CommentText"/>
    <w:link w:val="CommentSubjectChar"/>
    <w:uiPriority w:val="99"/>
    <w:semiHidden/>
    <w:unhideWhenUsed/>
    <w:rsid w:val="00B132BC"/>
    <w:rPr>
      <w:b/>
      <w:bCs/>
    </w:rPr>
  </w:style>
  <w:style w:type="character" w:customStyle="1" w:styleId="CommentSubjectChar1">
    <w:name w:val="Comment Subject Char1"/>
    <w:basedOn w:val="CommentTextChar"/>
    <w:uiPriority w:val="99"/>
    <w:semiHidden/>
    <w:rsid w:val="00B132BC"/>
    <w:rPr>
      <w:rFonts w:ascii="Calibri" w:eastAsia="Calibri" w:hAnsi="Calibri" w:cs="Calibri"/>
      <w:b/>
      <w:bCs/>
      <w:sz w:val="20"/>
      <w:szCs w:val="20"/>
      <w:lang w:eastAsia="en-GB"/>
    </w:rPr>
  </w:style>
  <w:style w:type="character" w:styleId="Mention">
    <w:name w:val="Mention"/>
    <w:basedOn w:val="DefaultParagraphFont"/>
    <w:uiPriority w:val="99"/>
    <w:unhideWhenUsed/>
    <w:rsid w:val="00B132BC"/>
    <w:rPr>
      <w:color w:val="2B579A"/>
      <w:shd w:val="clear" w:color="auto" w:fill="E1DFDD"/>
    </w:rPr>
  </w:style>
  <w:style w:type="character" w:styleId="Strong">
    <w:name w:val="Strong"/>
    <w:basedOn w:val="DefaultParagraphFont"/>
    <w:uiPriority w:val="22"/>
    <w:qFormat/>
    <w:rsid w:val="00B132BC"/>
    <w:rPr>
      <w:b/>
      <w:bCs/>
    </w:rPr>
  </w:style>
  <w:style w:type="paragraph" w:customStyle="1" w:styleId="Normal1">
    <w:name w:val="Normal1"/>
    <w:rsid w:val="00B132BC"/>
    <w:pPr>
      <w:shd w:val="clear" w:color="auto" w:fill="FFFFFF"/>
      <w:spacing w:after="200" w:line="240" w:lineRule="auto"/>
      <w:ind w:left="720"/>
    </w:pPr>
    <w:rPr>
      <w:rFonts w:ascii="Calibri" w:eastAsia="Calibri" w:hAnsi="Calibri" w:cs="Calibri"/>
      <w:lang w:val="uz-Cyrl-UZ" w:eastAsia="en-GB"/>
    </w:rPr>
  </w:style>
  <w:style w:type="paragraph" w:customStyle="1" w:styleId="xmsonormal0">
    <w:name w:val="xmsonormal"/>
    <w:basedOn w:val="Normal"/>
    <w:rsid w:val="00B132BC"/>
    <w:pPr>
      <w:spacing w:after="0" w:line="240" w:lineRule="auto"/>
    </w:pPr>
  </w:style>
  <w:style w:type="paragraph" w:customStyle="1" w:styleId="xmsolistparagraph">
    <w:name w:val="xmsolistparagraph"/>
    <w:basedOn w:val="Normal"/>
    <w:rsid w:val="00B132BC"/>
    <w:pPr>
      <w:spacing w:after="0" w:line="240" w:lineRule="auto"/>
      <w:ind w:left="720"/>
    </w:pPr>
  </w:style>
  <w:style w:type="paragraph" w:styleId="BodyText">
    <w:name w:val="Body Text"/>
    <w:basedOn w:val="Normal"/>
    <w:link w:val="BodyTextChar"/>
    <w:uiPriority w:val="99"/>
    <w:unhideWhenUsed/>
    <w:rsid w:val="00B132BC"/>
    <w:pPr>
      <w:spacing w:after="280" w:line="360" w:lineRule="atLeast"/>
    </w:pPr>
    <w:rPr>
      <w:rFonts w:ascii="Arial" w:hAnsi="Arial" w:cs="Arial"/>
      <w:color w:val="231F20"/>
      <w:sz w:val="24"/>
      <w:szCs w:val="24"/>
    </w:rPr>
  </w:style>
  <w:style w:type="character" w:customStyle="1" w:styleId="BodyTextChar">
    <w:name w:val="Body Text Char"/>
    <w:basedOn w:val="DefaultParagraphFont"/>
    <w:link w:val="BodyText"/>
    <w:uiPriority w:val="99"/>
    <w:rsid w:val="00B132BC"/>
    <w:rPr>
      <w:rFonts w:ascii="Arial" w:eastAsia="Calibri" w:hAnsi="Arial" w:cs="Arial"/>
      <w:color w:val="231F20"/>
      <w:sz w:val="24"/>
      <w:szCs w:val="24"/>
      <w:lang w:eastAsia="en-GB"/>
    </w:rPr>
  </w:style>
  <w:style w:type="paragraph" w:customStyle="1" w:styleId="Default">
    <w:name w:val="Default"/>
    <w:basedOn w:val="Normal"/>
    <w:rsid w:val="00B132BC"/>
    <w:pPr>
      <w:autoSpaceDE w:val="0"/>
      <w:autoSpaceDN w:val="0"/>
      <w:spacing w:after="0" w:line="240" w:lineRule="auto"/>
    </w:pPr>
    <w:rPr>
      <w:rFonts w:cs="Times New Roman"/>
      <w:color w:val="000000"/>
      <w:sz w:val="24"/>
      <w:szCs w:val="24"/>
    </w:rPr>
  </w:style>
  <w:style w:type="paragraph" w:customStyle="1" w:styleId="xmsolistparagraph0">
    <w:name w:val="x_msolistparagraph"/>
    <w:basedOn w:val="Normal"/>
    <w:rsid w:val="00B132BC"/>
    <w:pPr>
      <w:spacing w:after="0" w:line="240" w:lineRule="auto"/>
      <w:ind w:left="720"/>
    </w:pPr>
  </w:style>
  <w:style w:type="character" w:customStyle="1" w:styleId="xmsocommentreference">
    <w:name w:val="x_msocommentreference"/>
    <w:basedOn w:val="DefaultParagraphFont"/>
    <w:rsid w:val="00B132BC"/>
  </w:style>
  <w:style w:type="paragraph" w:customStyle="1" w:styleId="last-child">
    <w:name w:val="last-child"/>
    <w:basedOn w:val="Normal"/>
    <w:rsid w:val="00B132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paragraph">
    <w:name w:val="cp_paragraph"/>
    <w:basedOn w:val="Normal"/>
    <w:rsid w:val="00B132BC"/>
    <w:pPr>
      <w:spacing w:before="100" w:beforeAutospacing="1" w:after="100" w:afterAutospacing="1" w:line="240" w:lineRule="auto"/>
    </w:pPr>
    <w:rPr>
      <w:rFonts w:ascii="Times New Roman" w:hAnsi="Times New Roman" w:cs="Times New Roman"/>
      <w:sz w:val="24"/>
      <w:szCs w:val="24"/>
    </w:rPr>
  </w:style>
  <w:style w:type="paragraph" w:styleId="TOC3">
    <w:name w:val="toc 3"/>
    <w:basedOn w:val="Normal"/>
    <w:next w:val="Normal"/>
    <w:autoRedefine/>
    <w:uiPriority w:val="39"/>
    <w:unhideWhenUsed/>
    <w:rsid w:val="00B132BC"/>
    <w:pPr>
      <w:spacing w:after="100"/>
      <w:ind w:left="440"/>
    </w:pPr>
  </w:style>
  <w:style w:type="character" w:customStyle="1" w:styleId="findhit">
    <w:name w:val="findhit"/>
    <w:basedOn w:val="DefaultParagraphFont"/>
    <w:rsid w:val="00B132BC"/>
  </w:style>
  <w:style w:type="character" w:styleId="FollowedHyperlink">
    <w:name w:val="FollowedHyperlink"/>
    <w:basedOn w:val="DefaultParagraphFont"/>
    <w:uiPriority w:val="99"/>
    <w:semiHidden/>
    <w:unhideWhenUsed/>
    <w:rsid w:val="00B132BC"/>
    <w:rPr>
      <w:color w:val="954F72" w:themeColor="followedHyperlink"/>
      <w:u w:val="single"/>
    </w:rPr>
  </w:style>
  <w:style w:type="paragraph" w:customStyle="1" w:styleId="xxmsolistparagraph">
    <w:name w:val="x_xmsolistparagraph"/>
    <w:basedOn w:val="Normal"/>
    <w:rsid w:val="00B132BC"/>
    <w:pPr>
      <w:spacing w:after="0" w:line="240" w:lineRule="auto"/>
      <w:ind w:left="720"/>
    </w:pPr>
  </w:style>
  <w:style w:type="character" w:styleId="CommentReference">
    <w:name w:val="annotation reference"/>
    <w:basedOn w:val="DefaultParagraphFont"/>
    <w:uiPriority w:val="99"/>
    <w:semiHidden/>
    <w:unhideWhenUsed/>
    <w:rsid w:val="00B132BC"/>
    <w:rPr>
      <w:sz w:val="16"/>
      <w:szCs w:val="16"/>
    </w:rPr>
  </w:style>
  <w:style w:type="paragraph" w:styleId="Revision">
    <w:name w:val="Revision"/>
    <w:hidden/>
    <w:uiPriority w:val="99"/>
    <w:semiHidden/>
    <w:rsid w:val="00B132BC"/>
    <w:pPr>
      <w:spacing w:after="0" w:line="240" w:lineRule="auto"/>
    </w:pPr>
    <w:rPr>
      <w:rFonts w:ascii="Calibri" w:eastAsia="Calibri" w:hAnsi="Calibri" w:cs="Calibri"/>
      <w:lang w:eastAsia="en-GB"/>
    </w:rPr>
  </w:style>
  <w:style w:type="character" w:customStyle="1" w:styleId="scxw145022603">
    <w:name w:val="scxw145022603"/>
    <w:basedOn w:val="DefaultParagraphFont"/>
    <w:rsid w:val="00B132BC"/>
  </w:style>
  <w:style w:type="character" w:customStyle="1" w:styleId="govuk-visually-hidden">
    <w:name w:val="govuk-visually-hidden"/>
    <w:basedOn w:val="DefaultParagraphFont"/>
    <w:rsid w:val="00B132BC"/>
  </w:style>
  <w:style w:type="paragraph" w:customStyle="1" w:styleId="gem-c-lead-paragraph">
    <w:name w:val="gem-c-lead-paragraph"/>
    <w:basedOn w:val="Normal"/>
    <w:rsid w:val="00B132B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132BC"/>
    <w:pPr>
      <w:spacing w:after="0" w:line="240" w:lineRule="auto"/>
    </w:pPr>
    <w:rPr>
      <w:rFonts w:ascii="Calibri" w:eastAsia="Calibri" w:hAnsi="Calibri" w:cs="Calibri"/>
      <w:lang w:eastAsia="en-GB"/>
    </w:rPr>
  </w:style>
  <w:style w:type="paragraph" w:styleId="Subtitle">
    <w:name w:val="Subtitle"/>
    <w:basedOn w:val="Normal"/>
    <w:next w:val="Normal"/>
    <w:link w:val="SubtitleChar"/>
    <w:uiPriority w:val="11"/>
    <w:qFormat/>
    <w:rsid w:val="00B132B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B132BC"/>
    <w:rPr>
      <w:rFonts w:ascii="Georgia" w:eastAsia="Georgia" w:hAnsi="Georgia" w:cs="Georgia"/>
      <w:i/>
      <w:color w:val="666666"/>
      <w:sz w:val="48"/>
      <w:szCs w:val="48"/>
      <w:lang w:eastAsia="en-GB"/>
    </w:rPr>
  </w:style>
  <w:style w:type="character" w:customStyle="1" w:styleId="scxw233745050">
    <w:name w:val="scxw233745050"/>
    <w:basedOn w:val="DefaultParagraphFont"/>
    <w:rsid w:val="00B132BC"/>
  </w:style>
  <w:style w:type="character" w:customStyle="1" w:styleId="scxw87203447">
    <w:name w:val="scxw87203447"/>
    <w:basedOn w:val="DefaultParagraphFont"/>
    <w:rsid w:val="00B132BC"/>
  </w:style>
  <w:style w:type="character" w:customStyle="1" w:styleId="NoSpacingChar">
    <w:name w:val="No Spacing Char"/>
    <w:basedOn w:val="DefaultParagraphFont"/>
    <w:link w:val="NoSpacing"/>
    <w:uiPriority w:val="1"/>
    <w:rsid w:val="00B132BC"/>
    <w:rPr>
      <w:rFonts w:ascii="Calibri" w:eastAsia="Calibri" w:hAnsi="Calibri" w:cs="Calibri"/>
      <w:lang w:eastAsia="en-GB"/>
    </w:rPr>
  </w:style>
  <w:style w:type="character" w:customStyle="1" w:styleId="scxw5567349">
    <w:name w:val="scxw5567349"/>
    <w:basedOn w:val="DefaultParagraphFont"/>
    <w:rsid w:val="00B132BC"/>
  </w:style>
  <w:style w:type="character" w:customStyle="1" w:styleId="scxw266452042">
    <w:name w:val="scxw266452042"/>
    <w:basedOn w:val="DefaultParagraphFont"/>
    <w:rsid w:val="00B132BC"/>
  </w:style>
  <w:style w:type="table" w:styleId="TableGrid">
    <w:name w:val="Table Grid"/>
    <w:basedOn w:val="TableNormal"/>
    <w:uiPriority w:val="59"/>
    <w:rsid w:val="00B132BC"/>
    <w:pPr>
      <w:spacing w:after="0" w:line="240" w:lineRule="auto"/>
    </w:pPr>
    <w:rPr>
      <w:rFonts w:ascii="Calibri" w:eastAsia="Calibri" w:hAnsi="Calibri" w:cs="Calibr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B132BC"/>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B132BC"/>
    <w:pPr>
      <w:spacing w:after="100"/>
      <w:ind w:left="660"/>
    </w:pPr>
  </w:style>
  <w:style w:type="character" w:customStyle="1" w:styleId="scxw174101152">
    <w:name w:val="scxw174101152"/>
    <w:basedOn w:val="DefaultParagraphFont"/>
    <w:rsid w:val="00FB45CD"/>
  </w:style>
  <w:style w:type="character" w:customStyle="1" w:styleId="spellingerrorsuperscript">
    <w:name w:val="spellingerrorsuperscript"/>
    <w:basedOn w:val="DefaultParagraphFont"/>
    <w:rsid w:val="00FB45CD"/>
  </w:style>
  <w:style w:type="character" w:customStyle="1" w:styleId="scxw145825900">
    <w:name w:val="scxw145825900"/>
    <w:basedOn w:val="DefaultParagraphFont"/>
    <w:rsid w:val="00FF6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847617">
      <w:bodyDiv w:val="1"/>
      <w:marLeft w:val="0"/>
      <w:marRight w:val="0"/>
      <w:marTop w:val="0"/>
      <w:marBottom w:val="0"/>
      <w:divBdr>
        <w:top w:val="none" w:sz="0" w:space="0" w:color="auto"/>
        <w:left w:val="none" w:sz="0" w:space="0" w:color="auto"/>
        <w:bottom w:val="none" w:sz="0" w:space="0" w:color="auto"/>
        <w:right w:val="none" w:sz="0" w:space="0" w:color="auto"/>
      </w:divBdr>
      <w:divsChild>
        <w:div w:id="400106882">
          <w:marLeft w:val="0"/>
          <w:marRight w:val="0"/>
          <w:marTop w:val="0"/>
          <w:marBottom w:val="0"/>
          <w:divBdr>
            <w:top w:val="none" w:sz="0" w:space="0" w:color="auto"/>
            <w:left w:val="none" w:sz="0" w:space="0" w:color="auto"/>
            <w:bottom w:val="none" w:sz="0" w:space="0" w:color="auto"/>
            <w:right w:val="none" w:sz="0" w:space="0" w:color="auto"/>
          </w:divBdr>
          <w:divsChild>
            <w:div w:id="1418945824">
              <w:marLeft w:val="-75"/>
              <w:marRight w:val="0"/>
              <w:marTop w:val="30"/>
              <w:marBottom w:val="30"/>
              <w:divBdr>
                <w:top w:val="none" w:sz="0" w:space="0" w:color="auto"/>
                <w:left w:val="none" w:sz="0" w:space="0" w:color="auto"/>
                <w:bottom w:val="none" w:sz="0" w:space="0" w:color="auto"/>
                <w:right w:val="none" w:sz="0" w:space="0" w:color="auto"/>
              </w:divBdr>
              <w:divsChild>
                <w:div w:id="305815466">
                  <w:marLeft w:val="0"/>
                  <w:marRight w:val="0"/>
                  <w:marTop w:val="0"/>
                  <w:marBottom w:val="0"/>
                  <w:divBdr>
                    <w:top w:val="none" w:sz="0" w:space="0" w:color="auto"/>
                    <w:left w:val="none" w:sz="0" w:space="0" w:color="auto"/>
                    <w:bottom w:val="none" w:sz="0" w:space="0" w:color="auto"/>
                    <w:right w:val="none" w:sz="0" w:space="0" w:color="auto"/>
                  </w:divBdr>
                  <w:divsChild>
                    <w:div w:id="1854495817">
                      <w:marLeft w:val="0"/>
                      <w:marRight w:val="0"/>
                      <w:marTop w:val="0"/>
                      <w:marBottom w:val="0"/>
                      <w:divBdr>
                        <w:top w:val="none" w:sz="0" w:space="0" w:color="auto"/>
                        <w:left w:val="none" w:sz="0" w:space="0" w:color="auto"/>
                        <w:bottom w:val="none" w:sz="0" w:space="0" w:color="auto"/>
                        <w:right w:val="none" w:sz="0" w:space="0" w:color="auto"/>
                      </w:divBdr>
                    </w:div>
                  </w:divsChild>
                </w:div>
                <w:div w:id="322315042">
                  <w:marLeft w:val="0"/>
                  <w:marRight w:val="0"/>
                  <w:marTop w:val="0"/>
                  <w:marBottom w:val="0"/>
                  <w:divBdr>
                    <w:top w:val="none" w:sz="0" w:space="0" w:color="auto"/>
                    <w:left w:val="none" w:sz="0" w:space="0" w:color="auto"/>
                    <w:bottom w:val="none" w:sz="0" w:space="0" w:color="auto"/>
                    <w:right w:val="none" w:sz="0" w:space="0" w:color="auto"/>
                  </w:divBdr>
                  <w:divsChild>
                    <w:div w:id="1820002675">
                      <w:marLeft w:val="0"/>
                      <w:marRight w:val="0"/>
                      <w:marTop w:val="0"/>
                      <w:marBottom w:val="0"/>
                      <w:divBdr>
                        <w:top w:val="none" w:sz="0" w:space="0" w:color="auto"/>
                        <w:left w:val="none" w:sz="0" w:space="0" w:color="auto"/>
                        <w:bottom w:val="none" w:sz="0" w:space="0" w:color="auto"/>
                        <w:right w:val="none" w:sz="0" w:space="0" w:color="auto"/>
                      </w:divBdr>
                    </w:div>
                  </w:divsChild>
                </w:div>
                <w:div w:id="377242859">
                  <w:marLeft w:val="0"/>
                  <w:marRight w:val="0"/>
                  <w:marTop w:val="0"/>
                  <w:marBottom w:val="0"/>
                  <w:divBdr>
                    <w:top w:val="none" w:sz="0" w:space="0" w:color="auto"/>
                    <w:left w:val="none" w:sz="0" w:space="0" w:color="auto"/>
                    <w:bottom w:val="none" w:sz="0" w:space="0" w:color="auto"/>
                    <w:right w:val="none" w:sz="0" w:space="0" w:color="auto"/>
                  </w:divBdr>
                  <w:divsChild>
                    <w:div w:id="1700815219">
                      <w:marLeft w:val="0"/>
                      <w:marRight w:val="0"/>
                      <w:marTop w:val="0"/>
                      <w:marBottom w:val="0"/>
                      <w:divBdr>
                        <w:top w:val="none" w:sz="0" w:space="0" w:color="auto"/>
                        <w:left w:val="none" w:sz="0" w:space="0" w:color="auto"/>
                        <w:bottom w:val="none" w:sz="0" w:space="0" w:color="auto"/>
                        <w:right w:val="none" w:sz="0" w:space="0" w:color="auto"/>
                      </w:divBdr>
                    </w:div>
                  </w:divsChild>
                </w:div>
                <w:div w:id="460421051">
                  <w:marLeft w:val="0"/>
                  <w:marRight w:val="0"/>
                  <w:marTop w:val="0"/>
                  <w:marBottom w:val="0"/>
                  <w:divBdr>
                    <w:top w:val="none" w:sz="0" w:space="0" w:color="auto"/>
                    <w:left w:val="none" w:sz="0" w:space="0" w:color="auto"/>
                    <w:bottom w:val="none" w:sz="0" w:space="0" w:color="auto"/>
                    <w:right w:val="none" w:sz="0" w:space="0" w:color="auto"/>
                  </w:divBdr>
                  <w:divsChild>
                    <w:div w:id="1327198874">
                      <w:marLeft w:val="0"/>
                      <w:marRight w:val="0"/>
                      <w:marTop w:val="0"/>
                      <w:marBottom w:val="0"/>
                      <w:divBdr>
                        <w:top w:val="none" w:sz="0" w:space="0" w:color="auto"/>
                        <w:left w:val="none" w:sz="0" w:space="0" w:color="auto"/>
                        <w:bottom w:val="none" w:sz="0" w:space="0" w:color="auto"/>
                        <w:right w:val="none" w:sz="0" w:space="0" w:color="auto"/>
                      </w:divBdr>
                    </w:div>
                  </w:divsChild>
                </w:div>
                <w:div w:id="639697923">
                  <w:marLeft w:val="0"/>
                  <w:marRight w:val="0"/>
                  <w:marTop w:val="0"/>
                  <w:marBottom w:val="0"/>
                  <w:divBdr>
                    <w:top w:val="none" w:sz="0" w:space="0" w:color="auto"/>
                    <w:left w:val="none" w:sz="0" w:space="0" w:color="auto"/>
                    <w:bottom w:val="none" w:sz="0" w:space="0" w:color="auto"/>
                    <w:right w:val="none" w:sz="0" w:space="0" w:color="auto"/>
                  </w:divBdr>
                  <w:divsChild>
                    <w:div w:id="883104574">
                      <w:marLeft w:val="0"/>
                      <w:marRight w:val="0"/>
                      <w:marTop w:val="0"/>
                      <w:marBottom w:val="0"/>
                      <w:divBdr>
                        <w:top w:val="none" w:sz="0" w:space="0" w:color="auto"/>
                        <w:left w:val="none" w:sz="0" w:space="0" w:color="auto"/>
                        <w:bottom w:val="none" w:sz="0" w:space="0" w:color="auto"/>
                        <w:right w:val="none" w:sz="0" w:space="0" w:color="auto"/>
                      </w:divBdr>
                    </w:div>
                  </w:divsChild>
                </w:div>
                <w:div w:id="643585012">
                  <w:marLeft w:val="0"/>
                  <w:marRight w:val="0"/>
                  <w:marTop w:val="0"/>
                  <w:marBottom w:val="0"/>
                  <w:divBdr>
                    <w:top w:val="none" w:sz="0" w:space="0" w:color="auto"/>
                    <w:left w:val="none" w:sz="0" w:space="0" w:color="auto"/>
                    <w:bottom w:val="none" w:sz="0" w:space="0" w:color="auto"/>
                    <w:right w:val="none" w:sz="0" w:space="0" w:color="auto"/>
                  </w:divBdr>
                  <w:divsChild>
                    <w:div w:id="210271445">
                      <w:marLeft w:val="0"/>
                      <w:marRight w:val="0"/>
                      <w:marTop w:val="0"/>
                      <w:marBottom w:val="0"/>
                      <w:divBdr>
                        <w:top w:val="none" w:sz="0" w:space="0" w:color="auto"/>
                        <w:left w:val="none" w:sz="0" w:space="0" w:color="auto"/>
                        <w:bottom w:val="none" w:sz="0" w:space="0" w:color="auto"/>
                        <w:right w:val="none" w:sz="0" w:space="0" w:color="auto"/>
                      </w:divBdr>
                    </w:div>
                  </w:divsChild>
                </w:div>
                <w:div w:id="755516198">
                  <w:marLeft w:val="0"/>
                  <w:marRight w:val="0"/>
                  <w:marTop w:val="0"/>
                  <w:marBottom w:val="0"/>
                  <w:divBdr>
                    <w:top w:val="none" w:sz="0" w:space="0" w:color="auto"/>
                    <w:left w:val="none" w:sz="0" w:space="0" w:color="auto"/>
                    <w:bottom w:val="none" w:sz="0" w:space="0" w:color="auto"/>
                    <w:right w:val="none" w:sz="0" w:space="0" w:color="auto"/>
                  </w:divBdr>
                  <w:divsChild>
                    <w:div w:id="214969892">
                      <w:marLeft w:val="0"/>
                      <w:marRight w:val="0"/>
                      <w:marTop w:val="0"/>
                      <w:marBottom w:val="0"/>
                      <w:divBdr>
                        <w:top w:val="none" w:sz="0" w:space="0" w:color="auto"/>
                        <w:left w:val="none" w:sz="0" w:space="0" w:color="auto"/>
                        <w:bottom w:val="none" w:sz="0" w:space="0" w:color="auto"/>
                        <w:right w:val="none" w:sz="0" w:space="0" w:color="auto"/>
                      </w:divBdr>
                    </w:div>
                  </w:divsChild>
                </w:div>
                <w:div w:id="1037580405">
                  <w:marLeft w:val="0"/>
                  <w:marRight w:val="0"/>
                  <w:marTop w:val="0"/>
                  <w:marBottom w:val="0"/>
                  <w:divBdr>
                    <w:top w:val="none" w:sz="0" w:space="0" w:color="auto"/>
                    <w:left w:val="none" w:sz="0" w:space="0" w:color="auto"/>
                    <w:bottom w:val="none" w:sz="0" w:space="0" w:color="auto"/>
                    <w:right w:val="none" w:sz="0" w:space="0" w:color="auto"/>
                  </w:divBdr>
                  <w:divsChild>
                    <w:div w:id="1631206609">
                      <w:marLeft w:val="0"/>
                      <w:marRight w:val="0"/>
                      <w:marTop w:val="0"/>
                      <w:marBottom w:val="0"/>
                      <w:divBdr>
                        <w:top w:val="none" w:sz="0" w:space="0" w:color="auto"/>
                        <w:left w:val="none" w:sz="0" w:space="0" w:color="auto"/>
                        <w:bottom w:val="none" w:sz="0" w:space="0" w:color="auto"/>
                        <w:right w:val="none" w:sz="0" w:space="0" w:color="auto"/>
                      </w:divBdr>
                    </w:div>
                  </w:divsChild>
                </w:div>
                <w:div w:id="1318072737">
                  <w:marLeft w:val="0"/>
                  <w:marRight w:val="0"/>
                  <w:marTop w:val="0"/>
                  <w:marBottom w:val="0"/>
                  <w:divBdr>
                    <w:top w:val="none" w:sz="0" w:space="0" w:color="auto"/>
                    <w:left w:val="none" w:sz="0" w:space="0" w:color="auto"/>
                    <w:bottom w:val="none" w:sz="0" w:space="0" w:color="auto"/>
                    <w:right w:val="none" w:sz="0" w:space="0" w:color="auto"/>
                  </w:divBdr>
                  <w:divsChild>
                    <w:div w:id="1934819877">
                      <w:marLeft w:val="0"/>
                      <w:marRight w:val="0"/>
                      <w:marTop w:val="0"/>
                      <w:marBottom w:val="0"/>
                      <w:divBdr>
                        <w:top w:val="none" w:sz="0" w:space="0" w:color="auto"/>
                        <w:left w:val="none" w:sz="0" w:space="0" w:color="auto"/>
                        <w:bottom w:val="none" w:sz="0" w:space="0" w:color="auto"/>
                        <w:right w:val="none" w:sz="0" w:space="0" w:color="auto"/>
                      </w:divBdr>
                    </w:div>
                  </w:divsChild>
                </w:div>
                <w:div w:id="1336149865">
                  <w:marLeft w:val="0"/>
                  <w:marRight w:val="0"/>
                  <w:marTop w:val="0"/>
                  <w:marBottom w:val="0"/>
                  <w:divBdr>
                    <w:top w:val="none" w:sz="0" w:space="0" w:color="auto"/>
                    <w:left w:val="none" w:sz="0" w:space="0" w:color="auto"/>
                    <w:bottom w:val="none" w:sz="0" w:space="0" w:color="auto"/>
                    <w:right w:val="none" w:sz="0" w:space="0" w:color="auto"/>
                  </w:divBdr>
                  <w:divsChild>
                    <w:div w:id="890848913">
                      <w:marLeft w:val="0"/>
                      <w:marRight w:val="0"/>
                      <w:marTop w:val="0"/>
                      <w:marBottom w:val="0"/>
                      <w:divBdr>
                        <w:top w:val="none" w:sz="0" w:space="0" w:color="auto"/>
                        <w:left w:val="none" w:sz="0" w:space="0" w:color="auto"/>
                        <w:bottom w:val="none" w:sz="0" w:space="0" w:color="auto"/>
                        <w:right w:val="none" w:sz="0" w:space="0" w:color="auto"/>
                      </w:divBdr>
                    </w:div>
                  </w:divsChild>
                </w:div>
                <w:div w:id="1424105135">
                  <w:marLeft w:val="0"/>
                  <w:marRight w:val="0"/>
                  <w:marTop w:val="0"/>
                  <w:marBottom w:val="0"/>
                  <w:divBdr>
                    <w:top w:val="none" w:sz="0" w:space="0" w:color="auto"/>
                    <w:left w:val="none" w:sz="0" w:space="0" w:color="auto"/>
                    <w:bottom w:val="none" w:sz="0" w:space="0" w:color="auto"/>
                    <w:right w:val="none" w:sz="0" w:space="0" w:color="auto"/>
                  </w:divBdr>
                  <w:divsChild>
                    <w:div w:id="393969028">
                      <w:marLeft w:val="0"/>
                      <w:marRight w:val="0"/>
                      <w:marTop w:val="0"/>
                      <w:marBottom w:val="0"/>
                      <w:divBdr>
                        <w:top w:val="none" w:sz="0" w:space="0" w:color="auto"/>
                        <w:left w:val="none" w:sz="0" w:space="0" w:color="auto"/>
                        <w:bottom w:val="none" w:sz="0" w:space="0" w:color="auto"/>
                        <w:right w:val="none" w:sz="0" w:space="0" w:color="auto"/>
                      </w:divBdr>
                    </w:div>
                  </w:divsChild>
                </w:div>
                <w:div w:id="1436057568">
                  <w:marLeft w:val="0"/>
                  <w:marRight w:val="0"/>
                  <w:marTop w:val="0"/>
                  <w:marBottom w:val="0"/>
                  <w:divBdr>
                    <w:top w:val="none" w:sz="0" w:space="0" w:color="auto"/>
                    <w:left w:val="none" w:sz="0" w:space="0" w:color="auto"/>
                    <w:bottom w:val="none" w:sz="0" w:space="0" w:color="auto"/>
                    <w:right w:val="none" w:sz="0" w:space="0" w:color="auto"/>
                  </w:divBdr>
                  <w:divsChild>
                    <w:div w:id="1662389891">
                      <w:marLeft w:val="0"/>
                      <w:marRight w:val="0"/>
                      <w:marTop w:val="0"/>
                      <w:marBottom w:val="0"/>
                      <w:divBdr>
                        <w:top w:val="none" w:sz="0" w:space="0" w:color="auto"/>
                        <w:left w:val="none" w:sz="0" w:space="0" w:color="auto"/>
                        <w:bottom w:val="none" w:sz="0" w:space="0" w:color="auto"/>
                        <w:right w:val="none" w:sz="0" w:space="0" w:color="auto"/>
                      </w:divBdr>
                    </w:div>
                  </w:divsChild>
                </w:div>
                <w:div w:id="1477449693">
                  <w:marLeft w:val="0"/>
                  <w:marRight w:val="0"/>
                  <w:marTop w:val="0"/>
                  <w:marBottom w:val="0"/>
                  <w:divBdr>
                    <w:top w:val="none" w:sz="0" w:space="0" w:color="auto"/>
                    <w:left w:val="none" w:sz="0" w:space="0" w:color="auto"/>
                    <w:bottom w:val="none" w:sz="0" w:space="0" w:color="auto"/>
                    <w:right w:val="none" w:sz="0" w:space="0" w:color="auto"/>
                  </w:divBdr>
                  <w:divsChild>
                    <w:div w:id="1399357214">
                      <w:marLeft w:val="0"/>
                      <w:marRight w:val="0"/>
                      <w:marTop w:val="0"/>
                      <w:marBottom w:val="0"/>
                      <w:divBdr>
                        <w:top w:val="none" w:sz="0" w:space="0" w:color="auto"/>
                        <w:left w:val="none" w:sz="0" w:space="0" w:color="auto"/>
                        <w:bottom w:val="none" w:sz="0" w:space="0" w:color="auto"/>
                        <w:right w:val="none" w:sz="0" w:space="0" w:color="auto"/>
                      </w:divBdr>
                    </w:div>
                  </w:divsChild>
                </w:div>
                <w:div w:id="1483889516">
                  <w:marLeft w:val="0"/>
                  <w:marRight w:val="0"/>
                  <w:marTop w:val="0"/>
                  <w:marBottom w:val="0"/>
                  <w:divBdr>
                    <w:top w:val="none" w:sz="0" w:space="0" w:color="auto"/>
                    <w:left w:val="none" w:sz="0" w:space="0" w:color="auto"/>
                    <w:bottom w:val="none" w:sz="0" w:space="0" w:color="auto"/>
                    <w:right w:val="none" w:sz="0" w:space="0" w:color="auto"/>
                  </w:divBdr>
                  <w:divsChild>
                    <w:div w:id="1917278190">
                      <w:marLeft w:val="0"/>
                      <w:marRight w:val="0"/>
                      <w:marTop w:val="0"/>
                      <w:marBottom w:val="0"/>
                      <w:divBdr>
                        <w:top w:val="none" w:sz="0" w:space="0" w:color="auto"/>
                        <w:left w:val="none" w:sz="0" w:space="0" w:color="auto"/>
                        <w:bottom w:val="none" w:sz="0" w:space="0" w:color="auto"/>
                        <w:right w:val="none" w:sz="0" w:space="0" w:color="auto"/>
                      </w:divBdr>
                    </w:div>
                  </w:divsChild>
                </w:div>
                <w:div w:id="1540777420">
                  <w:marLeft w:val="0"/>
                  <w:marRight w:val="0"/>
                  <w:marTop w:val="0"/>
                  <w:marBottom w:val="0"/>
                  <w:divBdr>
                    <w:top w:val="none" w:sz="0" w:space="0" w:color="auto"/>
                    <w:left w:val="none" w:sz="0" w:space="0" w:color="auto"/>
                    <w:bottom w:val="none" w:sz="0" w:space="0" w:color="auto"/>
                    <w:right w:val="none" w:sz="0" w:space="0" w:color="auto"/>
                  </w:divBdr>
                  <w:divsChild>
                    <w:div w:id="1942908421">
                      <w:marLeft w:val="0"/>
                      <w:marRight w:val="0"/>
                      <w:marTop w:val="0"/>
                      <w:marBottom w:val="0"/>
                      <w:divBdr>
                        <w:top w:val="none" w:sz="0" w:space="0" w:color="auto"/>
                        <w:left w:val="none" w:sz="0" w:space="0" w:color="auto"/>
                        <w:bottom w:val="none" w:sz="0" w:space="0" w:color="auto"/>
                        <w:right w:val="none" w:sz="0" w:space="0" w:color="auto"/>
                      </w:divBdr>
                    </w:div>
                  </w:divsChild>
                </w:div>
                <w:div w:id="1587961498">
                  <w:marLeft w:val="0"/>
                  <w:marRight w:val="0"/>
                  <w:marTop w:val="0"/>
                  <w:marBottom w:val="0"/>
                  <w:divBdr>
                    <w:top w:val="none" w:sz="0" w:space="0" w:color="auto"/>
                    <w:left w:val="none" w:sz="0" w:space="0" w:color="auto"/>
                    <w:bottom w:val="none" w:sz="0" w:space="0" w:color="auto"/>
                    <w:right w:val="none" w:sz="0" w:space="0" w:color="auto"/>
                  </w:divBdr>
                  <w:divsChild>
                    <w:div w:id="1277130072">
                      <w:marLeft w:val="0"/>
                      <w:marRight w:val="0"/>
                      <w:marTop w:val="0"/>
                      <w:marBottom w:val="0"/>
                      <w:divBdr>
                        <w:top w:val="none" w:sz="0" w:space="0" w:color="auto"/>
                        <w:left w:val="none" w:sz="0" w:space="0" w:color="auto"/>
                        <w:bottom w:val="none" w:sz="0" w:space="0" w:color="auto"/>
                        <w:right w:val="none" w:sz="0" w:space="0" w:color="auto"/>
                      </w:divBdr>
                    </w:div>
                  </w:divsChild>
                </w:div>
                <w:div w:id="1598518079">
                  <w:marLeft w:val="0"/>
                  <w:marRight w:val="0"/>
                  <w:marTop w:val="0"/>
                  <w:marBottom w:val="0"/>
                  <w:divBdr>
                    <w:top w:val="none" w:sz="0" w:space="0" w:color="auto"/>
                    <w:left w:val="none" w:sz="0" w:space="0" w:color="auto"/>
                    <w:bottom w:val="none" w:sz="0" w:space="0" w:color="auto"/>
                    <w:right w:val="none" w:sz="0" w:space="0" w:color="auto"/>
                  </w:divBdr>
                  <w:divsChild>
                    <w:div w:id="608509953">
                      <w:marLeft w:val="0"/>
                      <w:marRight w:val="0"/>
                      <w:marTop w:val="0"/>
                      <w:marBottom w:val="0"/>
                      <w:divBdr>
                        <w:top w:val="none" w:sz="0" w:space="0" w:color="auto"/>
                        <w:left w:val="none" w:sz="0" w:space="0" w:color="auto"/>
                        <w:bottom w:val="none" w:sz="0" w:space="0" w:color="auto"/>
                        <w:right w:val="none" w:sz="0" w:space="0" w:color="auto"/>
                      </w:divBdr>
                    </w:div>
                  </w:divsChild>
                </w:div>
                <w:div w:id="1813525214">
                  <w:marLeft w:val="0"/>
                  <w:marRight w:val="0"/>
                  <w:marTop w:val="0"/>
                  <w:marBottom w:val="0"/>
                  <w:divBdr>
                    <w:top w:val="none" w:sz="0" w:space="0" w:color="auto"/>
                    <w:left w:val="none" w:sz="0" w:space="0" w:color="auto"/>
                    <w:bottom w:val="none" w:sz="0" w:space="0" w:color="auto"/>
                    <w:right w:val="none" w:sz="0" w:space="0" w:color="auto"/>
                  </w:divBdr>
                  <w:divsChild>
                    <w:div w:id="1561937003">
                      <w:marLeft w:val="0"/>
                      <w:marRight w:val="0"/>
                      <w:marTop w:val="0"/>
                      <w:marBottom w:val="0"/>
                      <w:divBdr>
                        <w:top w:val="none" w:sz="0" w:space="0" w:color="auto"/>
                        <w:left w:val="none" w:sz="0" w:space="0" w:color="auto"/>
                        <w:bottom w:val="none" w:sz="0" w:space="0" w:color="auto"/>
                        <w:right w:val="none" w:sz="0" w:space="0" w:color="auto"/>
                      </w:divBdr>
                    </w:div>
                  </w:divsChild>
                </w:div>
                <w:div w:id="2000382664">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0"/>
                      <w:divBdr>
                        <w:top w:val="none" w:sz="0" w:space="0" w:color="auto"/>
                        <w:left w:val="none" w:sz="0" w:space="0" w:color="auto"/>
                        <w:bottom w:val="none" w:sz="0" w:space="0" w:color="auto"/>
                        <w:right w:val="none" w:sz="0" w:space="0" w:color="auto"/>
                      </w:divBdr>
                    </w:div>
                  </w:divsChild>
                </w:div>
                <w:div w:id="2133014826">
                  <w:marLeft w:val="0"/>
                  <w:marRight w:val="0"/>
                  <w:marTop w:val="0"/>
                  <w:marBottom w:val="0"/>
                  <w:divBdr>
                    <w:top w:val="none" w:sz="0" w:space="0" w:color="auto"/>
                    <w:left w:val="none" w:sz="0" w:space="0" w:color="auto"/>
                    <w:bottom w:val="none" w:sz="0" w:space="0" w:color="auto"/>
                    <w:right w:val="none" w:sz="0" w:space="0" w:color="auto"/>
                  </w:divBdr>
                  <w:divsChild>
                    <w:div w:id="2140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1622">
          <w:marLeft w:val="0"/>
          <w:marRight w:val="0"/>
          <w:marTop w:val="0"/>
          <w:marBottom w:val="0"/>
          <w:divBdr>
            <w:top w:val="none" w:sz="0" w:space="0" w:color="auto"/>
            <w:left w:val="none" w:sz="0" w:space="0" w:color="auto"/>
            <w:bottom w:val="none" w:sz="0" w:space="0" w:color="auto"/>
            <w:right w:val="none" w:sz="0" w:space="0" w:color="auto"/>
          </w:divBdr>
        </w:div>
        <w:div w:id="841555251">
          <w:marLeft w:val="0"/>
          <w:marRight w:val="0"/>
          <w:marTop w:val="0"/>
          <w:marBottom w:val="0"/>
          <w:divBdr>
            <w:top w:val="none" w:sz="0" w:space="0" w:color="auto"/>
            <w:left w:val="none" w:sz="0" w:space="0" w:color="auto"/>
            <w:bottom w:val="none" w:sz="0" w:space="0" w:color="auto"/>
            <w:right w:val="none" w:sz="0" w:space="0" w:color="auto"/>
          </w:divBdr>
        </w:div>
        <w:div w:id="1023094383">
          <w:marLeft w:val="0"/>
          <w:marRight w:val="0"/>
          <w:marTop w:val="0"/>
          <w:marBottom w:val="0"/>
          <w:divBdr>
            <w:top w:val="none" w:sz="0" w:space="0" w:color="auto"/>
            <w:left w:val="none" w:sz="0" w:space="0" w:color="auto"/>
            <w:bottom w:val="none" w:sz="0" w:space="0" w:color="auto"/>
            <w:right w:val="none" w:sz="0" w:space="0" w:color="auto"/>
          </w:divBdr>
        </w:div>
        <w:div w:id="1118256448">
          <w:marLeft w:val="0"/>
          <w:marRight w:val="0"/>
          <w:marTop w:val="0"/>
          <w:marBottom w:val="0"/>
          <w:divBdr>
            <w:top w:val="none" w:sz="0" w:space="0" w:color="auto"/>
            <w:left w:val="none" w:sz="0" w:space="0" w:color="auto"/>
            <w:bottom w:val="none" w:sz="0" w:space="0" w:color="auto"/>
            <w:right w:val="none" w:sz="0" w:space="0" w:color="auto"/>
          </w:divBdr>
        </w:div>
        <w:div w:id="1658530364">
          <w:marLeft w:val="0"/>
          <w:marRight w:val="0"/>
          <w:marTop w:val="0"/>
          <w:marBottom w:val="0"/>
          <w:divBdr>
            <w:top w:val="none" w:sz="0" w:space="0" w:color="auto"/>
            <w:left w:val="none" w:sz="0" w:space="0" w:color="auto"/>
            <w:bottom w:val="none" w:sz="0" w:space="0" w:color="auto"/>
            <w:right w:val="none" w:sz="0" w:space="0" w:color="auto"/>
          </w:divBdr>
        </w:div>
      </w:divsChild>
    </w:div>
    <w:div w:id="424347399">
      <w:bodyDiv w:val="1"/>
      <w:marLeft w:val="0"/>
      <w:marRight w:val="0"/>
      <w:marTop w:val="0"/>
      <w:marBottom w:val="0"/>
      <w:divBdr>
        <w:top w:val="none" w:sz="0" w:space="0" w:color="auto"/>
        <w:left w:val="none" w:sz="0" w:space="0" w:color="auto"/>
        <w:bottom w:val="none" w:sz="0" w:space="0" w:color="auto"/>
        <w:right w:val="none" w:sz="0" w:space="0" w:color="auto"/>
      </w:divBdr>
      <w:divsChild>
        <w:div w:id="154229518">
          <w:marLeft w:val="0"/>
          <w:marRight w:val="0"/>
          <w:marTop w:val="0"/>
          <w:marBottom w:val="0"/>
          <w:divBdr>
            <w:top w:val="none" w:sz="0" w:space="0" w:color="auto"/>
            <w:left w:val="none" w:sz="0" w:space="0" w:color="auto"/>
            <w:bottom w:val="none" w:sz="0" w:space="0" w:color="auto"/>
            <w:right w:val="none" w:sz="0" w:space="0" w:color="auto"/>
          </w:divBdr>
        </w:div>
        <w:div w:id="306739193">
          <w:marLeft w:val="0"/>
          <w:marRight w:val="0"/>
          <w:marTop w:val="0"/>
          <w:marBottom w:val="0"/>
          <w:divBdr>
            <w:top w:val="none" w:sz="0" w:space="0" w:color="auto"/>
            <w:left w:val="none" w:sz="0" w:space="0" w:color="auto"/>
            <w:bottom w:val="none" w:sz="0" w:space="0" w:color="auto"/>
            <w:right w:val="none" w:sz="0" w:space="0" w:color="auto"/>
          </w:divBdr>
        </w:div>
        <w:div w:id="448402566">
          <w:marLeft w:val="0"/>
          <w:marRight w:val="0"/>
          <w:marTop w:val="0"/>
          <w:marBottom w:val="0"/>
          <w:divBdr>
            <w:top w:val="none" w:sz="0" w:space="0" w:color="auto"/>
            <w:left w:val="none" w:sz="0" w:space="0" w:color="auto"/>
            <w:bottom w:val="none" w:sz="0" w:space="0" w:color="auto"/>
            <w:right w:val="none" w:sz="0" w:space="0" w:color="auto"/>
          </w:divBdr>
        </w:div>
        <w:div w:id="845824935">
          <w:marLeft w:val="0"/>
          <w:marRight w:val="0"/>
          <w:marTop w:val="0"/>
          <w:marBottom w:val="0"/>
          <w:divBdr>
            <w:top w:val="none" w:sz="0" w:space="0" w:color="auto"/>
            <w:left w:val="none" w:sz="0" w:space="0" w:color="auto"/>
            <w:bottom w:val="none" w:sz="0" w:space="0" w:color="auto"/>
            <w:right w:val="none" w:sz="0" w:space="0" w:color="auto"/>
          </w:divBdr>
        </w:div>
        <w:div w:id="924533442">
          <w:marLeft w:val="0"/>
          <w:marRight w:val="0"/>
          <w:marTop w:val="0"/>
          <w:marBottom w:val="0"/>
          <w:divBdr>
            <w:top w:val="none" w:sz="0" w:space="0" w:color="auto"/>
            <w:left w:val="none" w:sz="0" w:space="0" w:color="auto"/>
            <w:bottom w:val="none" w:sz="0" w:space="0" w:color="auto"/>
            <w:right w:val="none" w:sz="0" w:space="0" w:color="auto"/>
          </w:divBdr>
        </w:div>
        <w:div w:id="1283152025">
          <w:marLeft w:val="0"/>
          <w:marRight w:val="0"/>
          <w:marTop w:val="0"/>
          <w:marBottom w:val="0"/>
          <w:divBdr>
            <w:top w:val="none" w:sz="0" w:space="0" w:color="auto"/>
            <w:left w:val="none" w:sz="0" w:space="0" w:color="auto"/>
            <w:bottom w:val="none" w:sz="0" w:space="0" w:color="auto"/>
            <w:right w:val="none" w:sz="0" w:space="0" w:color="auto"/>
          </w:divBdr>
        </w:div>
        <w:div w:id="1366560162">
          <w:marLeft w:val="0"/>
          <w:marRight w:val="0"/>
          <w:marTop w:val="0"/>
          <w:marBottom w:val="0"/>
          <w:divBdr>
            <w:top w:val="none" w:sz="0" w:space="0" w:color="auto"/>
            <w:left w:val="none" w:sz="0" w:space="0" w:color="auto"/>
            <w:bottom w:val="none" w:sz="0" w:space="0" w:color="auto"/>
            <w:right w:val="none" w:sz="0" w:space="0" w:color="auto"/>
          </w:divBdr>
        </w:div>
        <w:div w:id="1418867726">
          <w:marLeft w:val="0"/>
          <w:marRight w:val="0"/>
          <w:marTop w:val="0"/>
          <w:marBottom w:val="0"/>
          <w:divBdr>
            <w:top w:val="none" w:sz="0" w:space="0" w:color="auto"/>
            <w:left w:val="none" w:sz="0" w:space="0" w:color="auto"/>
            <w:bottom w:val="none" w:sz="0" w:space="0" w:color="auto"/>
            <w:right w:val="none" w:sz="0" w:space="0" w:color="auto"/>
          </w:divBdr>
        </w:div>
        <w:div w:id="1535534157">
          <w:marLeft w:val="0"/>
          <w:marRight w:val="0"/>
          <w:marTop w:val="0"/>
          <w:marBottom w:val="0"/>
          <w:divBdr>
            <w:top w:val="none" w:sz="0" w:space="0" w:color="auto"/>
            <w:left w:val="none" w:sz="0" w:space="0" w:color="auto"/>
            <w:bottom w:val="none" w:sz="0" w:space="0" w:color="auto"/>
            <w:right w:val="none" w:sz="0" w:space="0" w:color="auto"/>
          </w:divBdr>
        </w:div>
        <w:div w:id="1933471349">
          <w:marLeft w:val="0"/>
          <w:marRight w:val="0"/>
          <w:marTop w:val="0"/>
          <w:marBottom w:val="0"/>
          <w:divBdr>
            <w:top w:val="none" w:sz="0" w:space="0" w:color="auto"/>
            <w:left w:val="none" w:sz="0" w:space="0" w:color="auto"/>
            <w:bottom w:val="none" w:sz="0" w:space="0" w:color="auto"/>
            <w:right w:val="none" w:sz="0" w:space="0" w:color="auto"/>
          </w:divBdr>
        </w:div>
        <w:div w:id="2099252064">
          <w:marLeft w:val="0"/>
          <w:marRight w:val="0"/>
          <w:marTop w:val="0"/>
          <w:marBottom w:val="0"/>
          <w:divBdr>
            <w:top w:val="none" w:sz="0" w:space="0" w:color="auto"/>
            <w:left w:val="none" w:sz="0" w:space="0" w:color="auto"/>
            <w:bottom w:val="none" w:sz="0" w:space="0" w:color="auto"/>
            <w:right w:val="none" w:sz="0" w:space="0" w:color="auto"/>
          </w:divBdr>
        </w:div>
      </w:divsChild>
    </w:div>
    <w:div w:id="431828266">
      <w:bodyDiv w:val="1"/>
      <w:marLeft w:val="0"/>
      <w:marRight w:val="0"/>
      <w:marTop w:val="0"/>
      <w:marBottom w:val="0"/>
      <w:divBdr>
        <w:top w:val="none" w:sz="0" w:space="0" w:color="auto"/>
        <w:left w:val="none" w:sz="0" w:space="0" w:color="auto"/>
        <w:bottom w:val="none" w:sz="0" w:space="0" w:color="auto"/>
        <w:right w:val="none" w:sz="0" w:space="0" w:color="auto"/>
      </w:divBdr>
      <w:divsChild>
        <w:div w:id="50928954">
          <w:marLeft w:val="0"/>
          <w:marRight w:val="0"/>
          <w:marTop w:val="0"/>
          <w:marBottom w:val="0"/>
          <w:divBdr>
            <w:top w:val="none" w:sz="0" w:space="0" w:color="auto"/>
            <w:left w:val="none" w:sz="0" w:space="0" w:color="auto"/>
            <w:bottom w:val="none" w:sz="0" w:space="0" w:color="auto"/>
            <w:right w:val="none" w:sz="0" w:space="0" w:color="auto"/>
          </w:divBdr>
        </w:div>
        <w:div w:id="110785631">
          <w:marLeft w:val="0"/>
          <w:marRight w:val="0"/>
          <w:marTop w:val="0"/>
          <w:marBottom w:val="0"/>
          <w:divBdr>
            <w:top w:val="none" w:sz="0" w:space="0" w:color="auto"/>
            <w:left w:val="none" w:sz="0" w:space="0" w:color="auto"/>
            <w:bottom w:val="none" w:sz="0" w:space="0" w:color="auto"/>
            <w:right w:val="none" w:sz="0" w:space="0" w:color="auto"/>
          </w:divBdr>
        </w:div>
        <w:div w:id="151875341">
          <w:marLeft w:val="0"/>
          <w:marRight w:val="0"/>
          <w:marTop w:val="0"/>
          <w:marBottom w:val="0"/>
          <w:divBdr>
            <w:top w:val="none" w:sz="0" w:space="0" w:color="auto"/>
            <w:left w:val="none" w:sz="0" w:space="0" w:color="auto"/>
            <w:bottom w:val="none" w:sz="0" w:space="0" w:color="auto"/>
            <w:right w:val="none" w:sz="0" w:space="0" w:color="auto"/>
          </w:divBdr>
        </w:div>
        <w:div w:id="214855368">
          <w:marLeft w:val="0"/>
          <w:marRight w:val="0"/>
          <w:marTop w:val="0"/>
          <w:marBottom w:val="0"/>
          <w:divBdr>
            <w:top w:val="none" w:sz="0" w:space="0" w:color="auto"/>
            <w:left w:val="none" w:sz="0" w:space="0" w:color="auto"/>
            <w:bottom w:val="none" w:sz="0" w:space="0" w:color="auto"/>
            <w:right w:val="none" w:sz="0" w:space="0" w:color="auto"/>
          </w:divBdr>
        </w:div>
        <w:div w:id="228686790">
          <w:marLeft w:val="0"/>
          <w:marRight w:val="0"/>
          <w:marTop w:val="0"/>
          <w:marBottom w:val="0"/>
          <w:divBdr>
            <w:top w:val="none" w:sz="0" w:space="0" w:color="auto"/>
            <w:left w:val="none" w:sz="0" w:space="0" w:color="auto"/>
            <w:bottom w:val="none" w:sz="0" w:space="0" w:color="auto"/>
            <w:right w:val="none" w:sz="0" w:space="0" w:color="auto"/>
          </w:divBdr>
        </w:div>
        <w:div w:id="233009841">
          <w:marLeft w:val="0"/>
          <w:marRight w:val="0"/>
          <w:marTop w:val="0"/>
          <w:marBottom w:val="0"/>
          <w:divBdr>
            <w:top w:val="none" w:sz="0" w:space="0" w:color="auto"/>
            <w:left w:val="none" w:sz="0" w:space="0" w:color="auto"/>
            <w:bottom w:val="none" w:sz="0" w:space="0" w:color="auto"/>
            <w:right w:val="none" w:sz="0" w:space="0" w:color="auto"/>
          </w:divBdr>
        </w:div>
        <w:div w:id="241640981">
          <w:marLeft w:val="0"/>
          <w:marRight w:val="0"/>
          <w:marTop w:val="0"/>
          <w:marBottom w:val="0"/>
          <w:divBdr>
            <w:top w:val="none" w:sz="0" w:space="0" w:color="auto"/>
            <w:left w:val="none" w:sz="0" w:space="0" w:color="auto"/>
            <w:bottom w:val="none" w:sz="0" w:space="0" w:color="auto"/>
            <w:right w:val="none" w:sz="0" w:space="0" w:color="auto"/>
          </w:divBdr>
        </w:div>
        <w:div w:id="336347990">
          <w:marLeft w:val="0"/>
          <w:marRight w:val="0"/>
          <w:marTop w:val="0"/>
          <w:marBottom w:val="0"/>
          <w:divBdr>
            <w:top w:val="none" w:sz="0" w:space="0" w:color="auto"/>
            <w:left w:val="none" w:sz="0" w:space="0" w:color="auto"/>
            <w:bottom w:val="none" w:sz="0" w:space="0" w:color="auto"/>
            <w:right w:val="none" w:sz="0" w:space="0" w:color="auto"/>
          </w:divBdr>
        </w:div>
        <w:div w:id="508376076">
          <w:marLeft w:val="0"/>
          <w:marRight w:val="0"/>
          <w:marTop w:val="0"/>
          <w:marBottom w:val="0"/>
          <w:divBdr>
            <w:top w:val="none" w:sz="0" w:space="0" w:color="auto"/>
            <w:left w:val="none" w:sz="0" w:space="0" w:color="auto"/>
            <w:bottom w:val="none" w:sz="0" w:space="0" w:color="auto"/>
            <w:right w:val="none" w:sz="0" w:space="0" w:color="auto"/>
          </w:divBdr>
        </w:div>
        <w:div w:id="619143880">
          <w:marLeft w:val="0"/>
          <w:marRight w:val="0"/>
          <w:marTop w:val="0"/>
          <w:marBottom w:val="0"/>
          <w:divBdr>
            <w:top w:val="none" w:sz="0" w:space="0" w:color="auto"/>
            <w:left w:val="none" w:sz="0" w:space="0" w:color="auto"/>
            <w:bottom w:val="none" w:sz="0" w:space="0" w:color="auto"/>
            <w:right w:val="none" w:sz="0" w:space="0" w:color="auto"/>
          </w:divBdr>
        </w:div>
        <w:div w:id="783689783">
          <w:marLeft w:val="0"/>
          <w:marRight w:val="0"/>
          <w:marTop w:val="0"/>
          <w:marBottom w:val="0"/>
          <w:divBdr>
            <w:top w:val="none" w:sz="0" w:space="0" w:color="auto"/>
            <w:left w:val="none" w:sz="0" w:space="0" w:color="auto"/>
            <w:bottom w:val="none" w:sz="0" w:space="0" w:color="auto"/>
            <w:right w:val="none" w:sz="0" w:space="0" w:color="auto"/>
          </w:divBdr>
        </w:div>
        <w:div w:id="792793153">
          <w:marLeft w:val="0"/>
          <w:marRight w:val="0"/>
          <w:marTop w:val="0"/>
          <w:marBottom w:val="0"/>
          <w:divBdr>
            <w:top w:val="none" w:sz="0" w:space="0" w:color="auto"/>
            <w:left w:val="none" w:sz="0" w:space="0" w:color="auto"/>
            <w:bottom w:val="none" w:sz="0" w:space="0" w:color="auto"/>
            <w:right w:val="none" w:sz="0" w:space="0" w:color="auto"/>
          </w:divBdr>
        </w:div>
        <w:div w:id="844250281">
          <w:marLeft w:val="0"/>
          <w:marRight w:val="0"/>
          <w:marTop w:val="0"/>
          <w:marBottom w:val="0"/>
          <w:divBdr>
            <w:top w:val="none" w:sz="0" w:space="0" w:color="auto"/>
            <w:left w:val="none" w:sz="0" w:space="0" w:color="auto"/>
            <w:bottom w:val="none" w:sz="0" w:space="0" w:color="auto"/>
            <w:right w:val="none" w:sz="0" w:space="0" w:color="auto"/>
          </w:divBdr>
        </w:div>
        <w:div w:id="846795659">
          <w:marLeft w:val="0"/>
          <w:marRight w:val="0"/>
          <w:marTop w:val="0"/>
          <w:marBottom w:val="0"/>
          <w:divBdr>
            <w:top w:val="none" w:sz="0" w:space="0" w:color="auto"/>
            <w:left w:val="none" w:sz="0" w:space="0" w:color="auto"/>
            <w:bottom w:val="none" w:sz="0" w:space="0" w:color="auto"/>
            <w:right w:val="none" w:sz="0" w:space="0" w:color="auto"/>
          </w:divBdr>
        </w:div>
        <w:div w:id="949123035">
          <w:marLeft w:val="0"/>
          <w:marRight w:val="0"/>
          <w:marTop w:val="0"/>
          <w:marBottom w:val="0"/>
          <w:divBdr>
            <w:top w:val="none" w:sz="0" w:space="0" w:color="auto"/>
            <w:left w:val="none" w:sz="0" w:space="0" w:color="auto"/>
            <w:bottom w:val="none" w:sz="0" w:space="0" w:color="auto"/>
            <w:right w:val="none" w:sz="0" w:space="0" w:color="auto"/>
          </w:divBdr>
        </w:div>
        <w:div w:id="1020862660">
          <w:marLeft w:val="0"/>
          <w:marRight w:val="0"/>
          <w:marTop w:val="0"/>
          <w:marBottom w:val="0"/>
          <w:divBdr>
            <w:top w:val="none" w:sz="0" w:space="0" w:color="auto"/>
            <w:left w:val="none" w:sz="0" w:space="0" w:color="auto"/>
            <w:bottom w:val="none" w:sz="0" w:space="0" w:color="auto"/>
            <w:right w:val="none" w:sz="0" w:space="0" w:color="auto"/>
          </w:divBdr>
        </w:div>
        <w:div w:id="1038050044">
          <w:marLeft w:val="0"/>
          <w:marRight w:val="0"/>
          <w:marTop w:val="0"/>
          <w:marBottom w:val="0"/>
          <w:divBdr>
            <w:top w:val="none" w:sz="0" w:space="0" w:color="auto"/>
            <w:left w:val="none" w:sz="0" w:space="0" w:color="auto"/>
            <w:bottom w:val="none" w:sz="0" w:space="0" w:color="auto"/>
            <w:right w:val="none" w:sz="0" w:space="0" w:color="auto"/>
          </w:divBdr>
        </w:div>
        <w:div w:id="1038580114">
          <w:marLeft w:val="0"/>
          <w:marRight w:val="0"/>
          <w:marTop w:val="0"/>
          <w:marBottom w:val="0"/>
          <w:divBdr>
            <w:top w:val="none" w:sz="0" w:space="0" w:color="auto"/>
            <w:left w:val="none" w:sz="0" w:space="0" w:color="auto"/>
            <w:bottom w:val="none" w:sz="0" w:space="0" w:color="auto"/>
            <w:right w:val="none" w:sz="0" w:space="0" w:color="auto"/>
          </w:divBdr>
        </w:div>
        <w:div w:id="1065179294">
          <w:marLeft w:val="0"/>
          <w:marRight w:val="0"/>
          <w:marTop w:val="0"/>
          <w:marBottom w:val="0"/>
          <w:divBdr>
            <w:top w:val="none" w:sz="0" w:space="0" w:color="auto"/>
            <w:left w:val="none" w:sz="0" w:space="0" w:color="auto"/>
            <w:bottom w:val="none" w:sz="0" w:space="0" w:color="auto"/>
            <w:right w:val="none" w:sz="0" w:space="0" w:color="auto"/>
          </w:divBdr>
        </w:div>
        <w:div w:id="1068576168">
          <w:marLeft w:val="0"/>
          <w:marRight w:val="0"/>
          <w:marTop w:val="0"/>
          <w:marBottom w:val="0"/>
          <w:divBdr>
            <w:top w:val="none" w:sz="0" w:space="0" w:color="auto"/>
            <w:left w:val="none" w:sz="0" w:space="0" w:color="auto"/>
            <w:bottom w:val="none" w:sz="0" w:space="0" w:color="auto"/>
            <w:right w:val="none" w:sz="0" w:space="0" w:color="auto"/>
          </w:divBdr>
        </w:div>
        <w:div w:id="1102533802">
          <w:marLeft w:val="0"/>
          <w:marRight w:val="0"/>
          <w:marTop w:val="0"/>
          <w:marBottom w:val="0"/>
          <w:divBdr>
            <w:top w:val="none" w:sz="0" w:space="0" w:color="auto"/>
            <w:left w:val="none" w:sz="0" w:space="0" w:color="auto"/>
            <w:bottom w:val="none" w:sz="0" w:space="0" w:color="auto"/>
            <w:right w:val="none" w:sz="0" w:space="0" w:color="auto"/>
          </w:divBdr>
        </w:div>
        <w:div w:id="1124545793">
          <w:marLeft w:val="0"/>
          <w:marRight w:val="0"/>
          <w:marTop w:val="0"/>
          <w:marBottom w:val="0"/>
          <w:divBdr>
            <w:top w:val="none" w:sz="0" w:space="0" w:color="auto"/>
            <w:left w:val="none" w:sz="0" w:space="0" w:color="auto"/>
            <w:bottom w:val="none" w:sz="0" w:space="0" w:color="auto"/>
            <w:right w:val="none" w:sz="0" w:space="0" w:color="auto"/>
          </w:divBdr>
        </w:div>
        <w:div w:id="1153330602">
          <w:marLeft w:val="0"/>
          <w:marRight w:val="0"/>
          <w:marTop w:val="0"/>
          <w:marBottom w:val="0"/>
          <w:divBdr>
            <w:top w:val="none" w:sz="0" w:space="0" w:color="auto"/>
            <w:left w:val="none" w:sz="0" w:space="0" w:color="auto"/>
            <w:bottom w:val="none" w:sz="0" w:space="0" w:color="auto"/>
            <w:right w:val="none" w:sz="0" w:space="0" w:color="auto"/>
          </w:divBdr>
        </w:div>
        <w:div w:id="1236164643">
          <w:marLeft w:val="0"/>
          <w:marRight w:val="0"/>
          <w:marTop w:val="0"/>
          <w:marBottom w:val="0"/>
          <w:divBdr>
            <w:top w:val="none" w:sz="0" w:space="0" w:color="auto"/>
            <w:left w:val="none" w:sz="0" w:space="0" w:color="auto"/>
            <w:bottom w:val="none" w:sz="0" w:space="0" w:color="auto"/>
            <w:right w:val="none" w:sz="0" w:space="0" w:color="auto"/>
          </w:divBdr>
        </w:div>
        <w:div w:id="1276206432">
          <w:marLeft w:val="0"/>
          <w:marRight w:val="0"/>
          <w:marTop w:val="0"/>
          <w:marBottom w:val="0"/>
          <w:divBdr>
            <w:top w:val="none" w:sz="0" w:space="0" w:color="auto"/>
            <w:left w:val="none" w:sz="0" w:space="0" w:color="auto"/>
            <w:bottom w:val="none" w:sz="0" w:space="0" w:color="auto"/>
            <w:right w:val="none" w:sz="0" w:space="0" w:color="auto"/>
          </w:divBdr>
        </w:div>
        <w:div w:id="1321957139">
          <w:marLeft w:val="0"/>
          <w:marRight w:val="0"/>
          <w:marTop w:val="0"/>
          <w:marBottom w:val="0"/>
          <w:divBdr>
            <w:top w:val="none" w:sz="0" w:space="0" w:color="auto"/>
            <w:left w:val="none" w:sz="0" w:space="0" w:color="auto"/>
            <w:bottom w:val="none" w:sz="0" w:space="0" w:color="auto"/>
            <w:right w:val="none" w:sz="0" w:space="0" w:color="auto"/>
          </w:divBdr>
        </w:div>
        <w:div w:id="1328022212">
          <w:marLeft w:val="0"/>
          <w:marRight w:val="0"/>
          <w:marTop w:val="0"/>
          <w:marBottom w:val="0"/>
          <w:divBdr>
            <w:top w:val="none" w:sz="0" w:space="0" w:color="auto"/>
            <w:left w:val="none" w:sz="0" w:space="0" w:color="auto"/>
            <w:bottom w:val="none" w:sz="0" w:space="0" w:color="auto"/>
            <w:right w:val="none" w:sz="0" w:space="0" w:color="auto"/>
          </w:divBdr>
        </w:div>
        <w:div w:id="1400514398">
          <w:marLeft w:val="0"/>
          <w:marRight w:val="0"/>
          <w:marTop w:val="0"/>
          <w:marBottom w:val="0"/>
          <w:divBdr>
            <w:top w:val="none" w:sz="0" w:space="0" w:color="auto"/>
            <w:left w:val="none" w:sz="0" w:space="0" w:color="auto"/>
            <w:bottom w:val="none" w:sz="0" w:space="0" w:color="auto"/>
            <w:right w:val="none" w:sz="0" w:space="0" w:color="auto"/>
          </w:divBdr>
        </w:div>
        <w:div w:id="1416902304">
          <w:marLeft w:val="0"/>
          <w:marRight w:val="0"/>
          <w:marTop w:val="0"/>
          <w:marBottom w:val="0"/>
          <w:divBdr>
            <w:top w:val="none" w:sz="0" w:space="0" w:color="auto"/>
            <w:left w:val="none" w:sz="0" w:space="0" w:color="auto"/>
            <w:bottom w:val="none" w:sz="0" w:space="0" w:color="auto"/>
            <w:right w:val="none" w:sz="0" w:space="0" w:color="auto"/>
          </w:divBdr>
        </w:div>
        <w:div w:id="1538618439">
          <w:marLeft w:val="0"/>
          <w:marRight w:val="0"/>
          <w:marTop w:val="0"/>
          <w:marBottom w:val="0"/>
          <w:divBdr>
            <w:top w:val="none" w:sz="0" w:space="0" w:color="auto"/>
            <w:left w:val="none" w:sz="0" w:space="0" w:color="auto"/>
            <w:bottom w:val="none" w:sz="0" w:space="0" w:color="auto"/>
            <w:right w:val="none" w:sz="0" w:space="0" w:color="auto"/>
          </w:divBdr>
        </w:div>
        <w:div w:id="1923104714">
          <w:marLeft w:val="0"/>
          <w:marRight w:val="0"/>
          <w:marTop w:val="0"/>
          <w:marBottom w:val="0"/>
          <w:divBdr>
            <w:top w:val="none" w:sz="0" w:space="0" w:color="auto"/>
            <w:left w:val="none" w:sz="0" w:space="0" w:color="auto"/>
            <w:bottom w:val="none" w:sz="0" w:space="0" w:color="auto"/>
            <w:right w:val="none" w:sz="0" w:space="0" w:color="auto"/>
          </w:divBdr>
        </w:div>
        <w:div w:id="2025090285">
          <w:marLeft w:val="0"/>
          <w:marRight w:val="0"/>
          <w:marTop w:val="0"/>
          <w:marBottom w:val="0"/>
          <w:divBdr>
            <w:top w:val="none" w:sz="0" w:space="0" w:color="auto"/>
            <w:left w:val="none" w:sz="0" w:space="0" w:color="auto"/>
            <w:bottom w:val="none" w:sz="0" w:space="0" w:color="auto"/>
            <w:right w:val="none" w:sz="0" w:space="0" w:color="auto"/>
          </w:divBdr>
        </w:div>
        <w:div w:id="2066902873">
          <w:marLeft w:val="0"/>
          <w:marRight w:val="0"/>
          <w:marTop w:val="0"/>
          <w:marBottom w:val="0"/>
          <w:divBdr>
            <w:top w:val="none" w:sz="0" w:space="0" w:color="auto"/>
            <w:left w:val="none" w:sz="0" w:space="0" w:color="auto"/>
            <w:bottom w:val="none" w:sz="0" w:space="0" w:color="auto"/>
            <w:right w:val="none" w:sz="0" w:space="0" w:color="auto"/>
          </w:divBdr>
        </w:div>
        <w:div w:id="2136368467">
          <w:marLeft w:val="0"/>
          <w:marRight w:val="0"/>
          <w:marTop w:val="0"/>
          <w:marBottom w:val="0"/>
          <w:divBdr>
            <w:top w:val="none" w:sz="0" w:space="0" w:color="auto"/>
            <w:left w:val="none" w:sz="0" w:space="0" w:color="auto"/>
            <w:bottom w:val="none" w:sz="0" w:space="0" w:color="auto"/>
            <w:right w:val="none" w:sz="0" w:space="0" w:color="auto"/>
          </w:divBdr>
        </w:div>
        <w:div w:id="2137483450">
          <w:marLeft w:val="0"/>
          <w:marRight w:val="0"/>
          <w:marTop w:val="0"/>
          <w:marBottom w:val="0"/>
          <w:divBdr>
            <w:top w:val="none" w:sz="0" w:space="0" w:color="auto"/>
            <w:left w:val="none" w:sz="0" w:space="0" w:color="auto"/>
            <w:bottom w:val="none" w:sz="0" w:space="0" w:color="auto"/>
            <w:right w:val="none" w:sz="0" w:space="0" w:color="auto"/>
          </w:divBdr>
        </w:div>
      </w:divsChild>
    </w:div>
    <w:div w:id="1180002409">
      <w:bodyDiv w:val="1"/>
      <w:marLeft w:val="0"/>
      <w:marRight w:val="0"/>
      <w:marTop w:val="0"/>
      <w:marBottom w:val="0"/>
      <w:divBdr>
        <w:top w:val="none" w:sz="0" w:space="0" w:color="auto"/>
        <w:left w:val="none" w:sz="0" w:space="0" w:color="auto"/>
        <w:bottom w:val="none" w:sz="0" w:space="0" w:color="auto"/>
        <w:right w:val="none" w:sz="0" w:space="0" w:color="auto"/>
      </w:divBdr>
      <w:divsChild>
        <w:div w:id="11491031">
          <w:marLeft w:val="0"/>
          <w:marRight w:val="0"/>
          <w:marTop w:val="0"/>
          <w:marBottom w:val="0"/>
          <w:divBdr>
            <w:top w:val="none" w:sz="0" w:space="0" w:color="auto"/>
            <w:left w:val="none" w:sz="0" w:space="0" w:color="auto"/>
            <w:bottom w:val="none" w:sz="0" w:space="0" w:color="auto"/>
            <w:right w:val="none" w:sz="0" w:space="0" w:color="auto"/>
          </w:divBdr>
        </w:div>
        <w:div w:id="132256548">
          <w:marLeft w:val="0"/>
          <w:marRight w:val="0"/>
          <w:marTop w:val="0"/>
          <w:marBottom w:val="0"/>
          <w:divBdr>
            <w:top w:val="none" w:sz="0" w:space="0" w:color="auto"/>
            <w:left w:val="none" w:sz="0" w:space="0" w:color="auto"/>
            <w:bottom w:val="none" w:sz="0" w:space="0" w:color="auto"/>
            <w:right w:val="none" w:sz="0" w:space="0" w:color="auto"/>
          </w:divBdr>
        </w:div>
        <w:div w:id="303244609">
          <w:marLeft w:val="0"/>
          <w:marRight w:val="0"/>
          <w:marTop w:val="0"/>
          <w:marBottom w:val="0"/>
          <w:divBdr>
            <w:top w:val="none" w:sz="0" w:space="0" w:color="auto"/>
            <w:left w:val="none" w:sz="0" w:space="0" w:color="auto"/>
            <w:bottom w:val="none" w:sz="0" w:space="0" w:color="auto"/>
            <w:right w:val="none" w:sz="0" w:space="0" w:color="auto"/>
          </w:divBdr>
        </w:div>
        <w:div w:id="832641456">
          <w:marLeft w:val="0"/>
          <w:marRight w:val="0"/>
          <w:marTop w:val="0"/>
          <w:marBottom w:val="0"/>
          <w:divBdr>
            <w:top w:val="none" w:sz="0" w:space="0" w:color="auto"/>
            <w:left w:val="none" w:sz="0" w:space="0" w:color="auto"/>
            <w:bottom w:val="none" w:sz="0" w:space="0" w:color="auto"/>
            <w:right w:val="none" w:sz="0" w:space="0" w:color="auto"/>
          </w:divBdr>
          <w:divsChild>
            <w:div w:id="2023240292">
              <w:marLeft w:val="-75"/>
              <w:marRight w:val="0"/>
              <w:marTop w:val="30"/>
              <w:marBottom w:val="30"/>
              <w:divBdr>
                <w:top w:val="none" w:sz="0" w:space="0" w:color="auto"/>
                <w:left w:val="none" w:sz="0" w:space="0" w:color="auto"/>
                <w:bottom w:val="none" w:sz="0" w:space="0" w:color="auto"/>
                <w:right w:val="none" w:sz="0" w:space="0" w:color="auto"/>
              </w:divBdr>
              <w:divsChild>
                <w:div w:id="58217740">
                  <w:marLeft w:val="0"/>
                  <w:marRight w:val="0"/>
                  <w:marTop w:val="0"/>
                  <w:marBottom w:val="0"/>
                  <w:divBdr>
                    <w:top w:val="none" w:sz="0" w:space="0" w:color="auto"/>
                    <w:left w:val="none" w:sz="0" w:space="0" w:color="auto"/>
                    <w:bottom w:val="none" w:sz="0" w:space="0" w:color="auto"/>
                    <w:right w:val="none" w:sz="0" w:space="0" w:color="auto"/>
                  </w:divBdr>
                  <w:divsChild>
                    <w:div w:id="1655253669">
                      <w:marLeft w:val="0"/>
                      <w:marRight w:val="0"/>
                      <w:marTop w:val="0"/>
                      <w:marBottom w:val="0"/>
                      <w:divBdr>
                        <w:top w:val="none" w:sz="0" w:space="0" w:color="auto"/>
                        <w:left w:val="none" w:sz="0" w:space="0" w:color="auto"/>
                        <w:bottom w:val="none" w:sz="0" w:space="0" w:color="auto"/>
                        <w:right w:val="none" w:sz="0" w:space="0" w:color="auto"/>
                      </w:divBdr>
                    </w:div>
                  </w:divsChild>
                </w:div>
                <w:div w:id="108400211">
                  <w:marLeft w:val="0"/>
                  <w:marRight w:val="0"/>
                  <w:marTop w:val="0"/>
                  <w:marBottom w:val="0"/>
                  <w:divBdr>
                    <w:top w:val="none" w:sz="0" w:space="0" w:color="auto"/>
                    <w:left w:val="none" w:sz="0" w:space="0" w:color="auto"/>
                    <w:bottom w:val="none" w:sz="0" w:space="0" w:color="auto"/>
                    <w:right w:val="none" w:sz="0" w:space="0" w:color="auto"/>
                  </w:divBdr>
                  <w:divsChild>
                    <w:div w:id="1808161562">
                      <w:marLeft w:val="0"/>
                      <w:marRight w:val="0"/>
                      <w:marTop w:val="0"/>
                      <w:marBottom w:val="0"/>
                      <w:divBdr>
                        <w:top w:val="none" w:sz="0" w:space="0" w:color="auto"/>
                        <w:left w:val="none" w:sz="0" w:space="0" w:color="auto"/>
                        <w:bottom w:val="none" w:sz="0" w:space="0" w:color="auto"/>
                        <w:right w:val="none" w:sz="0" w:space="0" w:color="auto"/>
                      </w:divBdr>
                    </w:div>
                  </w:divsChild>
                </w:div>
                <w:div w:id="239213749">
                  <w:marLeft w:val="0"/>
                  <w:marRight w:val="0"/>
                  <w:marTop w:val="0"/>
                  <w:marBottom w:val="0"/>
                  <w:divBdr>
                    <w:top w:val="none" w:sz="0" w:space="0" w:color="auto"/>
                    <w:left w:val="none" w:sz="0" w:space="0" w:color="auto"/>
                    <w:bottom w:val="none" w:sz="0" w:space="0" w:color="auto"/>
                    <w:right w:val="none" w:sz="0" w:space="0" w:color="auto"/>
                  </w:divBdr>
                  <w:divsChild>
                    <w:div w:id="926810436">
                      <w:marLeft w:val="0"/>
                      <w:marRight w:val="0"/>
                      <w:marTop w:val="0"/>
                      <w:marBottom w:val="0"/>
                      <w:divBdr>
                        <w:top w:val="none" w:sz="0" w:space="0" w:color="auto"/>
                        <w:left w:val="none" w:sz="0" w:space="0" w:color="auto"/>
                        <w:bottom w:val="none" w:sz="0" w:space="0" w:color="auto"/>
                        <w:right w:val="none" w:sz="0" w:space="0" w:color="auto"/>
                      </w:divBdr>
                    </w:div>
                  </w:divsChild>
                </w:div>
                <w:div w:id="489057168">
                  <w:marLeft w:val="0"/>
                  <w:marRight w:val="0"/>
                  <w:marTop w:val="0"/>
                  <w:marBottom w:val="0"/>
                  <w:divBdr>
                    <w:top w:val="none" w:sz="0" w:space="0" w:color="auto"/>
                    <w:left w:val="none" w:sz="0" w:space="0" w:color="auto"/>
                    <w:bottom w:val="none" w:sz="0" w:space="0" w:color="auto"/>
                    <w:right w:val="none" w:sz="0" w:space="0" w:color="auto"/>
                  </w:divBdr>
                  <w:divsChild>
                    <w:div w:id="1288656422">
                      <w:marLeft w:val="0"/>
                      <w:marRight w:val="0"/>
                      <w:marTop w:val="0"/>
                      <w:marBottom w:val="0"/>
                      <w:divBdr>
                        <w:top w:val="none" w:sz="0" w:space="0" w:color="auto"/>
                        <w:left w:val="none" w:sz="0" w:space="0" w:color="auto"/>
                        <w:bottom w:val="none" w:sz="0" w:space="0" w:color="auto"/>
                        <w:right w:val="none" w:sz="0" w:space="0" w:color="auto"/>
                      </w:divBdr>
                    </w:div>
                  </w:divsChild>
                </w:div>
                <w:div w:id="586623288">
                  <w:marLeft w:val="0"/>
                  <w:marRight w:val="0"/>
                  <w:marTop w:val="0"/>
                  <w:marBottom w:val="0"/>
                  <w:divBdr>
                    <w:top w:val="none" w:sz="0" w:space="0" w:color="auto"/>
                    <w:left w:val="none" w:sz="0" w:space="0" w:color="auto"/>
                    <w:bottom w:val="none" w:sz="0" w:space="0" w:color="auto"/>
                    <w:right w:val="none" w:sz="0" w:space="0" w:color="auto"/>
                  </w:divBdr>
                  <w:divsChild>
                    <w:div w:id="1330596657">
                      <w:marLeft w:val="0"/>
                      <w:marRight w:val="0"/>
                      <w:marTop w:val="0"/>
                      <w:marBottom w:val="0"/>
                      <w:divBdr>
                        <w:top w:val="none" w:sz="0" w:space="0" w:color="auto"/>
                        <w:left w:val="none" w:sz="0" w:space="0" w:color="auto"/>
                        <w:bottom w:val="none" w:sz="0" w:space="0" w:color="auto"/>
                        <w:right w:val="none" w:sz="0" w:space="0" w:color="auto"/>
                      </w:divBdr>
                    </w:div>
                  </w:divsChild>
                </w:div>
                <w:div w:id="614992364">
                  <w:marLeft w:val="0"/>
                  <w:marRight w:val="0"/>
                  <w:marTop w:val="0"/>
                  <w:marBottom w:val="0"/>
                  <w:divBdr>
                    <w:top w:val="none" w:sz="0" w:space="0" w:color="auto"/>
                    <w:left w:val="none" w:sz="0" w:space="0" w:color="auto"/>
                    <w:bottom w:val="none" w:sz="0" w:space="0" w:color="auto"/>
                    <w:right w:val="none" w:sz="0" w:space="0" w:color="auto"/>
                  </w:divBdr>
                  <w:divsChild>
                    <w:div w:id="1531916242">
                      <w:marLeft w:val="0"/>
                      <w:marRight w:val="0"/>
                      <w:marTop w:val="0"/>
                      <w:marBottom w:val="0"/>
                      <w:divBdr>
                        <w:top w:val="none" w:sz="0" w:space="0" w:color="auto"/>
                        <w:left w:val="none" w:sz="0" w:space="0" w:color="auto"/>
                        <w:bottom w:val="none" w:sz="0" w:space="0" w:color="auto"/>
                        <w:right w:val="none" w:sz="0" w:space="0" w:color="auto"/>
                      </w:divBdr>
                    </w:div>
                  </w:divsChild>
                </w:div>
                <w:div w:id="709457061">
                  <w:marLeft w:val="0"/>
                  <w:marRight w:val="0"/>
                  <w:marTop w:val="0"/>
                  <w:marBottom w:val="0"/>
                  <w:divBdr>
                    <w:top w:val="none" w:sz="0" w:space="0" w:color="auto"/>
                    <w:left w:val="none" w:sz="0" w:space="0" w:color="auto"/>
                    <w:bottom w:val="none" w:sz="0" w:space="0" w:color="auto"/>
                    <w:right w:val="none" w:sz="0" w:space="0" w:color="auto"/>
                  </w:divBdr>
                  <w:divsChild>
                    <w:div w:id="968316021">
                      <w:marLeft w:val="0"/>
                      <w:marRight w:val="0"/>
                      <w:marTop w:val="0"/>
                      <w:marBottom w:val="0"/>
                      <w:divBdr>
                        <w:top w:val="none" w:sz="0" w:space="0" w:color="auto"/>
                        <w:left w:val="none" w:sz="0" w:space="0" w:color="auto"/>
                        <w:bottom w:val="none" w:sz="0" w:space="0" w:color="auto"/>
                        <w:right w:val="none" w:sz="0" w:space="0" w:color="auto"/>
                      </w:divBdr>
                    </w:div>
                  </w:divsChild>
                </w:div>
                <w:div w:id="840049555">
                  <w:marLeft w:val="0"/>
                  <w:marRight w:val="0"/>
                  <w:marTop w:val="0"/>
                  <w:marBottom w:val="0"/>
                  <w:divBdr>
                    <w:top w:val="none" w:sz="0" w:space="0" w:color="auto"/>
                    <w:left w:val="none" w:sz="0" w:space="0" w:color="auto"/>
                    <w:bottom w:val="none" w:sz="0" w:space="0" w:color="auto"/>
                    <w:right w:val="none" w:sz="0" w:space="0" w:color="auto"/>
                  </w:divBdr>
                  <w:divsChild>
                    <w:div w:id="1441148966">
                      <w:marLeft w:val="0"/>
                      <w:marRight w:val="0"/>
                      <w:marTop w:val="0"/>
                      <w:marBottom w:val="0"/>
                      <w:divBdr>
                        <w:top w:val="none" w:sz="0" w:space="0" w:color="auto"/>
                        <w:left w:val="none" w:sz="0" w:space="0" w:color="auto"/>
                        <w:bottom w:val="none" w:sz="0" w:space="0" w:color="auto"/>
                        <w:right w:val="none" w:sz="0" w:space="0" w:color="auto"/>
                      </w:divBdr>
                    </w:div>
                  </w:divsChild>
                </w:div>
                <w:div w:id="1040086989">
                  <w:marLeft w:val="0"/>
                  <w:marRight w:val="0"/>
                  <w:marTop w:val="0"/>
                  <w:marBottom w:val="0"/>
                  <w:divBdr>
                    <w:top w:val="none" w:sz="0" w:space="0" w:color="auto"/>
                    <w:left w:val="none" w:sz="0" w:space="0" w:color="auto"/>
                    <w:bottom w:val="none" w:sz="0" w:space="0" w:color="auto"/>
                    <w:right w:val="none" w:sz="0" w:space="0" w:color="auto"/>
                  </w:divBdr>
                  <w:divsChild>
                    <w:div w:id="1543051687">
                      <w:marLeft w:val="0"/>
                      <w:marRight w:val="0"/>
                      <w:marTop w:val="0"/>
                      <w:marBottom w:val="0"/>
                      <w:divBdr>
                        <w:top w:val="none" w:sz="0" w:space="0" w:color="auto"/>
                        <w:left w:val="none" w:sz="0" w:space="0" w:color="auto"/>
                        <w:bottom w:val="none" w:sz="0" w:space="0" w:color="auto"/>
                        <w:right w:val="none" w:sz="0" w:space="0" w:color="auto"/>
                      </w:divBdr>
                    </w:div>
                  </w:divsChild>
                </w:div>
                <w:div w:id="1047606124">
                  <w:marLeft w:val="0"/>
                  <w:marRight w:val="0"/>
                  <w:marTop w:val="0"/>
                  <w:marBottom w:val="0"/>
                  <w:divBdr>
                    <w:top w:val="none" w:sz="0" w:space="0" w:color="auto"/>
                    <w:left w:val="none" w:sz="0" w:space="0" w:color="auto"/>
                    <w:bottom w:val="none" w:sz="0" w:space="0" w:color="auto"/>
                    <w:right w:val="none" w:sz="0" w:space="0" w:color="auto"/>
                  </w:divBdr>
                  <w:divsChild>
                    <w:div w:id="513687204">
                      <w:marLeft w:val="0"/>
                      <w:marRight w:val="0"/>
                      <w:marTop w:val="0"/>
                      <w:marBottom w:val="0"/>
                      <w:divBdr>
                        <w:top w:val="none" w:sz="0" w:space="0" w:color="auto"/>
                        <w:left w:val="none" w:sz="0" w:space="0" w:color="auto"/>
                        <w:bottom w:val="none" w:sz="0" w:space="0" w:color="auto"/>
                        <w:right w:val="none" w:sz="0" w:space="0" w:color="auto"/>
                      </w:divBdr>
                    </w:div>
                  </w:divsChild>
                </w:div>
                <w:div w:id="1227955014">
                  <w:marLeft w:val="0"/>
                  <w:marRight w:val="0"/>
                  <w:marTop w:val="0"/>
                  <w:marBottom w:val="0"/>
                  <w:divBdr>
                    <w:top w:val="none" w:sz="0" w:space="0" w:color="auto"/>
                    <w:left w:val="none" w:sz="0" w:space="0" w:color="auto"/>
                    <w:bottom w:val="none" w:sz="0" w:space="0" w:color="auto"/>
                    <w:right w:val="none" w:sz="0" w:space="0" w:color="auto"/>
                  </w:divBdr>
                  <w:divsChild>
                    <w:div w:id="114060778">
                      <w:marLeft w:val="0"/>
                      <w:marRight w:val="0"/>
                      <w:marTop w:val="0"/>
                      <w:marBottom w:val="0"/>
                      <w:divBdr>
                        <w:top w:val="none" w:sz="0" w:space="0" w:color="auto"/>
                        <w:left w:val="none" w:sz="0" w:space="0" w:color="auto"/>
                        <w:bottom w:val="none" w:sz="0" w:space="0" w:color="auto"/>
                        <w:right w:val="none" w:sz="0" w:space="0" w:color="auto"/>
                      </w:divBdr>
                    </w:div>
                  </w:divsChild>
                </w:div>
                <w:div w:id="1384871518">
                  <w:marLeft w:val="0"/>
                  <w:marRight w:val="0"/>
                  <w:marTop w:val="0"/>
                  <w:marBottom w:val="0"/>
                  <w:divBdr>
                    <w:top w:val="none" w:sz="0" w:space="0" w:color="auto"/>
                    <w:left w:val="none" w:sz="0" w:space="0" w:color="auto"/>
                    <w:bottom w:val="none" w:sz="0" w:space="0" w:color="auto"/>
                    <w:right w:val="none" w:sz="0" w:space="0" w:color="auto"/>
                  </w:divBdr>
                  <w:divsChild>
                    <w:div w:id="1065451414">
                      <w:marLeft w:val="0"/>
                      <w:marRight w:val="0"/>
                      <w:marTop w:val="0"/>
                      <w:marBottom w:val="0"/>
                      <w:divBdr>
                        <w:top w:val="none" w:sz="0" w:space="0" w:color="auto"/>
                        <w:left w:val="none" w:sz="0" w:space="0" w:color="auto"/>
                        <w:bottom w:val="none" w:sz="0" w:space="0" w:color="auto"/>
                        <w:right w:val="none" w:sz="0" w:space="0" w:color="auto"/>
                      </w:divBdr>
                    </w:div>
                  </w:divsChild>
                </w:div>
                <w:div w:id="1437366491">
                  <w:marLeft w:val="0"/>
                  <w:marRight w:val="0"/>
                  <w:marTop w:val="0"/>
                  <w:marBottom w:val="0"/>
                  <w:divBdr>
                    <w:top w:val="none" w:sz="0" w:space="0" w:color="auto"/>
                    <w:left w:val="none" w:sz="0" w:space="0" w:color="auto"/>
                    <w:bottom w:val="none" w:sz="0" w:space="0" w:color="auto"/>
                    <w:right w:val="none" w:sz="0" w:space="0" w:color="auto"/>
                  </w:divBdr>
                  <w:divsChild>
                    <w:div w:id="783227644">
                      <w:marLeft w:val="0"/>
                      <w:marRight w:val="0"/>
                      <w:marTop w:val="0"/>
                      <w:marBottom w:val="0"/>
                      <w:divBdr>
                        <w:top w:val="none" w:sz="0" w:space="0" w:color="auto"/>
                        <w:left w:val="none" w:sz="0" w:space="0" w:color="auto"/>
                        <w:bottom w:val="none" w:sz="0" w:space="0" w:color="auto"/>
                        <w:right w:val="none" w:sz="0" w:space="0" w:color="auto"/>
                      </w:divBdr>
                    </w:div>
                  </w:divsChild>
                </w:div>
                <w:div w:id="1441293576">
                  <w:marLeft w:val="0"/>
                  <w:marRight w:val="0"/>
                  <w:marTop w:val="0"/>
                  <w:marBottom w:val="0"/>
                  <w:divBdr>
                    <w:top w:val="none" w:sz="0" w:space="0" w:color="auto"/>
                    <w:left w:val="none" w:sz="0" w:space="0" w:color="auto"/>
                    <w:bottom w:val="none" w:sz="0" w:space="0" w:color="auto"/>
                    <w:right w:val="none" w:sz="0" w:space="0" w:color="auto"/>
                  </w:divBdr>
                  <w:divsChild>
                    <w:div w:id="1447116977">
                      <w:marLeft w:val="0"/>
                      <w:marRight w:val="0"/>
                      <w:marTop w:val="0"/>
                      <w:marBottom w:val="0"/>
                      <w:divBdr>
                        <w:top w:val="none" w:sz="0" w:space="0" w:color="auto"/>
                        <w:left w:val="none" w:sz="0" w:space="0" w:color="auto"/>
                        <w:bottom w:val="none" w:sz="0" w:space="0" w:color="auto"/>
                        <w:right w:val="none" w:sz="0" w:space="0" w:color="auto"/>
                      </w:divBdr>
                    </w:div>
                  </w:divsChild>
                </w:div>
                <w:div w:id="1479684341">
                  <w:marLeft w:val="0"/>
                  <w:marRight w:val="0"/>
                  <w:marTop w:val="0"/>
                  <w:marBottom w:val="0"/>
                  <w:divBdr>
                    <w:top w:val="none" w:sz="0" w:space="0" w:color="auto"/>
                    <w:left w:val="none" w:sz="0" w:space="0" w:color="auto"/>
                    <w:bottom w:val="none" w:sz="0" w:space="0" w:color="auto"/>
                    <w:right w:val="none" w:sz="0" w:space="0" w:color="auto"/>
                  </w:divBdr>
                  <w:divsChild>
                    <w:div w:id="49227571">
                      <w:marLeft w:val="0"/>
                      <w:marRight w:val="0"/>
                      <w:marTop w:val="0"/>
                      <w:marBottom w:val="0"/>
                      <w:divBdr>
                        <w:top w:val="none" w:sz="0" w:space="0" w:color="auto"/>
                        <w:left w:val="none" w:sz="0" w:space="0" w:color="auto"/>
                        <w:bottom w:val="none" w:sz="0" w:space="0" w:color="auto"/>
                        <w:right w:val="none" w:sz="0" w:space="0" w:color="auto"/>
                      </w:divBdr>
                    </w:div>
                  </w:divsChild>
                </w:div>
                <w:div w:id="1777141105">
                  <w:marLeft w:val="0"/>
                  <w:marRight w:val="0"/>
                  <w:marTop w:val="0"/>
                  <w:marBottom w:val="0"/>
                  <w:divBdr>
                    <w:top w:val="none" w:sz="0" w:space="0" w:color="auto"/>
                    <w:left w:val="none" w:sz="0" w:space="0" w:color="auto"/>
                    <w:bottom w:val="none" w:sz="0" w:space="0" w:color="auto"/>
                    <w:right w:val="none" w:sz="0" w:space="0" w:color="auto"/>
                  </w:divBdr>
                  <w:divsChild>
                    <w:div w:id="273220524">
                      <w:marLeft w:val="0"/>
                      <w:marRight w:val="0"/>
                      <w:marTop w:val="0"/>
                      <w:marBottom w:val="0"/>
                      <w:divBdr>
                        <w:top w:val="none" w:sz="0" w:space="0" w:color="auto"/>
                        <w:left w:val="none" w:sz="0" w:space="0" w:color="auto"/>
                        <w:bottom w:val="none" w:sz="0" w:space="0" w:color="auto"/>
                        <w:right w:val="none" w:sz="0" w:space="0" w:color="auto"/>
                      </w:divBdr>
                    </w:div>
                  </w:divsChild>
                </w:div>
                <w:div w:id="1795754704">
                  <w:marLeft w:val="0"/>
                  <w:marRight w:val="0"/>
                  <w:marTop w:val="0"/>
                  <w:marBottom w:val="0"/>
                  <w:divBdr>
                    <w:top w:val="none" w:sz="0" w:space="0" w:color="auto"/>
                    <w:left w:val="none" w:sz="0" w:space="0" w:color="auto"/>
                    <w:bottom w:val="none" w:sz="0" w:space="0" w:color="auto"/>
                    <w:right w:val="none" w:sz="0" w:space="0" w:color="auto"/>
                  </w:divBdr>
                  <w:divsChild>
                    <w:div w:id="1489203154">
                      <w:marLeft w:val="0"/>
                      <w:marRight w:val="0"/>
                      <w:marTop w:val="0"/>
                      <w:marBottom w:val="0"/>
                      <w:divBdr>
                        <w:top w:val="none" w:sz="0" w:space="0" w:color="auto"/>
                        <w:left w:val="none" w:sz="0" w:space="0" w:color="auto"/>
                        <w:bottom w:val="none" w:sz="0" w:space="0" w:color="auto"/>
                        <w:right w:val="none" w:sz="0" w:space="0" w:color="auto"/>
                      </w:divBdr>
                    </w:div>
                  </w:divsChild>
                </w:div>
                <w:div w:id="2006087348">
                  <w:marLeft w:val="0"/>
                  <w:marRight w:val="0"/>
                  <w:marTop w:val="0"/>
                  <w:marBottom w:val="0"/>
                  <w:divBdr>
                    <w:top w:val="none" w:sz="0" w:space="0" w:color="auto"/>
                    <w:left w:val="none" w:sz="0" w:space="0" w:color="auto"/>
                    <w:bottom w:val="none" w:sz="0" w:space="0" w:color="auto"/>
                    <w:right w:val="none" w:sz="0" w:space="0" w:color="auto"/>
                  </w:divBdr>
                  <w:divsChild>
                    <w:div w:id="127167008">
                      <w:marLeft w:val="0"/>
                      <w:marRight w:val="0"/>
                      <w:marTop w:val="0"/>
                      <w:marBottom w:val="0"/>
                      <w:divBdr>
                        <w:top w:val="none" w:sz="0" w:space="0" w:color="auto"/>
                        <w:left w:val="none" w:sz="0" w:space="0" w:color="auto"/>
                        <w:bottom w:val="none" w:sz="0" w:space="0" w:color="auto"/>
                        <w:right w:val="none" w:sz="0" w:space="0" w:color="auto"/>
                      </w:divBdr>
                    </w:div>
                  </w:divsChild>
                </w:div>
                <w:div w:id="2048290769">
                  <w:marLeft w:val="0"/>
                  <w:marRight w:val="0"/>
                  <w:marTop w:val="0"/>
                  <w:marBottom w:val="0"/>
                  <w:divBdr>
                    <w:top w:val="none" w:sz="0" w:space="0" w:color="auto"/>
                    <w:left w:val="none" w:sz="0" w:space="0" w:color="auto"/>
                    <w:bottom w:val="none" w:sz="0" w:space="0" w:color="auto"/>
                    <w:right w:val="none" w:sz="0" w:space="0" w:color="auto"/>
                  </w:divBdr>
                  <w:divsChild>
                    <w:div w:id="222762455">
                      <w:marLeft w:val="0"/>
                      <w:marRight w:val="0"/>
                      <w:marTop w:val="0"/>
                      <w:marBottom w:val="0"/>
                      <w:divBdr>
                        <w:top w:val="none" w:sz="0" w:space="0" w:color="auto"/>
                        <w:left w:val="none" w:sz="0" w:space="0" w:color="auto"/>
                        <w:bottom w:val="none" w:sz="0" w:space="0" w:color="auto"/>
                        <w:right w:val="none" w:sz="0" w:space="0" w:color="auto"/>
                      </w:divBdr>
                    </w:div>
                  </w:divsChild>
                </w:div>
                <w:div w:id="2085907418">
                  <w:marLeft w:val="0"/>
                  <w:marRight w:val="0"/>
                  <w:marTop w:val="0"/>
                  <w:marBottom w:val="0"/>
                  <w:divBdr>
                    <w:top w:val="none" w:sz="0" w:space="0" w:color="auto"/>
                    <w:left w:val="none" w:sz="0" w:space="0" w:color="auto"/>
                    <w:bottom w:val="none" w:sz="0" w:space="0" w:color="auto"/>
                    <w:right w:val="none" w:sz="0" w:space="0" w:color="auto"/>
                  </w:divBdr>
                  <w:divsChild>
                    <w:div w:id="4670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9036">
          <w:marLeft w:val="0"/>
          <w:marRight w:val="0"/>
          <w:marTop w:val="0"/>
          <w:marBottom w:val="0"/>
          <w:divBdr>
            <w:top w:val="none" w:sz="0" w:space="0" w:color="auto"/>
            <w:left w:val="none" w:sz="0" w:space="0" w:color="auto"/>
            <w:bottom w:val="none" w:sz="0" w:space="0" w:color="auto"/>
            <w:right w:val="none" w:sz="0" w:space="0" w:color="auto"/>
          </w:divBdr>
        </w:div>
        <w:div w:id="1359313454">
          <w:marLeft w:val="0"/>
          <w:marRight w:val="0"/>
          <w:marTop w:val="0"/>
          <w:marBottom w:val="0"/>
          <w:divBdr>
            <w:top w:val="none" w:sz="0" w:space="0" w:color="auto"/>
            <w:left w:val="none" w:sz="0" w:space="0" w:color="auto"/>
            <w:bottom w:val="none" w:sz="0" w:space="0" w:color="auto"/>
            <w:right w:val="none" w:sz="0" w:space="0" w:color="auto"/>
          </w:divBdr>
        </w:div>
        <w:div w:id="1698575602">
          <w:marLeft w:val="0"/>
          <w:marRight w:val="0"/>
          <w:marTop w:val="0"/>
          <w:marBottom w:val="0"/>
          <w:divBdr>
            <w:top w:val="none" w:sz="0" w:space="0" w:color="auto"/>
            <w:left w:val="none" w:sz="0" w:space="0" w:color="auto"/>
            <w:bottom w:val="none" w:sz="0" w:space="0" w:color="auto"/>
            <w:right w:val="none" w:sz="0" w:space="0" w:color="auto"/>
          </w:divBdr>
        </w:div>
      </w:divsChild>
    </w:div>
    <w:div w:id="1436706994">
      <w:bodyDiv w:val="1"/>
      <w:marLeft w:val="0"/>
      <w:marRight w:val="0"/>
      <w:marTop w:val="0"/>
      <w:marBottom w:val="0"/>
      <w:divBdr>
        <w:top w:val="none" w:sz="0" w:space="0" w:color="auto"/>
        <w:left w:val="none" w:sz="0" w:space="0" w:color="auto"/>
        <w:bottom w:val="none" w:sz="0" w:space="0" w:color="auto"/>
        <w:right w:val="none" w:sz="0" w:space="0" w:color="auto"/>
      </w:divBdr>
      <w:divsChild>
        <w:div w:id="442379800">
          <w:marLeft w:val="0"/>
          <w:marRight w:val="0"/>
          <w:marTop w:val="0"/>
          <w:marBottom w:val="0"/>
          <w:divBdr>
            <w:top w:val="none" w:sz="0" w:space="0" w:color="auto"/>
            <w:left w:val="none" w:sz="0" w:space="0" w:color="auto"/>
            <w:bottom w:val="none" w:sz="0" w:space="0" w:color="auto"/>
            <w:right w:val="none" w:sz="0" w:space="0" w:color="auto"/>
          </w:divBdr>
        </w:div>
        <w:div w:id="552035913">
          <w:marLeft w:val="0"/>
          <w:marRight w:val="0"/>
          <w:marTop w:val="0"/>
          <w:marBottom w:val="0"/>
          <w:divBdr>
            <w:top w:val="none" w:sz="0" w:space="0" w:color="auto"/>
            <w:left w:val="none" w:sz="0" w:space="0" w:color="auto"/>
            <w:bottom w:val="none" w:sz="0" w:space="0" w:color="auto"/>
            <w:right w:val="none" w:sz="0" w:space="0" w:color="auto"/>
          </w:divBdr>
        </w:div>
        <w:div w:id="935863577">
          <w:marLeft w:val="0"/>
          <w:marRight w:val="0"/>
          <w:marTop w:val="0"/>
          <w:marBottom w:val="0"/>
          <w:divBdr>
            <w:top w:val="none" w:sz="0" w:space="0" w:color="auto"/>
            <w:left w:val="none" w:sz="0" w:space="0" w:color="auto"/>
            <w:bottom w:val="none" w:sz="0" w:space="0" w:color="auto"/>
            <w:right w:val="none" w:sz="0" w:space="0" w:color="auto"/>
          </w:divBdr>
          <w:divsChild>
            <w:div w:id="1546065329">
              <w:marLeft w:val="0"/>
              <w:marRight w:val="0"/>
              <w:marTop w:val="0"/>
              <w:marBottom w:val="0"/>
              <w:divBdr>
                <w:top w:val="none" w:sz="0" w:space="0" w:color="auto"/>
                <w:left w:val="none" w:sz="0" w:space="0" w:color="auto"/>
                <w:bottom w:val="none" w:sz="0" w:space="0" w:color="auto"/>
                <w:right w:val="none" w:sz="0" w:space="0" w:color="auto"/>
              </w:divBdr>
            </w:div>
            <w:div w:id="1784223319">
              <w:marLeft w:val="0"/>
              <w:marRight w:val="0"/>
              <w:marTop w:val="0"/>
              <w:marBottom w:val="0"/>
              <w:divBdr>
                <w:top w:val="none" w:sz="0" w:space="0" w:color="auto"/>
                <w:left w:val="none" w:sz="0" w:space="0" w:color="auto"/>
                <w:bottom w:val="none" w:sz="0" w:space="0" w:color="auto"/>
                <w:right w:val="none" w:sz="0" w:space="0" w:color="auto"/>
              </w:divBdr>
            </w:div>
          </w:divsChild>
        </w:div>
        <w:div w:id="1626235467">
          <w:marLeft w:val="0"/>
          <w:marRight w:val="0"/>
          <w:marTop w:val="0"/>
          <w:marBottom w:val="0"/>
          <w:divBdr>
            <w:top w:val="none" w:sz="0" w:space="0" w:color="auto"/>
            <w:left w:val="none" w:sz="0" w:space="0" w:color="auto"/>
            <w:bottom w:val="none" w:sz="0" w:space="0" w:color="auto"/>
            <w:right w:val="none" w:sz="0" w:space="0" w:color="auto"/>
          </w:divBdr>
        </w:div>
        <w:div w:id="2114206877">
          <w:marLeft w:val="0"/>
          <w:marRight w:val="0"/>
          <w:marTop w:val="0"/>
          <w:marBottom w:val="0"/>
          <w:divBdr>
            <w:top w:val="none" w:sz="0" w:space="0" w:color="auto"/>
            <w:left w:val="none" w:sz="0" w:space="0" w:color="auto"/>
            <w:bottom w:val="none" w:sz="0" w:space="0" w:color="auto"/>
            <w:right w:val="none" w:sz="0" w:space="0" w:color="auto"/>
          </w:divBdr>
        </w:div>
      </w:divsChild>
    </w:div>
    <w:div w:id="1469931472">
      <w:bodyDiv w:val="1"/>
      <w:marLeft w:val="0"/>
      <w:marRight w:val="0"/>
      <w:marTop w:val="0"/>
      <w:marBottom w:val="0"/>
      <w:divBdr>
        <w:top w:val="none" w:sz="0" w:space="0" w:color="auto"/>
        <w:left w:val="none" w:sz="0" w:space="0" w:color="auto"/>
        <w:bottom w:val="none" w:sz="0" w:space="0" w:color="auto"/>
        <w:right w:val="none" w:sz="0" w:space="0" w:color="auto"/>
      </w:divBdr>
      <w:divsChild>
        <w:div w:id="3096816">
          <w:marLeft w:val="0"/>
          <w:marRight w:val="0"/>
          <w:marTop w:val="0"/>
          <w:marBottom w:val="0"/>
          <w:divBdr>
            <w:top w:val="none" w:sz="0" w:space="0" w:color="auto"/>
            <w:left w:val="none" w:sz="0" w:space="0" w:color="auto"/>
            <w:bottom w:val="none" w:sz="0" w:space="0" w:color="auto"/>
            <w:right w:val="none" w:sz="0" w:space="0" w:color="auto"/>
          </w:divBdr>
        </w:div>
        <w:div w:id="18746984">
          <w:marLeft w:val="0"/>
          <w:marRight w:val="0"/>
          <w:marTop w:val="0"/>
          <w:marBottom w:val="0"/>
          <w:divBdr>
            <w:top w:val="none" w:sz="0" w:space="0" w:color="auto"/>
            <w:left w:val="none" w:sz="0" w:space="0" w:color="auto"/>
            <w:bottom w:val="none" w:sz="0" w:space="0" w:color="auto"/>
            <w:right w:val="none" w:sz="0" w:space="0" w:color="auto"/>
          </w:divBdr>
        </w:div>
        <w:div w:id="31271000">
          <w:marLeft w:val="0"/>
          <w:marRight w:val="0"/>
          <w:marTop w:val="0"/>
          <w:marBottom w:val="0"/>
          <w:divBdr>
            <w:top w:val="none" w:sz="0" w:space="0" w:color="auto"/>
            <w:left w:val="none" w:sz="0" w:space="0" w:color="auto"/>
            <w:bottom w:val="none" w:sz="0" w:space="0" w:color="auto"/>
            <w:right w:val="none" w:sz="0" w:space="0" w:color="auto"/>
          </w:divBdr>
        </w:div>
        <w:div w:id="43914882">
          <w:marLeft w:val="0"/>
          <w:marRight w:val="0"/>
          <w:marTop w:val="0"/>
          <w:marBottom w:val="0"/>
          <w:divBdr>
            <w:top w:val="none" w:sz="0" w:space="0" w:color="auto"/>
            <w:left w:val="none" w:sz="0" w:space="0" w:color="auto"/>
            <w:bottom w:val="none" w:sz="0" w:space="0" w:color="auto"/>
            <w:right w:val="none" w:sz="0" w:space="0" w:color="auto"/>
          </w:divBdr>
        </w:div>
        <w:div w:id="52583030">
          <w:marLeft w:val="0"/>
          <w:marRight w:val="0"/>
          <w:marTop w:val="0"/>
          <w:marBottom w:val="0"/>
          <w:divBdr>
            <w:top w:val="none" w:sz="0" w:space="0" w:color="auto"/>
            <w:left w:val="none" w:sz="0" w:space="0" w:color="auto"/>
            <w:bottom w:val="none" w:sz="0" w:space="0" w:color="auto"/>
            <w:right w:val="none" w:sz="0" w:space="0" w:color="auto"/>
          </w:divBdr>
        </w:div>
        <w:div w:id="52850485">
          <w:marLeft w:val="0"/>
          <w:marRight w:val="0"/>
          <w:marTop w:val="0"/>
          <w:marBottom w:val="0"/>
          <w:divBdr>
            <w:top w:val="none" w:sz="0" w:space="0" w:color="auto"/>
            <w:left w:val="none" w:sz="0" w:space="0" w:color="auto"/>
            <w:bottom w:val="none" w:sz="0" w:space="0" w:color="auto"/>
            <w:right w:val="none" w:sz="0" w:space="0" w:color="auto"/>
          </w:divBdr>
        </w:div>
        <w:div w:id="62217194">
          <w:marLeft w:val="0"/>
          <w:marRight w:val="0"/>
          <w:marTop w:val="0"/>
          <w:marBottom w:val="0"/>
          <w:divBdr>
            <w:top w:val="none" w:sz="0" w:space="0" w:color="auto"/>
            <w:left w:val="none" w:sz="0" w:space="0" w:color="auto"/>
            <w:bottom w:val="none" w:sz="0" w:space="0" w:color="auto"/>
            <w:right w:val="none" w:sz="0" w:space="0" w:color="auto"/>
          </w:divBdr>
        </w:div>
        <w:div w:id="75639197">
          <w:marLeft w:val="0"/>
          <w:marRight w:val="0"/>
          <w:marTop w:val="0"/>
          <w:marBottom w:val="0"/>
          <w:divBdr>
            <w:top w:val="none" w:sz="0" w:space="0" w:color="auto"/>
            <w:left w:val="none" w:sz="0" w:space="0" w:color="auto"/>
            <w:bottom w:val="none" w:sz="0" w:space="0" w:color="auto"/>
            <w:right w:val="none" w:sz="0" w:space="0" w:color="auto"/>
          </w:divBdr>
        </w:div>
        <w:div w:id="89548781">
          <w:marLeft w:val="0"/>
          <w:marRight w:val="0"/>
          <w:marTop w:val="0"/>
          <w:marBottom w:val="0"/>
          <w:divBdr>
            <w:top w:val="none" w:sz="0" w:space="0" w:color="auto"/>
            <w:left w:val="none" w:sz="0" w:space="0" w:color="auto"/>
            <w:bottom w:val="none" w:sz="0" w:space="0" w:color="auto"/>
            <w:right w:val="none" w:sz="0" w:space="0" w:color="auto"/>
          </w:divBdr>
        </w:div>
        <w:div w:id="91827077">
          <w:marLeft w:val="0"/>
          <w:marRight w:val="0"/>
          <w:marTop w:val="0"/>
          <w:marBottom w:val="0"/>
          <w:divBdr>
            <w:top w:val="none" w:sz="0" w:space="0" w:color="auto"/>
            <w:left w:val="none" w:sz="0" w:space="0" w:color="auto"/>
            <w:bottom w:val="none" w:sz="0" w:space="0" w:color="auto"/>
            <w:right w:val="none" w:sz="0" w:space="0" w:color="auto"/>
          </w:divBdr>
        </w:div>
        <w:div w:id="98379603">
          <w:marLeft w:val="0"/>
          <w:marRight w:val="0"/>
          <w:marTop w:val="0"/>
          <w:marBottom w:val="0"/>
          <w:divBdr>
            <w:top w:val="none" w:sz="0" w:space="0" w:color="auto"/>
            <w:left w:val="none" w:sz="0" w:space="0" w:color="auto"/>
            <w:bottom w:val="none" w:sz="0" w:space="0" w:color="auto"/>
            <w:right w:val="none" w:sz="0" w:space="0" w:color="auto"/>
          </w:divBdr>
        </w:div>
        <w:div w:id="101920391">
          <w:marLeft w:val="0"/>
          <w:marRight w:val="0"/>
          <w:marTop w:val="0"/>
          <w:marBottom w:val="0"/>
          <w:divBdr>
            <w:top w:val="none" w:sz="0" w:space="0" w:color="auto"/>
            <w:left w:val="none" w:sz="0" w:space="0" w:color="auto"/>
            <w:bottom w:val="none" w:sz="0" w:space="0" w:color="auto"/>
            <w:right w:val="none" w:sz="0" w:space="0" w:color="auto"/>
          </w:divBdr>
        </w:div>
        <w:div w:id="131795494">
          <w:marLeft w:val="0"/>
          <w:marRight w:val="0"/>
          <w:marTop w:val="0"/>
          <w:marBottom w:val="0"/>
          <w:divBdr>
            <w:top w:val="none" w:sz="0" w:space="0" w:color="auto"/>
            <w:left w:val="none" w:sz="0" w:space="0" w:color="auto"/>
            <w:bottom w:val="none" w:sz="0" w:space="0" w:color="auto"/>
            <w:right w:val="none" w:sz="0" w:space="0" w:color="auto"/>
          </w:divBdr>
        </w:div>
        <w:div w:id="150947815">
          <w:marLeft w:val="0"/>
          <w:marRight w:val="0"/>
          <w:marTop w:val="0"/>
          <w:marBottom w:val="0"/>
          <w:divBdr>
            <w:top w:val="none" w:sz="0" w:space="0" w:color="auto"/>
            <w:left w:val="none" w:sz="0" w:space="0" w:color="auto"/>
            <w:bottom w:val="none" w:sz="0" w:space="0" w:color="auto"/>
            <w:right w:val="none" w:sz="0" w:space="0" w:color="auto"/>
          </w:divBdr>
        </w:div>
        <w:div w:id="161895545">
          <w:marLeft w:val="0"/>
          <w:marRight w:val="0"/>
          <w:marTop w:val="0"/>
          <w:marBottom w:val="0"/>
          <w:divBdr>
            <w:top w:val="none" w:sz="0" w:space="0" w:color="auto"/>
            <w:left w:val="none" w:sz="0" w:space="0" w:color="auto"/>
            <w:bottom w:val="none" w:sz="0" w:space="0" w:color="auto"/>
            <w:right w:val="none" w:sz="0" w:space="0" w:color="auto"/>
          </w:divBdr>
        </w:div>
        <w:div w:id="163519213">
          <w:marLeft w:val="0"/>
          <w:marRight w:val="0"/>
          <w:marTop w:val="0"/>
          <w:marBottom w:val="0"/>
          <w:divBdr>
            <w:top w:val="none" w:sz="0" w:space="0" w:color="auto"/>
            <w:left w:val="none" w:sz="0" w:space="0" w:color="auto"/>
            <w:bottom w:val="none" w:sz="0" w:space="0" w:color="auto"/>
            <w:right w:val="none" w:sz="0" w:space="0" w:color="auto"/>
          </w:divBdr>
        </w:div>
        <w:div w:id="202139094">
          <w:marLeft w:val="0"/>
          <w:marRight w:val="0"/>
          <w:marTop w:val="0"/>
          <w:marBottom w:val="0"/>
          <w:divBdr>
            <w:top w:val="none" w:sz="0" w:space="0" w:color="auto"/>
            <w:left w:val="none" w:sz="0" w:space="0" w:color="auto"/>
            <w:bottom w:val="none" w:sz="0" w:space="0" w:color="auto"/>
            <w:right w:val="none" w:sz="0" w:space="0" w:color="auto"/>
          </w:divBdr>
        </w:div>
        <w:div w:id="232082891">
          <w:marLeft w:val="0"/>
          <w:marRight w:val="0"/>
          <w:marTop w:val="0"/>
          <w:marBottom w:val="0"/>
          <w:divBdr>
            <w:top w:val="none" w:sz="0" w:space="0" w:color="auto"/>
            <w:left w:val="none" w:sz="0" w:space="0" w:color="auto"/>
            <w:bottom w:val="none" w:sz="0" w:space="0" w:color="auto"/>
            <w:right w:val="none" w:sz="0" w:space="0" w:color="auto"/>
          </w:divBdr>
        </w:div>
        <w:div w:id="265968980">
          <w:marLeft w:val="0"/>
          <w:marRight w:val="0"/>
          <w:marTop w:val="0"/>
          <w:marBottom w:val="0"/>
          <w:divBdr>
            <w:top w:val="none" w:sz="0" w:space="0" w:color="auto"/>
            <w:left w:val="none" w:sz="0" w:space="0" w:color="auto"/>
            <w:bottom w:val="none" w:sz="0" w:space="0" w:color="auto"/>
            <w:right w:val="none" w:sz="0" w:space="0" w:color="auto"/>
          </w:divBdr>
        </w:div>
        <w:div w:id="269775871">
          <w:marLeft w:val="0"/>
          <w:marRight w:val="0"/>
          <w:marTop w:val="0"/>
          <w:marBottom w:val="0"/>
          <w:divBdr>
            <w:top w:val="none" w:sz="0" w:space="0" w:color="auto"/>
            <w:left w:val="none" w:sz="0" w:space="0" w:color="auto"/>
            <w:bottom w:val="none" w:sz="0" w:space="0" w:color="auto"/>
            <w:right w:val="none" w:sz="0" w:space="0" w:color="auto"/>
          </w:divBdr>
        </w:div>
        <w:div w:id="277421601">
          <w:marLeft w:val="0"/>
          <w:marRight w:val="0"/>
          <w:marTop w:val="0"/>
          <w:marBottom w:val="0"/>
          <w:divBdr>
            <w:top w:val="none" w:sz="0" w:space="0" w:color="auto"/>
            <w:left w:val="none" w:sz="0" w:space="0" w:color="auto"/>
            <w:bottom w:val="none" w:sz="0" w:space="0" w:color="auto"/>
            <w:right w:val="none" w:sz="0" w:space="0" w:color="auto"/>
          </w:divBdr>
        </w:div>
        <w:div w:id="279190839">
          <w:marLeft w:val="0"/>
          <w:marRight w:val="0"/>
          <w:marTop w:val="0"/>
          <w:marBottom w:val="0"/>
          <w:divBdr>
            <w:top w:val="none" w:sz="0" w:space="0" w:color="auto"/>
            <w:left w:val="none" w:sz="0" w:space="0" w:color="auto"/>
            <w:bottom w:val="none" w:sz="0" w:space="0" w:color="auto"/>
            <w:right w:val="none" w:sz="0" w:space="0" w:color="auto"/>
          </w:divBdr>
        </w:div>
        <w:div w:id="289291668">
          <w:marLeft w:val="0"/>
          <w:marRight w:val="0"/>
          <w:marTop w:val="0"/>
          <w:marBottom w:val="0"/>
          <w:divBdr>
            <w:top w:val="none" w:sz="0" w:space="0" w:color="auto"/>
            <w:left w:val="none" w:sz="0" w:space="0" w:color="auto"/>
            <w:bottom w:val="none" w:sz="0" w:space="0" w:color="auto"/>
            <w:right w:val="none" w:sz="0" w:space="0" w:color="auto"/>
          </w:divBdr>
        </w:div>
        <w:div w:id="290136143">
          <w:marLeft w:val="0"/>
          <w:marRight w:val="0"/>
          <w:marTop w:val="0"/>
          <w:marBottom w:val="0"/>
          <w:divBdr>
            <w:top w:val="none" w:sz="0" w:space="0" w:color="auto"/>
            <w:left w:val="none" w:sz="0" w:space="0" w:color="auto"/>
            <w:bottom w:val="none" w:sz="0" w:space="0" w:color="auto"/>
            <w:right w:val="none" w:sz="0" w:space="0" w:color="auto"/>
          </w:divBdr>
        </w:div>
        <w:div w:id="328480685">
          <w:marLeft w:val="0"/>
          <w:marRight w:val="0"/>
          <w:marTop w:val="0"/>
          <w:marBottom w:val="0"/>
          <w:divBdr>
            <w:top w:val="none" w:sz="0" w:space="0" w:color="auto"/>
            <w:left w:val="none" w:sz="0" w:space="0" w:color="auto"/>
            <w:bottom w:val="none" w:sz="0" w:space="0" w:color="auto"/>
            <w:right w:val="none" w:sz="0" w:space="0" w:color="auto"/>
          </w:divBdr>
        </w:div>
        <w:div w:id="335886266">
          <w:marLeft w:val="0"/>
          <w:marRight w:val="0"/>
          <w:marTop w:val="0"/>
          <w:marBottom w:val="0"/>
          <w:divBdr>
            <w:top w:val="none" w:sz="0" w:space="0" w:color="auto"/>
            <w:left w:val="none" w:sz="0" w:space="0" w:color="auto"/>
            <w:bottom w:val="none" w:sz="0" w:space="0" w:color="auto"/>
            <w:right w:val="none" w:sz="0" w:space="0" w:color="auto"/>
          </w:divBdr>
        </w:div>
        <w:div w:id="363870480">
          <w:marLeft w:val="0"/>
          <w:marRight w:val="0"/>
          <w:marTop w:val="0"/>
          <w:marBottom w:val="0"/>
          <w:divBdr>
            <w:top w:val="none" w:sz="0" w:space="0" w:color="auto"/>
            <w:left w:val="none" w:sz="0" w:space="0" w:color="auto"/>
            <w:bottom w:val="none" w:sz="0" w:space="0" w:color="auto"/>
            <w:right w:val="none" w:sz="0" w:space="0" w:color="auto"/>
          </w:divBdr>
        </w:div>
        <w:div w:id="365909456">
          <w:marLeft w:val="0"/>
          <w:marRight w:val="0"/>
          <w:marTop w:val="0"/>
          <w:marBottom w:val="0"/>
          <w:divBdr>
            <w:top w:val="none" w:sz="0" w:space="0" w:color="auto"/>
            <w:left w:val="none" w:sz="0" w:space="0" w:color="auto"/>
            <w:bottom w:val="none" w:sz="0" w:space="0" w:color="auto"/>
            <w:right w:val="none" w:sz="0" w:space="0" w:color="auto"/>
          </w:divBdr>
        </w:div>
        <w:div w:id="370348293">
          <w:marLeft w:val="0"/>
          <w:marRight w:val="0"/>
          <w:marTop w:val="0"/>
          <w:marBottom w:val="0"/>
          <w:divBdr>
            <w:top w:val="none" w:sz="0" w:space="0" w:color="auto"/>
            <w:left w:val="none" w:sz="0" w:space="0" w:color="auto"/>
            <w:bottom w:val="none" w:sz="0" w:space="0" w:color="auto"/>
            <w:right w:val="none" w:sz="0" w:space="0" w:color="auto"/>
          </w:divBdr>
        </w:div>
        <w:div w:id="371030284">
          <w:marLeft w:val="0"/>
          <w:marRight w:val="0"/>
          <w:marTop w:val="0"/>
          <w:marBottom w:val="0"/>
          <w:divBdr>
            <w:top w:val="none" w:sz="0" w:space="0" w:color="auto"/>
            <w:left w:val="none" w:sz="0" w:space="0" w:color="auto"/>
            <w:bottom w:val="none" w:sz="0" w:space="0" w:color="auto"/>
            <w:right w:val="none" w:sz="0" w:space="0" w:color="auto"/>
          </w:divBdr>
        </w:div>
        <w:div w:id="377820204">
          <w:marLeft w:val="0"/>
          <w:marRight w:val="0"/>
          <w:marTop w:val="0"/>
          <w:marBottom w:val="0"/>
          <w:divBdr>
            <w:top w:val="none" w:sz="0" w:space="0" w:color="auto"/>
            <w:left w:val="none" w:sz="0" w:space="0" w:color="auto"/>
            <w:bottom w:val="none" w:sz="0" w:space="0" w:color="auto"/>
            <w:right w:val="none" w:sz="0" w:space="0" w:color="auto"/>
          </w:divBdr>
        </w:div>
        <w:div w:id="406729778">
          <w:marLeft w:val="0"/>
          <w:marRight w:val="0"/>
          <w:marTop w:val="0"/>
          <w:marBottom w:val="0"/>
          <w:divBdr>
            <w:top w:val="none" w:sz="0" w:space="0" w:color="auto"/>
            <w:left w:val="none" w:sz="0" w:space="0" w:color="auto"/>
            <w:bottom w:val="none" w:sz="0" w:space="0" w:color="auto"/>
            <w:right w:val="none" w:sz="0" w:space="0" w:color="auto"/>
          </w:divBdr>
        </w:div>
        <w:div w:id="412438655">
          <w:marLeft w:val="0"/>
          <w:marRight w:val="0"/>
          <w:marTop w:val="0"/>
          <w:marBottom w:val="0"/>
          <w:divBdr>
            <w:top w:val="none" w:sz="0" w:space="0" w:color="auto"/>
            <w:left w:val="none" w:sz="0" w:space="0" w:color="auto"/>
            <w:bottom w:val="none" w:sz="0" w:space="0" w:color="auto"/>
            <w:right w:val="none" w:sz="0" w:space="0" w:color="auto"/>
          </w:divBdr>
        </w:div>
        <w:div w:id="416753246">
          <w:marLeft w:val="0"/>
          <w:marRight w:val="0"/>
          <w:marTop w:val="0"/>
          <w:marBottom w:val="0"/>
          <w:divBdr>
            <w:top w:val="none" w:sz="0" w:space="0" w:color="auto"/>
            <w:left w:val="none" w:sz="0" w:space="0" w:color="auto"/>
            <w:bottom w:val="none" w:sz="0" w:space="0" w:color="auto"/>
            <w:right w:val="none" w:sz="0" w:space="0" w:color="auto"/>
          </w:divBdr>
        </w:div>
        <w:div w:id="417562516">
          <w:marLeft w:val="0"/>
          <w:marRight w:val="0"/>
          <w:marTop w:val="0"/>
          <w:marBottom w:val="0"/>
          <w:divBdr>
            <w:top w:val="none" w:sz="0" w:space="0" w:color="auto"/>
            <w:left w:val="none" w:sz="0" w:space="0" w:color="auto"/>
            <w:bottom w:val="none" w:sz="0" w:space="0" w:color="auto"/>
            <w:right w:val="none" w:sz="0" w:space="0" w:color="auto"/>
          </w:divBdr>
        </w:div>
        <w:div w:id="432867849">
          <w:marLeft w:val="0"/>
          <w:marRight w:val="0"/>
          <w:marTop w:val="0"/>
          <w:marBottom w:val="0"/>
          <w:divBdr>
            <w:top w:val="none" w:sz="0" w:space="0" w:color="auto"/>
            <w:left w:val="none" w:sz="0" w:space="0" w:color="auto"/>
            <w:bottom w:val="none" w:sz="0" w:space="0" w:color="auto"/>
            <w:right w:val="none" w:sz="0" w:space="0" w:color="auto"/>
          </w:divBdr>
        </w:div>
        <w:div w:id="442112867">
          <w:marLeft w:val="0"/>
          <w:marRight w:val="0"/>
          <w:marTop w:val="0"/>
          <w:marBottom w:val="0"/>
          <w:divBdr>
            <w:top w:val="none" w:sz="0" w:space="0" w:color="auto"/>
            <w:left w:val="none" w:sz="0" w:space="0" w:color="auto"/>
            <w:bottom w:val="none" w:sz="0" w:space="0" w:color="auto"/>
            <w:right w:val="none" w:sz="0" w:space="0" w:color="auto"/>
          </w:divBdr>
        </w:div>
        <w:div w:id="453594901">
          <w:marLeft w:val="0"/>
          <w:marRight w:val="0"/>
          <w:marTop w:val="0"/>
          <w:marBottom w:val="0"/>
          <w:divBdr>
            <w:top w:val="none" w:sz="0" w:space="0" w:color="auto"/>
            <w:left w:val="none" w:sz="0" w:space="0" w:color="auto"/>
            <w:bottom w:val="none" w:sz="0" w:space="0" w:color="auto"/>
            <w:right w:val="none" w:sz="0" w:space="0" w:color="auto"/>
          </w:divBdr>
        </w:div>
        <w:div w:id="462230434">
          <w:marLeft w:val="0"/>
          <w:marRight w:val="0"/>
          <w:marTop w:val="0"/>
          <w:marBottom w:val="0"/>
          <w:divBdr>
            <w:top w:val="none" w:sz="0" w:space="0" w:color="auto"/>
            <w:left w:val="none" w:sz="0" w:space="0" w:color="auto"/>
            <w:bottom w:val="none" w:sz="0" w:space="0" w:color="auto"/>
            <w:right w:val="none" w:sz="0" w:space="0" w:color="auto"/>
          </w:divBdr>
        </w:div>
        <w:div w:id="465319945">
          <w:marLeft w:val="0"/>
          <w:marRight w:val="0"/>
          <w:marTop w:val="0"/>
          <w:marBottom w:val="0"/>
          <w:divBdr>
            <w:top w:val="none" w:sz="0" w:space="0" w:color="auto"/>
            <w:left w:val="none" w:sz="0" w:space="0" w:color="auto"/>
            <w:bottom w:val="none" w:sz="0" w:space="0" w:color="auto"/>
            <w:right w:val="none" w:sz="0" w:space="0" w:color="auto"/>
          </w:divBdr>
        </w:div>
        <w:div w:id="482160403">
          <w:marLeft w:val="0"/>
          <w:marRight w:val="0"/>
          <w:marTop w:val="0"/>
          <w:marBottom w:val="0"/>
          <w:divBdr>
            <w:top w:val="none" w:sz="0" w:space="0" w:color="auto"/>
            <w:left w:val="none" w:sz="0" w:space="0" w:color="auto"/>
            <w:bottom w:val="none" w:sz="0" w:space="0" w:color="auto"/>
            <w:right w:val="none" w:sz="0" w:space="0" w:color="auto"/>
          </w:divBdr>
        </w:div>
        <w:div w:id="487281821">
          <w:marLeft w:val="0"/>
          <w:marRight w:val="0"/>
          <w:marTop w:val="0"/>
          <w:marBottom w:val="0"/>
          <w:divBdr>
            <w:top w:val="none" w:sz="0" w:space="0" w:color="auto"/>
            <w:left w:val="none" w:sz="0" w:space="0" w:color="auto"/>
            <w:bottom w:val="none" w:sz="0" w:space="0" w:color="auto"/>
            <w:right w:val="none" w:sz="0" w:space="0" w:color="auto"/>
          </w:divBdr>
        </w:div>
        <w:div w:id="512839041">
          <w:marLeft w:val="0"/>
          <w:marRight w:val="0"/>
          <w:marTop w:val="0"/>
          <w:marBottom w:val="0"/>
          <w:divBdr>
            <w:top w:val="none" w:sz="0" w:space="0" w:color="auto"/>
            <w:left w:val="none" w:sz="0" w:space="0" w:color="auto"/>
            <w:bottom w:val="none" w:sz="0" w:space="0" w:color="auto"/>
            <w:right w:val="none" w:sz="0" w:space="0" w:color="auto"/>
          </w:divBdr>
        </w:div>
        <w:div w:id="529955859">
          <w:marLeft w:val="0"/>
          <w:marRight w:val="0"/>
          <w:marTop w:val="0"/>
          <w:marBottom w:val="0"/>
          <w:divBdr>
            <w:top w:val="none" w:sz="0" w:space="0" w:color="auto"/>
            <w:left w:val="none" w:sz="0" w:space="0" w:color="auto"/>
            <w:bottom w:val="none" w:sz="0" w:space="0" w:color="auto"/>
            <w:right w:val="none" w:sz="0" w:space="0" w:color="auto"/>
          </w:divBdr>
        </w:div>
        <w:div w:id="529993714">
          <w:marLeft w:val="0"/>
          <w:marRight w:val="0"/>
          <w:marTop w:val="0"/>
          <w:marBottom w:val="0"/>
          <w:divBdr>
            <w:top w:val="none" w:sz="0" w:space="0" w:color="auto"/>
            <w:left w:val="none" w:sz="0" w:space="0" w:color="auto"/>
            <w:bottom w:val="none" w:sz="0" w:space="0" w:color="auto"/>
            <w:right w:val="none" w:sz="0" w:space="0" w:color="auto"/>
          </w:divBdr>
        </w:div>
        <w:div w:id="555430901">
          <w:marLeft w:val="0"/>
          <w:marRight w:val="0"/>
          <w:marTop w:val="0"/>
          <w:marBottom w:val="0"/>
          <w:divBdr>
            <w:top w:val="none" w:sz="0" w:space="0" w:color="auto"/>
            <w:left w:val="none" w:sz="0" w:space="0" w:color="auto"/>
            <w:bottom w:val="none" w:sz="0" w:space="0" w:color="auto"/>
            <w:right w:val="none" w:sz="0" w:space="0" w:color="auto"/>
          </w:divBdr>
        </w:div>
        <w:div w:id="556014783">
          <w:marLeft w:val="0"/>
          <w:marRight w:val="0"/>
          <w:marTop w:val="0"/>
          <w:marBottom w:val="0"/>
          <w:divBdr>
            <w:top w:val="none" w:sz="0" w:space="0" w:color="auto"/>
            <w:left w:val="none" w:sz="0" w:space="0" w:color="auto"/>
            <w:bottom w:val="none" w:sz="0" w:space="0" w:color="auto"/>
            <w:right w:val="none" w:sz="0" w:space="0" w:color="auto"/>
          </w:divBdr>
        </w:div>
        <w:div w:id="576674956">
          <w:marLeft w:val="0"/>
          <w:marRight w:val="0"/>
          <w:marTop w:val="0"/>
          <w:marBottom w:val="0"/>
          <w:divBdr>
            <w:top w:val="none" w:sz="0" w:space="0" w:color="auto"/>
            <w:left w:val="none" w:sz="0" w:space="0" w:color="auto"/>
            <w:bottom w:val="none" w:sz="0" w:space="0" w:color="auto"/>
            <w:right w:val="none" w:sz="0" w:space="0" w:color="auto"/>
          </w:divBdr>
        </w:div>
        <w:div w:id="578175583">
          <w:marLeft w:val="0"/>
          <w:marRight w:val="0"/>
          <w:marTop w:val="0"/>
          <w:marBottom w:val="0"/>
          <w:divBdr>
            <w:top w:val="none" w:sz="0" w:space="0" w:color="auto"/>
            <w:left w:val="none" w:sz="0" w:space="0" w:color="auto"/>
            <w:bottom w:val="none" w:sz="0" w:space="0" w:color="auto"/>
            <w:right w:val="none" w:sz="0" w:space="0" w:color="auto"/>
          </w:divBdr>
        </w:div>
        <w:div w:id="600456236">
          <w:marLeft w:val="0"/>
          <w:marRight w:val="0"/>
          <w:marTop w:val="0"/>
          <w:marBottom w:val="0"/>
          <w:divBdr>
            <w:top w:val="none" w:sz="0" w:space="0" w:color="auto"/>
            <w:left w:val="none" w:sz="0" w:space="0" w:color="auto"/>
            <w:bottom w:val="none" w:sz="0" w:space="0" w:color="auto"/>
            <w:right w:val="none" w:sz="0" w:space="0" w:color="auto"/>
          </w:divBdr>
        </w:div>
        <w:div w:id="606162063">
          <w:marLeft w:val="0"/>
          <w:marRight w:val="0"/>
          <w:marTop w:val="0"/>
          <w:marBottom w:val="0"/>
          <w:divBdr>
            <w:top w:val="none" w:sz="0" w:space="0" w:color="auto"/>
            <w:left w:val="none" w:sz="0" w:space="0" w:color="auto"/>
            <w:bottom w:val="none" w:sz="0" w:space="0" w:color="auto"/>
            <w:right w:val="none" w:sz="0" w:space="0" w:color="auto"/>
          </w:divBdr>
        </w:div>
        <w:div w:id="611254544">
          <w:marLeft w:val="0"/>
          <w:marRight w:val="0"/>
          <w:marTop w:val="0"/>
          <w:marBottom w:val="0"/>
          <w:divBdr>
            <w:top w:val="none" w:sz="0" w:space="0" w:color="auto"/>
            <w:left w:val="none" w:sz="0" w:space="0" w:color="auto"/>
            <w:bottom w:val="none" w:sz="0" w:space="0" w:color="auto"/>
            <w:right w:val="none" w:sz="0" w:space="0" w:color="auto"/>
          </w:divBdr>
        </w:div>
        <w:div w:id="615916551">
          <w:marLeft w:val="0"/>
          <w:marRight w:val="0"/>
          <w:marTop w:val="0"/>
          <w:marBottom w:val="0"/>
          <w:divBdr>
            <w:top w:val="none" w:sz="0" w:space="0" w:color="auto"/>
            <w:left w:val="none" w:sz="0" w:space="0" w:color="auto"/>
            <w:bottom w:val="none" w:sz="0" w:space="0" w:color="auto"/>
            <w:right w:val="none" w:sz="0" w:space="0" w:color="auto"/>
          </w:divBdr>
        </w:div>
        <w:div w:id="653485100">
          <w:marLeft w:val="0"/>
          <w:marRight w:val="0"/>
          <w:marTop w:val="0"/>
          <w:marBottom w:val="0"/>
          <w:divBdr>
            <w:top w:val="none" w:sz="0" w:space="0" w:color="auto"/>
            <w:left w:val="none" w:sz="0" w:space="0" w:color="auto"/>
            <w:bottom w:val="none" w:sz="0" w:space="0" w:color="auto"/>
            <w:right w:val="none" w:sz="0" w:space="0" w:color="auto"/>
          </w:divBdr>
        </w:div>
        <w:div w:id="666441298">
          <w:marLeft w:val="0"/>
          <w:marRight w:val="0"/>
          <w:marTop w:val="0"/>
          <w:marBottom w:val="0"/>
          <w:divBdr>
            <w:top w:val="none" w:sz="0" w:space="0" w:color="auto"/>
            <w:left w:val="none" w:sz="0" w:space="0" w:color="auto"/>
            <w:bottom w:val="none" w:sz="0" w:space="0" w:color="auto"/>
            <w:right w:val="none" w:sz="0" w:space="0" w:color="auto"/>
          </w:divBdr>
        </w:div>
        <w:div w:id="702098928">
          <w:marLeft w:val="0"/>
          <w:marRight w:val="0"/>
          <w:marTop w:val="0"/>
          <w:marBottom w:val="0"/>
          <w:divBdr>
            <w:top w:val="none" w:sz="0" w:space="0" w:color="auto"/>
            <w:left w:val="none" w:sz="0" w:space="0" w:color="auto"/>
            <w:bottom w:val="none" w:sz="0" w:space="0" w:color="auto"/>
            <w:right w:val="none" w:sz="0" w:space="0" w:color="auto"/>
          </w:divBdr>
        </w:div>
        <w:div w:id="709107022">
          <w:marLeft w:val="0"/>
          <w:marRight w:val="0"/>
          <w:marTop w:val="0"/>
          <w:marBottom w:val="0"/>
          <w:divBdr>
            <w:top w:val="none" w:sz="0" w:space="0" w:color="auto"/>
            <w:left w:val="none" w:sz="0" w:space="0" w:color="auto"/>
            <w:bottom w:val="none" w:sz="0" w:space="0" w:color="auto"/>
            <w:right w:val="none" w:sz="0" w:space="0" w:color="auto"/>
          </w:divBdr>
        </w:div>
        <w:div w:id="711802939">
          <w:marLeft w:val="0"/>
          <w:marRight w:val="0"/>
          <w:marTop w:val="0"/>
          <w:marBottom w:val="0"/>
          <w:divBdr>
            <w:top w:val="none" w:sz="0" w:space="0" w:color="auto"/>
            <w:left w:val="none" w:sz="0" w:space="0" w:color="auto"/>
            <w:bottom w:val="none" w:sz="0" w:space="0" w:color="auto"/>
            <w:right w:val="none" w:sz="0" w:space="0" w:color="auto"/>
          </w:divBdr>
        </w:div>
        <w:div w:id="723070051">
          <w:marLeft w:val="0"/>
          <w:marRight w:val="0"/>
          <w:marTop w:val="0"/>
          <w:marBottom w:val="0"/>
          <w:divBdr>
            <w:top w:val="none" w:sz="0" w:space="0" w:color="auto"/>
            <w:left w:val="none" w:sz="0" w:space="0" w:color="auto"/>
            <w:bottom w:val="none" w:sz="0" w:space="0" w:color="auto"/>
            <w:right w:val="none" w:sz="0" w:space="0" w:color="auto"/>
          </w:divBdr>
        </w:div>
        <w:div w:id="745490119">
          <w:marLeft w:val="0"/>
          <w:marRight w:val="0"/>
          <w:marTop w:val="0"/>
          <w:marBottom w:val="0"/>
          <w:divBdr>
            <w:top w:val="none" w:sz="0" w:space="0" w:color="auto"/>
            <w:left w:val="none" w:sz="0" w:space="0" w:color="auto"/>
            <w:bottom w:val="none" w:sz="0" w:space="0" w:color="auto"/>
            <w:right w:val="none" w:sz="0" w:space="0" w:color="auto"/>
          </w:divBdr>
        </w:div>
        <w:div w:id="756095472">
          <w:marLeft w:val="0"/>
          <w:marRight w:val="0"/>
          <w:marTop w:val="0"/>
          <w:marBottom w:val="0"/>
          <w:divBdr>
            <w:top w:val="none" w:sz="0" w:space="0" w:color="auto"/>
            <w:left w:val="none" w:sz="0" w:space="0" w:color="auto"/>
            <w:bottom w:val="none" w:sz="0" w:space="0" w:color="auto"/>
            <w:right w:val="none" w:sz="0" w:space="0" w:color="auto"/>
          </w:divBdr>
        </w:div>
        <w:div w:id="758404620">
          <w:marLeft w:val="0"/>
          <w:marRight w:val="0"/>
          <w:marTop w:val="0"/>
          <w:marBottom w:val="0"/>
          <w:divBdr>
            <w:top w:val="none" w:sz="0" w:space="0" w:color="auto"/>
            <w:left w:val="none" w:sz="0" w:space="0" w:color="auto"/>
            <w:bottom w:val="none" w:sz="0" w:space="0" w:color="auto"/>
            <w:right w:val="none" w:sz="0" w:space="0" w:color="auto"/>
          </w:divBdr>
        </w:div>
        <w:div w:id="785584345">
          <w:marLeft w:val="0"/>
          <w:marRight w:val="0"/>
          <w:marTop w:val="0"/>
          <w:marBottom w:val="0"/>
          <w:divBdr>
            <w:top w:val="none" w:sz="0" w:space="0" w:color="auto"/>
            <w:left w:val="none" w:sz="0" w:space="0" w:color="auto"/>
            <w:bottom w:val="none" w:sz="0" w:space="0" w:color="auto"/>
            <w:right w:val="none" w:sz="0" w:space="0" w:color="auto"/>
          </w:divBdr>
        </w:div>
        <w:div w:id="791436773">
          <w:marLeft w:val="0"/>
          <w:marRight w:val="0"/>
          <w:marTop w:val="0"/>
          <w:marBottom w:val="0"/>
          <w:divBdr>
            <w:top w:val="none" w:sz="0" w:space="0" w:color="auto"/>
            <w:left w:val="none" w:sz="0" w:space="0" w:color="auto"/>
            <w:bottom w:val="none" w:sz="0" w:space="0" w:color="auto"/>
            <w:right w:val="none" w:sz="0" w:space="0" w:color="auto"/>
          </w:divBdr>
        </w:div>
        <w:div w:id="795101606">
          <w:marLeft w:val="0"/>
          <w:marRight w:val="0"/>
          <w:marTop w:val="0"/>
          <w:marBottom w:val="0"/>
          <w:divBdr>
            <w:top w:val="none" w:sz="0" w:space="0" w:color="auto"/>
            <w:left w:val="none" w:sz="0" w:space="0" w:color="auto"/>
            <w:bottom w:val="none" w:sz="0" w:space="0" w:color="auto"/>
            <w:right w:val="none" w:sz="0" w:space="0" w:color="auto"/>
          </w:divBdr>
        </w:div>
        <w:div w:id="799148207">
          <w:marLeft w:val="0"/>
          <w:marRight w:val="0"/>
          <w:marTop w:val="0"/>
          <w:marBottom w:val="0"/>
          <w:divBdr>
            <w:top w:val="none" w:sz="0" w:space="0" w:color="auto"/>
            <w:left w:val="none" w:sz="0" w:space="0" w:color="auto"/>
            <w:bottom w:val="none" w:sz="0" w:space="0" w:color="auto"/>
            <w:right w:val="none" w:sz="0" w:space="0" w:color="auto"/>
          </w:divBdr>
        </w:div>
        <w:div w:id="800726467">
          <w:marLeft w:val="0"/>
          <w:marRight w:val="0"/>
          <w:marTop w:val="0"/>
          <w:marBottom w:val="0"/>
          <w:divBdr>
            <w:top w:val="none" w:sz="0" w:space="0" w:color="auto"/>
            <w:left w:val="none" w:sz="0" w:space="0" w:color="auto"/>
            <w:bottom w:val="none" w:sz="0" w:space="0" w:color="auto"/>
            <w:right w:val="none" w:sz="0" w:space="0" w:color="auto"/>
          </w:divBdr>
          <w:divsChild>
            <w:div w:id="162287468">
              <w:marLeft w:val="0"/>
              <w:marRight w:val="0"/>
              <w:marTop w:val="0"/>
              <w:marBottom w:val="0"/>
              <w:divBdr>
                <w:top w:val="none" w:sz="0" w:space="0" w:color="auto"/>
                <w:left w:val="none" w:sz="0" w:space="0" w:color="auto"/>
                <w:bottom w:val="none" w:sz="0" w:space="0" w:color="auto"/>
                <w:right w:val="none" w:sz="0" w:space="0" w:color="auto"/>
              </w:divBdr>
            </w:div>
            <w:div w:id="1418138388">
              <w:marLeft w:val="0"/>
              <w:marRight w:val="0"/>
              <w:marTop w:val="0"/>
              <w:marBottom w:val="0"/>
              <w:divBdr>
                <w:top w:val="none" w:sz="0" w:space="0" w:color="auto"/>
                <w:left w:val="none" w:sz="0" w:space="0" w:color="auto"/>
                <w:bottom w:val="none" w:sz="0" w:space="0" w:color="auto"/>
                <w:right w:val="none" w:sz="0" w:space="0" w:color="auto"/>
              </w:divBdr>
            </w:div>
            <w:div w:id="1980303619">
              <w:marLeft w:val="0"/>
              <w:marRight w:val="0"/>
              <w:marTop w:val="0"/>
              <w:marBottom w:val="0"/>
              <w:divBdr>
                <w:top w:val="none" w:sz="0" w:space="0" w:color="auto"/>
                <w:left w:val="none" w:sz="0" w:space="0" w:color="auto"/>
                <w:bottom w:val="none" w:sz="0" w:space="0" w:color="auto"/>
                <w:right w:val="none" w:sz="0" w:space="0" w:color="auto"/>
              </w:divBdr>
            </w:div>
            <w:div w:id="2014061830">
              <w:marLeft w:val="0"/>
              <w:marRight w:val="0"/>
              <w:marTop w:val="0"/>
              <w:marBottom w:val="0"/>
              <w:divBdr>
                <w:top w:val="none" w:sz="0" w:space="0" w:color="auto"/>
                <w:left w:val="none" w:sz="0" w:space="0" w:color="auto"/>
                <w:bottom w:val="none" w:sz="0" w:space="0" w:color="auto"/>
                <w:right w:val="none" w:sz="0" w:space="0" w:color="auto"/>
              </w:divBdr>
            </w:div>
          </w:divsChild>
        </w:div>
        <w:div w:id="838541988">
          <w:marLeft w:val="0"/>
          <w:marRight w:val="0"/>
          <w:marTop w:val="0"/>
          <w:marBottom w:val="0"/>
          <w:divBdr>
            <w:top w:val="none" w:sz="0" w:space="0" w:color="auto"/>
            <w:left w:val="none" w:sz="0" w:space="0" w:color="auto"/>
            <w:bottom w:val="none" w:sz="0" w:space="0" w:color="auto"/>
            <w:right w:val="none" w:sz="0" w:space="0" w:color="auto"/>
          </w:divBdr>
        </w:div>
        <w:div w:id="883784675">
          <w:marLeft w:val="0"/>
          <w:marRight w:val="0"/>
          <w:marTop w:val="0"/>
          <w:marBottom w:val="0"/>
          <w:divBdr>
            <w:top w:val="none" w:sz="0" w:space="0" w:color="auto"/>
            <w:left w:val="none" w:sz="0" w:space="0" w:color="auto"/>
            <w:bottom w:val="none" w:sz="0" w:space="0" w:color="auto"/>
            <w:right w:val="none" w:sz="0" w:space="0" w:color="auto"/>
          </w:divBdr>
        </w:div>
        <w:div w:id="924801885">
          <w:marLeft w:val="0"/>
          <w:marRight w:val="0"/>
          <w:marTop w:val="0"/>
          <w:marBottom w:val="0"/>
          <w:divBdr>
            <w:top w:val="none" w:sz="0" w:space="0" w:color="auto"/>
            <w:left w:val="none" w:sz="0" w:space="0" w:color="auto"/>
            <w:bottom w:val="none" w:sz="0" w:space="0" w:color="auto"/>
            <w:right w:val="none" w:sz="0" w:space="0" w:color="auto"/>
          </w:divBdr>
        </w:div>
        <w:div w:id="924918885">
          <w:marLeft w:val="0"/>
          <w:marRight w:val="0"/>
          <w:marTop w:val="0"/>
          <w:marBottom w:val="0"/>
          <w:divBdr>
            <w:top w:val="none" w:sz="0" w:space="0" w:color="auto"/>
            <w:left w:val="none" w:sz="0" w:space="0" w:color="auto"/>
            <w:bottom w:val="none" w:sz="0" w:space="0" w:color="auto"/>
            <w:right w:val="none" w:sz="0" w:space="0" w:color="auto"/>
          </w:divBdr>
        </w:div>
        <w:div w:id="994993220">
          <w:marLeft w:val="0"/>
          <w:marRight w:val="0"/>
          <w:marTop w:val="0"/>
          <w:marBottom w:val="0"/>
          <w:divBdr>
            <w:top w:val="none" w:sz="0" w:space="0" w:color="auto"/>
            <w:left w:val="none" w:sz="0" w:space="0" w:color="auto"/>
            <w:bottom w:val="none" w:sz="0" w:space="0" w:color="auto"/>
            <w:right w:val="none" w:sz="0" w:space="0" w:color="auto"/>
          </w:divBdr>
        </w:div>
        <w:div w:id="1048719162">
          <w:marLeft w:val="0"/>
          <w:marRight w:val="0"/>
          <w:marTop w:val="0"/>
          <w:marBottom w:val="0"/>
          <w:divBdr>
            <w:top w:val="none" w:sz="0" w:space="0" w:color="auto"/>
            <w:left w:val="none" w:sz="0" w:space="0" w:color="auto"/>
            <w:bottom w:val="none" w:sz="0" w:space="0" w:color="auto"/>
            <w:right w:val="none" w:sz="0" w:space="0" w:color="auto"/>
          </w:divBdr>
        </w:div>
        <w:div w:id="1050617631">
          <w:marLeft w:val="0"/>
          <w:marRight w:val="0"/>
          <w:marTop w:val="0"/>
          <w:marBottom w:val="0"/>
          <w:divBdr>
            <w:top w:val="none" w:sz="0" w:space="0" w:color="auto"/>
            <w:left w:val="none" w:sz="0" w:space="0" w:color="auto"/>
            <w:bottom w:val="none" w:sz="0" w:space="0" w:color="auto"/>
            <w:right w:val="none" w:sz="0" w:space="0" w:color="auto"/>
          </w:divBdr>
        </w:div>
        <w:div w:id="1053312803">
          <w:marLeft w:val="0"/>
          <w:marRight w:val="0"/>
          <w:marTop w:val="0"/>
          <w:marBottom w:val="0"/>
          <w:divBdr>
            <w:top w:val="none" w:sz="0" w:space="0" w:color="auto"/>
            <w:left w:val="none" w:sz="0" w:space="0" w:color="auto"/>
            <w:bottom w:val="none" w:sz="0" w:space="0" w:color="auto"/>
            <w:right w:val="none" w:sz="0" w:space="0" w:color="auto"/>
          </w:divBdr>
        </w:div>
        <w:div w:id="1057044814">
          <w:marLeft w:val="0"/>
          <w:marRight w:val="0"/>
          <w:marTop w:val="0"/>
          <w:marBottom w:val="0"/>
          <w:divBdr>
            <w:top w:val="none" w:sz="0" w:space="0" w:color="auto"/>
            <w:left w:val="none" w:sz="0" w:space="0" w:color="auto"/>
            <w:bottom w:val="none" w:sz="0" w:space="0" w:color="auto"/>
            <w:right w:val="none" w:sz="0" w:space="0" w:color="auto"/>
          </w:divBdr>
        </w:div>
        <w:div w:id="1059134688">
          <w:marLeft w:val="0"/>
          <w:marRight w:val="0"/>
          <w:marTop w:val="0"/>
          <w:marBottom w:val="0"/>
          <w:divBdr>
            <w:top w:val="none" w:sz="0" w:space="0" w:color="auto"/>
            <w:left w:val="none" w:sz="0" w:space="0" w:color="auto"/>
            <w:bottom w:val="none" w:sz="0" w:space="0" w:color="auto"/>
            <w:right w:val="none" w:sz="0" w:space="0" w:color="auto"/>
          </w:divBdr>
        </w:div>
        <w:div w:id="1062368482">
          <w:marLeft w:val="0"/>
          <w:marRight w:val="0"/>
          <w:marTop w:val="0"/>
          <w:marBottom w:val="0"/>
          <w:divBdr>
            <w:top w:val="none" w:sz="0" w:space="0" w:color="auto"/>
            <w:left w:val="none" w:sz="0" w:space="0" w:color="auto"/>
            <w:bottom w:val="none" w:sz="0" w:space="0" w:color="auto"/>
            <w:right w:val="none" w:sz="0" w:space="0" w:color="auto"/>
          </w:divBdr>
        </w:div>
        <w:div w:id="1074357379">
          <w:marLeft w:val="0"/>
          <w:marRight w:val="0"/>
          <w:marTop w:val="0"/>
          <w:marBottom w:val="0"/>
          <w:divBdr>
            <w:top w:val="none" w:sz="0" w:space="0" w:color="auto"/>
            <w:left w:val="none" w:sz="0" w:space="0" w:color="auto"/>
            <w:bottom w:val="none" w:sz="0" w:space="0" w:color="auto"/>
            <w:right w:val="none" w:sz="0" w:space="0" w:color="auto"/>
          </w:divBdr>
        </w:div>
        <w:div w:id="1074665965">
          <w:marLeft w:val="0"/>
          <w:marRight w:val="0"/>
          <w:marTop w:val="0"/>
          <w:marBottom w:val="0"/>
          <w:divBdr>
            <w:top w:val="none" w:sz="0" w:space="0" w:color="auto"/>
            <w:left w:val="none" w:sz="0" w:space="0" w:color="auto"/>
            <w:bottom w:val="none" w:sz="0" w:space="0" w:color="auto"/>
            <w:right w:val="none" w:sz="0" w:space="0" w:color="auto"/>
          </w:divBdr>
        </w:div>
        <w:div w:id="1093555280">
          <w:marLeft w:val="0"/>
          <w:marRight w:val="0"/>
          <w:marTop w:val="0"/>
          <w:marBottom w:val="0"/>
          <w:divBdr>
            <w:top w:val="none" w:sz="0" w:space="0" w:color="auto"/>
            <w:left w:val="none" w:sz="0" w:space="0" w:color="auto"/>
            <w:bottom w:val="none" w:sz="0" w:space="0" w:color="auto"/>
            <w:right w:val="none" w:sz="0" w:space="0" w:color="auto"/>
          </w:divBdr>
        </w:div>
        <w:div w:id="1113598475">
          <w:marLeft w:val="0"/>
          <w:marRight w:val="0"/>
          <w:marTop w:val="0"/>
          <w:marBottom w:val="0"/>
          <w:divBdr>
            <w:top w:val="none" w:sz="0" w:space="0" w:color="auto"/>
            <w:left w:val="none" w:sz="0" w:space="0" w:color="auto"/>
            <w:bottom w:val="none" w:sz="0" w:space="0" w:color="auto"/>
            <w:right w:val="none" w:sz="0" w:space="0" w:color="auto"/>
          </w:divBdr>
        </w:div>
        <w:div w:id="1123228946">
          <w:marLeft w:val="0"/>
          <w:marRight w:val="0"/>
          <w:marTop w:val="0"/>
          <w:marBottom w:val="0"/>
          <w:divBdr>
            <w:top w:val="none" w:sz="0" w:space="0" w:color="auto"/>
            <w:left w:val="none" w:sz="0" w:space="0" w:color="auto"/>
            <w:bottom w:val="none" w:sz="0" w:space="0" w:color="auto"/>
            <w:right w:val="none" w:sz="0" w:space="0" w:color="auto"/>
          </w:divBdr>
        </w:div>
        <w:div w:id="1123693281">
          <w:marLeft w:val="0"/>
          <w:marRight w:val="0"/>
          <w:marTop w:val="0"/>
          <w:marBottom w:val="0"/>
          <w:divBdr>
            <w:top w:val="none" w:sz="0" w:space="0" w:color="auto"/>
            <w:left w:val="none" w:sz="0" w:space="0" w:color="auto"/>
            <w:bottom w:val="none" w:sz="0" w:space="0" w:color="auto"/>
            <w:right w:val="none" w:sz="0" w:space="0" w:color="auto"/>
          </w:divBdr>
        </w:div>
        <w:div w:id="1171019767">
          <w:marLeft w:val="0"/>
          <w:marRight w:val="0"/>
          <w:marTop w:val="0"/>
          <w:marBottom w:val="0"/>
          <w:divBdr>
            <w:top w:val="none" w:sz="0" w:space="0" w:color="auto"/>
            <w:left w:val="none" w:sz="0" w:space="0" w:color="auto"/>
            <w:bottom w:val="none" w:sz="0" w:space="0" w:color="auto"/>
            <w:right w:val="none" w:sz="0" w:space="0" w:color="auto"/>
          </w:divBdr>
        </w:div>
        <w:div w:id="1184784904">
          <w:marLeft w:val="0"/>
          <w:marRight w:val="0"/>
          <w:marTop w:val="0"/>
          <w:marBottom w:val="0"/>
          <w:divBdr>
            <w:top w:val="none" w:sz="0" w:space="0" w:color="auto"/>
            <w:left w:val="none" w:sz="0" w:space="0" w:color="auto"/>
            <w:bottom w:val="none" w:sz="0" w:space="0" w:color="auto"/>
            <w:right w:val="none" w:sz="0" w:space="0" w:color="auto"/>
          </w:divBdr>
        </w:div>
        <w:div w:id="1188180459">
          <w:marLeft w:val="0"/>
          <w:marRight w:val="0"/>
          <w:marTop w:val="0"/>
          <w:marBottom w:val="0"/>
          <w:divBdr>
            <w:top w:val="none" w:sz="0" w:space="0" w:color="auto"/>
            <w:left w:val="none" w:sz="0" w:space="0" w:color="auto"/>
            <w:bottom w:val="none" w:sz="0" w:space="0" w:color="auto"/>
            <w:right w:val="none" w:sz="0" w:space="0" w:color="auto"/>
          </w:divBdr>
        </w:div>
        <w:div w:id="1188982160">
          <w:marLeft w:val="0"/>
          <w:marRight w:val="0"/>
          <w:marTop w:val="0"/>
          <w:marBottom w:val="0"/>
          <w:divBdr>
            <w:top w:val="none" w:sz="0" w:space="0" w:color="auto"/>
            <w:left w:val="none" w:sz="0" w:space="0" w:color="auto"/>
            <w:bottom w:val="none" w:sz="0" w:space="0" w:color="auto"/>
            <w:right w:val="none" w:sz="0" w:space="0" w:color="auto"/>
          </w:divBdr>
        </w:div>
        <w:div w:id="1204563096">
          <w:marLeft w:val="0"/>
          <w:marRight w:val="0"/>
          <w:marTop w:val="0"/>
          <w:marBottom w:val="0"/>
          <w:divBdr>
            <w:top w:val="none" w:sz="0" w:space="0" w:color="auto"/>
            <w:left w:val="none" w:sz="0" w:space="0" w:color="auto"/>
            <w:bottom w:val="none" w:sz="0" w:space="0" w:color="auto"/>
            <w:right w:val="none" w:sz="0" w:space="0" w:color="auto"/>
          </w:divBdr>
        </w:div>
        <w:div w:id="1209492985">
          <w:marLeft w:val="0"/>
          <w:marRight w:val="0"/>
          <w:marTop w:val="0"/>
          <w:marBottom w:val="0"/>
          <w:divBdr>
            <w:top w:val="none" w:sz="0" w:space="0" w:color="auto"/>
            <w:left w:val="none" w:sz="0" w:space="0" w:color="auto"/>
            <w:bottom w:val="none" w:sz="0" w:space="0" w:color="auto"/>
            <w:right w:val="none" w:sz="0" w:space="0" w:color="auto"/>
          </w:divBdr>
        </w:div>
        <w:div w:id="1209686113">
          <w:marLeft w:val="0"/>
          <w:marRight w:val="0"/>
          <w:marTop w:val="0"/>
          <w:marBottom w:val="0"/>
          <w:divBdr>
            <w:top w:val="none" w:sz="0" w:space="0" w:color="auto"/>
            <w:left w:val="none" w:sz="0" w:space="0" w:color="auto"/>
            <w:bottom w:val="none" w:sz="0" w:space="0" w:color="auto"/>
            <w:right w:val="none" w:sz="0" w:space="0" w:color="auto"/>
          </w:divBdr>
        </w:div>
        <w:div w:id="1212037774">
          <w:marLeft w:val="0"/>
          <w:marRight w:val="0"/>
          <w:marTop w:val="0"/>
          <w:marBottom w:val="0"/>
          <w:divBdr>
            <w:top w:val="none" w:sz="0" w:space="0" w:color="auto"/>
            <w:left w:val="none" w:sz="0" w:space="0" w:color="auto"/>
            <w:bottom w:val="none" w:sz="0" w:space="0" w:color="auto"/>
            <w:right w:val="none" w:sz="0" w:space="0" w:color="auto"/>
          </w:divBdr>
        </w:div>
        <w:div w:id="1234202526">
          <w:marLeft w:val="0"/>
          <w:marRight w:val="0"/>
          <w:marTop w:val="0"/>
          <w:marBottom w:val="0"/>
          <w:divBdr>
            <w:top w:val="none" w:sz="0" w:space="0" w:color="auto"/>
            <w:left w:val="none" w:sz="0" w:space="0" w:color="auto"/>
            <w:bottom w:val="none" w:sz="0" w:space="0" w:color="auto"/>
            <w:right w:val="none" w:sz="0" w:space="0" w:color="auto"/>
          </w:divBdr>
        </w:div>
        <w:div w:id="1234511912">
          <w:marLeft w:val="0"/>
          <w:marRight w:val="0"/>
          <w:marTop w:val="0"/>
          <w:marBottom w:val="0"/>
          <w:divBdr>
            <w:top w:val="none" w:sz="0" w:space="0" w:color="auto"/>
            <w:left w:val="none" w:sz="0" w:space="0" w:color="auto"/>
            <w:bottom w:val="none" w:sz="0" w:space="0" w:color="auto"/>
            <w:right w:val="none" w:sz="0" w:space="0" w:color="auto"/>
          </w:divBdr>
        </w:div>
        <w:div w:id="1277906514">
          <w:marLeft w:val="0"/>
          <w:marRight w:val="0"/>
          <w:marTop w:val="0"/>
          <w:marBottom w:val="0"/>
          <w:divBdr>
            <w:top w:val="none" w:sz="0" w:space="0" w:color="auto"/>
            <w:left w:val="none" w:sz="0" w:space="0" w:color="auto"/>
            <w:bottom w:val="none" w:sz="0" w:space="0" w:color="auto"/>
            <w:right w:val="none" w:sz="0" w:space="0" w:color="auto"/>
          </w:divBdr>
        </w:div>
        <w:div w:id="1321422132">
          <w:marLeft w:val="0"/>
          <w:marRight w:val="0"/>
          <w:marTop w:val="0"/>
          <w:marBottom w:val="0"/>
          <w:divBdr>
            <w:top w:val="none" w:sz="0" w:space="0" w:color="auto"/>
            <w:left w:val="none" w:sz="0" w:space="0" w:color="auto"/>
            <w:bottom w:val="none" w:sz="0" w:space="0" w:color="auto"/>
            <w:right w:val="none" w:sz="0" w:space="0" w:color="auto"/>
          </w:divBdr>
        </w:div>
        <w:div w:id="1338539184">
          <w:marLeft w:val="0"/>
          <w:marRight w:val="0"/>
          <w:marTop w:val="0"/>
          <w:marBottom w:val="0"/>
          <w:divBdr>
            <w:top w:val="none" w:sz="0" w:space="0" w:color="auto"/>
            <w:left w:val="none" w:sz="0" w:space="0" w:color="auto"/>
            <w:bottom w:val="none" w:sz="0" w:space="0" w:color="auto"/>
            <w:right w:val="none" w:sz="0" w:space="0" w:color="auto"/>
          </w:divBdr>
        </w:div>
        <w:div w:id="1364355915">
          <w:marLeft w:val="0"/>
          <w:marRight w:val="0"/>
          <w:marTop w:val="0"/>
          <w:marBottom w:val="0"/>
          <w:divBdr>
            <w:top w:val="none" w:sz="0" w:space="0" w:color="auto"/>
            <w:left w:val="none" w:sz="0" w:space="0" w:color="auto"/>
            <w:bottom w:val="none" w:sz="0" w:space="0" w:color="auto"/>
            <w:right w:val="none" w:sz="0" w:space="0" w:color="auto"/>
          </w:divBdr>
        </w:div>
        <w:div w:id="1371959845">
          <w:marLeft w:val="0"/>
          <w:marRight w:val="0"/>
          <w:marTop w:val="0"/>
          <w:marBottom w:val="0"/>
          <w:divBdr>
            <w:top w:val="none" w:sz="0" w:space="0" w:color="auto"/>
            <w:left w:val="none" w:sz="0" w:space="0" w:color="auto"/>
            <w:bottom w:val="none" w:sz="0" w:space="0" w:color="auto"/>
            <w:right w:val="none" w:sz="0" w:space="0" w:color="auto"/>
          </w:divBdr>
        </w:div>
        <w:div w:id="1388334166">
          <w:marLeft w:val="0"/>
          <w:marRight w:val="0"/>
          <w:marTop w:val="0"/>
          <w:marBottom w:val="0"/>
          <w:divBdr>
            <w:top w:val="none" w:sz="0" w:space="0" w:color="auto"/>
            <w:left w:val="none" w:sz="0" w:space="0" w:color="auto"/>
            <w:bottom w:val="none" w:sz="0" w:space="0" w:color="auto"/>
            <w:right w:val="none" w:sz="0" w:space="0" w:color="auto"/>
          </w:divBdr>
        </w:div>
        <w:div w:id="1388526720">
          <w:marLeft w:val="0"/>
          <w:marRight w:val="0"/>
          <w:marTop w:val="0"/>
          <w:marBottom w:val="0"/>
          <w:divBdr>
            <w:top w:val="none" w:sz="0" w:space="0" w:color="auto"/>
            <w:left w:val="none" w:sz="0" w:space="0" w:color="auto"/>
            <w:bottom w:val="none" w:sz="0" w:space="0" w:color="auto"/>
            <w:right w:val="none" w:sz="0" w:space="0" w:color="auto"/>
          </w:divBdr>
        </w:div>
        <w:div w:id="1404135561">
          <w:marLeft w:val="0"/>
          <w:marRight w:val="0"/>
          <w:marTop w:val="0"/>
          <w:marBottom w:val="0"/>
          <w:divBdr>
            <w:top w:val="none" w:sz="0" w:space="0" w:color="auto"/>
            <w:left w:val="none" w:sz="0" w:space="0" w:color="auto"/>
            <w:bottom w:val="none" w:sz="0" w:space="0" w:color="auto"/>
            <w:right w:val="none" w:sz="0" w:space="0" w:color="auto"/>
          </w:divBdr>
        </w:div>
        <w:div w:id="1409304686">
          <w:marLeft w:val="0"/>
          <w:marRight w:val="0"/>
          <w:marTop w:val="0"/>
          <w:marBottom w:val="0"/>
          <w:divBdr>
            <w:top w:val="none" w:sz="0" w:space="0" w:color="auto"/>
            <w:left w:val="none" w:sz="0" w:space="0" w:color="auto"/>
            <w:bottom w:val="none" w:sz="0" w:space="0" w:color="auto"/>
            <w:right w:val="none" w:sz="0" w:space="0" w:color="auto"/>
          </w:divBdr>
        </w:div>
        <w:div w:id="1421829384">
          <w:marLeft w:val="0"/>
          <w:marRight w:val="0"/>
          <w:marTop w:val="0"/>
          <w:marBottom w:val="0"/>
          <w:divBdr>
            <w:top w:val="none" w:sz="0" w:space="0" w:color="auto"/>
            <w:left w:val="none" w:sz="0" w:space="0" w:color="auto"/>
            <w:bottom w:val="none" w:sz="0" w:space="0" w:color="auto"/>
            <w:right w:val="none" w:sz="0" w:space="0" w:color="auto"/>
          </w:divBdr>
        </w:div>
        <w:div w:id="1446345232">
          <w:marLeft w:val="0"/>
          <w:marRight w:val="0"/>
          <w:marTop w:val="0"/>
          <w:marBottom w:val="0"/>
          <w:divBdr>
            <w:top w:val="none" w:sz="0" w:space="0" w:color="auto"/>
            <w:left w:val="none" w:sz="0" w:space="0" w:color="auto"/>
            <w:bottom w:val="none" w:sz="0" w:space="0" w:color="auto"/>
            <w:right w:val="none" w:sz="0" w:space="0" w:color="auto"/>
          </w:divBdr>
        </w:div>
        <w:div w:id="1465931296">
          <w:marLeft w:val="0"/>
          <w:marRight w:val="0"/>
          <w:marTop w:val="0"/>
          <w:marBottom w:val="0"/>
          <w:divBdr>
            <w:top w:val="none" w:sz="0" w:space="0" w:color="auto"/>
            <w:left w:val="none" w:sz="0" w:space="0" w:color="auto"/>
            <w:bottom w:val="none" w:sz="0" w:space="0" w:color="auto"/>
            <w:right w:val="none" w:sz="0" w:space="0" w:color="auto"/>
          </w:divBdr>
        </w:div>
        <w:div w:id="1486626048">
          <w:marLeft w:val="0"/>
          <w:marRight w:val="0"/>
          <w:marTop w:val="0"/>
          <w:marBottom w:val="0"/>
          <w:divBdr>
            <w:top w:val="none" w:sz="0" w:space="0" w:color="auto"/>
            <w:left w:val="none" w:sz="0" w:space="0" w:color="auto"/>
            <w:bottom w:val="none" w:sz="0" w:space="0" w:color="auto"/>
            <w:right w:val="none" w:sz="0" w:space="0" w:color="auto"/>
          </w:divBdr>
        </w:div>
        <w:div w:id="1488860614">
          <w:marLeft w:val="0"/>
          <w:marRight w:val="0"/>
          <w:marTop w:val="0"/>
          <w:marBottom w:val="0"/>
          <w:divBdr>
            <w:top w:val="none" w:sz="0" w:space="0" w:color="auto"/>
            <w:left w:val="none" w:sz="0" w:space="0" w:color="auto"/>
            <w:bottom w:val="none" w:sz="0" w:space="0" w:color="auto"/>
            <w:right w:val="none" w:sz="0" w:space="0" w:color="auto"/>
          </w:divBdr>
        </w:div>
        <w:div w:id="1501312823">
          <w:marLeft w:val="0"/>
          <w:marRight w:val="0"/>
          <w:marTop w:val="0"/>
          <w:marBottom w:val="0"/>
          <w:divBdr>
            <w:top w:val="none" w:sz="0" w:space="0" w:color="auto"/>
            <w:left w:val="none" w:sz="0" w:space="0" w:color="auto"/>
            <w:bottom w:val="none" w:sz="0" w:space="0" w:color="auto"/>
            <w:right w:val="none" w:sz="0" w:space="0" w:color="auto"/>
          </w:divBdr>
        </w:div>
        <w:div w:id="1508253171">
          <w:marLeft w:val="0"/>
          <w:marRight w:val="0"/>
          <w:marTop w:val="0"/>
          <w:marBottom w:val="0"/>
          <w:divBdr>
            <w:top w:val="none" w:sz="0" w:space="0" w:color="auto"/>
            <w:left w:val="none" w:sz="0" w:space="0" w:color="auto"/>
            <w:bottom w:val="none" w:sz="0" w:space="0" w:color="auto"/>
            <w:right w:val="none" w:sz="0" w:space="0" w:color="auto"/>
          </w:divBdr>
        </w:div>
        <w:div w:id="1509952620">
          <w:marLeft w:val="0"/>
          <w:marRight w:val="0"/>
          <w:marTop w:val="0"/>
          <w:marBottom w:val="0"/>
          <w:divBdr>
            <w:top w:val="none" w:sz="0" w:space="0" w:color="auto"/>
            <w:left w:val="none" w:sz="0" w:space="0" w:color="auto"/>
            <w:bottom w:val="none" w:sz="0" w:space="0" w:color="auto"/>
            <w:right w:val="none" w:sz="0" w:space="0" w:color="auto"/>
          </w:divBdr>
        </w:div>
        <w:div w:id="1521972299">
          <w:marLeft w:val="0"/>
          <w:marRight w:val="0"/>
          <w:marTop w:val="0"/>
          <w:marBottom w:val="0"/>
          <w:divBdr>
            <w:top w:val="none" w:sz="0" w:space="0" w:color="auto"/>
            <w:left w:val="none" w:sz="0" w:space="0" w:color="auto"/>
            <w:bottom w:val="none" w:sz="0" w:space="0" w:color="auto"/>
            <w:right w:val="none" w:sz="0" w:space="0" w:color="auto"/>
          </w:divBdr>
        </w:div>
        <w:div w:id="1549687688">
          <w:marLeft w:val="0"/>
          <w:marRight w:val="0"/>
          <w:marTop w:val="0"/>
          <w:marBottom w:val="0"/>
          <w:divBdr>
            <w:top w:val="none" w:sz="0" w:space="0" w:color="auto"/>
            <w:left w:val="none" w:sz="0" w:space="0" w:color="auto"/>
            <w:bottom w:val="none" w:sz="0" w:space="0" w:color="auto"/>
            <w:right w:val="none" w:sz="0" w:space="0" w:color="auto"/>
          </w:divBdr>
        </w:div>
        <w:div w:id="1562253980">
          <w:marLeft w:val="0"/>
          <w:marRight w:val="0"/>
          <w:marTop w:val="0"/>
          <w:marBottom w:val="0"/>
          <w:divBdr>
            <w:top w:val="none" w:sz="0" w:space="0" w:color="auto"/>
            <w:left w:val="none" w:sz="0" w:space="0" w:color="auto"/>
            <w:bottom w:val="none" w:sz="0" w:space="0" w:color="auto"/>
            <w:right w:val="none" w:sz="0" w:space="0" w:color="auto"/>
          </w:divBdr>
        </w:div>
        <w:div w:id="1567759965">
          <w:marLeft w:val="0"/>
          <w:marRight w:val="0"/>
          <w:marTop w:val="0"/>
          <w:marBottom w:val="0"/>
          <w:divBdr>
            <w:top w:val="none" w:sz="0" w:space="0" w:color="auto"/>
            <w:left w:val="none" w:sz="0" w:space="0" w:color="auto"/>
            <w:bottom w:val="none" w:sz="0" w:space="0" w:color="auto"/>
            <w:right w:val="none" w:sz="0" w:space="0" w:color="auto"/>
          </w:divBdr>
        </w:div>
        <w:div w:id="1588028572">
          <w:marLeft w:val="0"/>
          <w:marRight w:val="0"/>
          <w:marTop w:val="0"/>
          <w:marBottom w:val="0"/>
          <w:divBdr>
            <w:top w:val="none" w:sz="0" w:space="0" w:color="auto"/>
            <w:left w:val="none" w:sz="0" w:space="0" w:color="auto"/>
            <w:bottom w:val="none" w:sz="0" w:space="0" w:color="auto"/>
            <w:right w:val="none" w:sz="0" w:space="0" w:color="auto"/>
          </w:divBdr>
        </w:div>
        <w:div w:id="1599481683">
          <w:marLeft w:val="0"/>
          <w:marRight w:val="0"/>
          <w:marTop w:val="0"/>
          <w:marBottom w:val="0"/>
          <w:divBdr>
            <w:top w:val="none" w:sz="0" w:space="0" w:color="auto"/>
            <w:left w:val="none" w:sz="0" w:space="0" w:color="auto"/>
            <w:bottom w:val="none" w:sz="0" w:space="0" w:color="auto"/>
            <w:right w:val="none" w:sz="0" w:space="0" w:color="auto"/>
          </w:divBdr>
        </w:div>
        <w:div w:id="1615094329">
          <w:marLeft w:val="0"/>
          <w:marRight w:val="0"/>
          <w:marTop w:val="0"/>
          <w:marBottom w:val="0"/>
          <w:divBdr>
            <w:top w:val="none" w:sz="0" w:space="0" w:color="auto"/>
            <w:left w:val="none" w:sz="0" w:space="0" w:color="auto"/>
            <w:bottom w:val="none" w:sz="0" w:space="0" w:color="auto"/>
            <w:right w:val="none" w:sz="0" w:space="0" w:color="auto"/>
          </w:divBdr>
        </w:div>
        <w:div w:id="1657302141">
          <w:marLeft w:val="0"/>
          <w:marRight w:val="0"/>
          <w:marTop w:val="0"/>
          <w:marBottom w:val="0"/>
          <w:divBdr>
            <w:top w:val="none" w:sz="0" w:space="0" w:color="auto"/>
            <w:left w:val="none" w:sz="0" w:space="0" w:color="auto"/>
            <w:bottom w:val="none" w:sz="0" w:space="0" w:color="auto"/>
            <w:right w:val="none" w:sz="0" w:space="0" w:color="auto"/>
          </w:divBdr>
        </w:div>
        <w:div w:id="1658417645">
          <w:marLeft w:val="0"/>
          <w:marRight w:val="0"/>
          <w:marTop w:val="0"/>
          <w:marBottom w:val="0"/>
          <w:divBdr>
            <w:top w:val="none" w:sz="0" w:space="0" w:color="auto"/>
            <w:left w:val="none" w:sz="0" w:space="0" w:color="auto"/>
            <w:bottom w:val="none" w:sz="0" w:space="0" w:color="auto"/>
            <w:right w:val="none" w:sz="0" w:space="0" w:color="auto"/>
          </w:divBdr>
        </w:div>
        <w:div w:id="1680691537">
          <w:marLeft w:val="0"/>
          <w:marRight w:val="0"/>
          <w:marTop w:val="0"/>
          <w:marBottom w:val="0"/>
          <w:divBdr>
            <w:top w:val="none" w:sz="0" w:space="0" w:color="auto"/>
            <w:left w:val="none" w:sz="0" w:space="0" w:color="auto"/>
            <w:bottom w:val="none" w:sz="0" w:space="0" w:color="auto"/>
            <w:right w:val="none" w:sz="0" w:space="0" w:color="auto"/>
          </w:divBdr>
        </w:div>
        <w:div w:id="1703172244">
          <w:marLeft w:val="0"/>
          <w:marRight w:val="0"/>
          <w:marTop w:val="0"/>
          <w:marBottom w:val="0"/>
          <w:divBdr>
            <w:top w:val="none" w:sz="0" w:space="0" w:color="auto"/>
            <w:left w:val="none" w:sz="0" w:space="0" w:color="auto"/>
            <w:bottom w:val="none" w:sz="0" w:space="0" w:color="auto"/>
            <w:right w:val="none" w:sz="0" w:space="0" w:color="auto"/>
          </w:divBdr>
        </w:div>
        <w:div w:id="1767849260">
          <w:marLeft w:val="0"/>
          <w:marRight w:val="0"/>
          <w:marTop w:val="0"/>
          <w:marBottom w:val="0"/>
          <w:divBdr>
            <w:top w:val="none" w:sz="0" w:space="0" w:color="auto"/>
            <w:left w:val="none" w:sz="0" w:space="0" w:color="auto"/>
            <w:bottom w:val="none" w:sz="0" w:space="0" w:color="auto"/>
            <w:right w:val="none" w:sz="0" w:space="0" w:color="auto"/>
          </w:divBdr>
        </w:div>
        <w:div w:id="1803646401">
          <w:marLeft w:val="0"/>
          <w:marRight w:val="0"/>
          <w:marTop w:val="0"/>
          <w:marBottom w:val="0"/>
          <w:divBdr>
            <w:top w:val="none" w:sz="0" w:space="0" w:color="auto"/>
            <w:left w:val="none" w:sz="0" w:space="0" w:color="auto"/>
            <w:bottom w:val="none" w:sz="0" w:space="0" w:color="auto"/>
            <w:right w:val="none" w:sz="0" w:space="0" w:color="auto"/>
          </w:divBdr>
        </w:div>
        <w:div w:id="1832794748">
          <w:marLeft w:val="0"/>
          <w:marRight w:val="0"/>
          <w:marTop w:val="0"/>
          <w:marBottom w:val="0"/>
          <w:divBdr>
            <w:top w:val="none" w:sz="0" w:space="0" w:color="auto"/>
            <w:left w:val="none" w:sz="0" w:space="0" w:color="auto"/>
            <w:bottom w:val="none" w:sz="0" w:space="0" w:color="auto"/>
            <w:right w:val="none" w:sz="0" w:space="0" w:color="auto"/>
          </w:divBdr>
        </w:div>
        <w:div w:id="1888179137">
          <w:marLeft w:val="0"/>
          <w:marRight w:val="0"/>
          <w:marTop w:val="0"/>
          <w:marBottom w:val="0"/>
          <w:divBdr>
            <w:top w:val="none" w:sz="0" w:space="0" w:color="auto"/>
            <w:left w:val="none" w:sz="0" w:space="0" w:color="auto"/>
            <w:bottom w:val="none" w:sz="0" w:space="0" w:color="auto"/>
            <w:right w:val="none" w:sz="0" w:space="0" w:color="auto"/>
          </w:divBdr>
        </w:div>
        <w:div w:id="1894536290">
          <w:marLeft w:val="0"/>
          <w:marRight w:val="0"/>
          <w:marTop w:val="0"/>
          <w:marBottom w:val="0"/>
          <w:divBdr>
            <w:top w:val="none" w:sz="0" w:space="0" w:color="auto"/>
            <w:left w:val="none" w:sz="0" w:space="0" w:color="auto"/>
            <w:bottom w:val="none" w:sz="0" w:space="0" w:color="auto"/>
            <w:right w:val="none" w:sz="0" w:space="0" w:color="auto"/>
          </w:divBdr>
        </w:div>
        <w:div w:id="1898514436">
          <w:marLeft w:val="0"/>
          <w:marRight w:val="0"/>
          <w:marTop w:val="0"/>
          <w:marBottom w:val="0"/>
          <w:divBdr>
            <w:top w:val="none" w:sz="0" w:space="0" w:color="auto"/>
            <w:left w:val="none" w:sz="0" w:space="0" w:color="auto"/>
            <w:bottom w:val="none" w:sz="0" w:space="0" w:color="auto"/>
            <w:right w:val="none" w:sz="0" w:space="0" w:color="auto"/>
          </w:divBdr>
        </w:div>
        <w:div w:id="1907103568">
          <w:marLeft w:val="0"/>
          <w:marRight w:val="0"/>
          <w:marTop w:val="0"/>
          <w:marBottom w:val="0"/>
          <w:divBdr>
            <w:top w:val="none" w:sz="0" w:space="0" w:color="auto"/>
            <w:left w:val="none" w:sz="0" w:space="0" w:color="auto"/>
            <w:bottom w:val="none" w:sz="0" w:space="0" w:color="auto"/>
            <w:right w:val="none" w:sz="0" w:space="0" w:color="auto"/>
          </w:divBdr>
        </w:div>
        <w:div w:id="1916279019">
          <w:marLeft w:val="0"/>
          <w:marRight w:val="0"/>
          <w:marTop w:val="0"/>
          <w:marBottom w:val="0"/>
          <w:divBdr>
            <w:top w:val="none" w:sz="0" w:space="0" w:color="auto"/>
            <w:left w:val="none" w:sz="0" w:space="0" w:color="auto"/>
            <w:bottom w:val="none" w:sz="0" w:space="0" w:color="auto"/>
            <w:right w:val="none" w:sz="0" w:space="0" w:color="auto"/>
          </w:divBdr>
        </w:div>
        <w:div w:id="1926916580">
          <w:marLeft w:val="0"/>
          <w:marRight w:val="0"/>
          <w:marTop w:val="0"/>
          <w:marBottom w:val="0"/>
          <w:divBdr>
            <w:top w:val="none" w:sz="0" w:space="0" w:color="auto"/>
            <w:left w:val="none" w:sz="0" w:space="0" w:color="auto"/>
            <w:bottom w:val="none" w:sz="0" w:space="0" w:color="auto"/>
            <w:right w:val="none" w:sz="0" w:space="0" w:color="auto"/>
          </w:divBdr>
        </w:div>
        <w:div w:id="1927379389">
          <w:marLeft w:val="0"/>
          <w:marRight w:val="0"/>
          <w:marTop w:val="0"/>
          <w:marBottom w:val="0"/>
          <w:divBdr>
            <w:top w:val="none" w:sz="0" w:space="0" w:color="auto"/>
            <w:left w:val="none" w:sz="0" w:space="0" w:color="auto"/>
            <w:bottom w:val="none" w:sz="0" w:space="0" w:color="auto"/>
            <w:right w:val="none" w:sz="0" w:space="0" w:color="auto"/>
          </w:divBdr>
        </w:div>
        <w:div w:id="1939561675">
          <w:marLeft w:val="0"/>
          <w:marRight w:val="0"/>
          <w:marTop w:val="0"/>
          <w:marBottom w:val="0"/>
          <w:divBdr>
            <w:top w:val="none" w:sz="0" w:space="0" w:color="auto"/>
            <w:left w:val="none" w:sz="0" w:space="0" w:color="auto"/>
            <w:bottom w:val="none" w:sz="0" w:space="0" w:color="auto"/>
            <w:right w:val="none" w:sz="0" w:space="0" w:color="auto"/>
          </w:divBdr>
        </w:div>
        <w:div w:id="1947347982">
          <w:marLeft w:val="0"/>
          <w:marRight w:val="0"/>
          <w:marTop w:val="0"/>
          <w:marBottom w:val="0"/>
          <w:divBdr>
            <w:top w:val="none" w:sz="0" w:space="0" w:color="auto"/>
            <w:left w:val="none" w:sz="0" w:space="0" w:color="auto"/>
            <w:bottom w:val="none" w:sz="0" w:space="0" w:color="auto"/>
            <w:right w:val="none" w:sz="0" w:space="0" w:color="auto"/>
          </w:divBdr>
        </w:div>
        <w:div w:id="1947879893">
          <w:marLeft w:val="0"/>
          <w:marRight w:val="0"/>
          <w:marTop w:val="0"/>
          <w:marBottom w:val="0"/>
          <w:divBdr>
            <w:top w:val="none" w:sz="0" w:space="0" w:color="auto"/>
            <w:left w:val="none" w:sz="0" w:space="0" w:color="auto"/>
            <w:bottom w:val="none" w:sz="0" w:space="0" w:color="auto"/>
            <w:right w:val="none" w:sz="0" w:space="0" w:color="auto"/>
          </w:divBdr>
        </w:div>
        <w:div w:id="1948804207">
          <w:marLeft w:val="0"/>
          <w:marRight w:val="0"/>
          <w:marTop w:val="0"/>
          <w:marBottom w:val="0"/>
          <w:divBdr>
            <w:top w:val="none" w:sz="0" w:space="0" w:color="auto"/>
            <w:left w:val="none" w:sz="0" w:space="0" w:color="auto"/>
            <w:bottom w:val="none" w:sz="0" w:space="0" w:color="auto"/>
            <w:right w:val="none" w:sz="0" w:space="0" w:color="auto"/>
          </w:divBdr>
        </w:div>
        <w:div w:id="1967271357">
          <w:marLeft w:val="0"/>
          <w:marRight w:val="0"/>
          <w:marTop w:val="0"/>
          <w:marBottom w:val="0"/>
          <w:divBdr>
            <w:top w:val="none" w:sz="0" w:space="0" w:color="auto"/>
            <w:left w:val="none" w:sz="0" w:space="0" w:color="auto"/>
            <w:bottom w:val="none" w:sz="0" w:space="0" w:color="auto"/>
            <w:right w:val="none" w:sz="0" w:space="0" w:color="auto"/>
          </w:divBdr>
        </w:div>
        <w:div w:id="1987930798">
          <w:marLeft w:val="0"/>
          <w:marRight w:val="0"/>
          <w:marTop w:val="0"/>
          <w:marBottom w:val="0"/>
          <w:divBdr>
            <w:top w:val="none" w:sz="0" w:space="0" w:color="auto"/>
            <w:left w:val="none" w:sz="0" w:space="0" w:color="auto"/>
            <w:bottom w:val="none" w:sz="0" w:space="0" w:color="auto"/>
            <w:right w:val="none" w:sz="0" w:space="0" w:color="auto"/>
          </w:divBdr>
        </w:div>
        <w:div w:id="1994984918">
          <w:marLeft w:val="0"/>
          <w:marRight w:val="0"/>
          <w:marTop w:val="0"/>
          <w:marBottom w:val="0"/>
          <w:divBdr>
            <w:top w:val="none" w:sz="0" w:space="0" w:color="auto"/>
            <w:left w:val="none" w:sz="0" w:space="0" w:color="auto"/>
            <w:bottom w:val="none" w:sz="0" w:space="0" w:color="auto"/>
            <w:right w:val="none" w:sz="0" w:space="0" w:color="auto"/>
          </w:divBdr>
        </w:div>
        <w:div w:id="2001886634">
          <w:marLeft w:val="0"/>
          <w:marRight w:val="0"/>
          <w:marTop w:val="0"/>
          <w:marBottom w:val="0"/>
          <w:divBdr>
            <w:top w:val="none" w:sz="0" w:space="0" w:color="auto"/>
            <w:left w:val="none" w:sz="0" w:space="0" w:color="auto"/>
            <w:bottom w:val="none" w:sz="0" w:space="0" w:color="auto"/>
            <w:right w:val="none" w:sz="0" w:space="0" w:color="auto"/>
          </w:divBdr>
        </w:div>
        <w:div w:id="2018455064">
          <w:marLeft w:val="0"/>
          <w:marRight w:val="0"/>
          <w:marTop w:val="0"/>
          <w:marBottom w:val="0"/>
          <w:divBdr>
            <w:top w:val="none" w:sz="0" w:space="0" w:color="auto"/>
            <w:left w:val="none" w:sz="0" w:space="0" w:color="auto"/>
            <w:bottom w:val="none" w:sz="0" w:space="0" w:color="auto"/>
            <w:right w:val="none" w:sz="0" w:space="0" w:color="auto"/>
          </w:divBdr>
        </w:div>
        <w:div w:id="2022900897">
          <w:marLeft w:val="0"/>
          <w:marRight w:val="0"/>
          <w:marTop w:val="0"/>
          <w:marBottom w:val="0"/>
          <w:divBdr>
            <w:top w:val="none" w:sz="0" w:space="0" w:color="auto"/>
            <w:left w:val="none" w:sz="0" w:space="0" w:color="auto"/>
            <w:bottom w:val="none" w:sz="0" w:space="0" w:color="auto"/>
            <w:right w:val="none" w:sz="0" w:space="0" w:color="auto"/>
          </w:divBdr>
        </w:div>
        <w:div w:id="2027752789">
          <w:marLeft w:val="0"/>
          <w:marRight w:val="0"/>
          <w:marTop w:val="0"/>
          <w:marBottom w:val="0"/>
          <w:divBdr>
            <w:top w:val="none" w:sz="0" w:space="0" w:color="auto"/>
            <w:left w:val="none" w:sz="0" w:space="0" w:color="auto"/>
            <w:bottom w:val="none" w:sz="0" w:space="0" w:color="auto"/>
            <w:right w:val="none" w:sz="0" w:space="0" w:color="auto"/>
          </w:divBdr>
        </w:div>
        <w:div w:id="2064795009">
          <w:marLeft w:val="0"/>
          <w:marRight w:val="0"/>
          <w:marTop w:val="0"/>
          <w:marBottom w:val="0"/>
          <w:divBdr>
            <w:top w:val="none" w:sz="0" w:space="0" w:color="auto"/>
            <w:left w:val="none" w:sz="0" w:space="0" w:color="auto"/>
            <w:bottom w:val="none" w:sz="0" w:space="0" w:color="auto"/>
            <w:right w:val="none" w:sz="0" w:space="0" w:color="auto"/>
          </w:divBdr>
        </w:div>
        <w:div w:id="2079088763">
          <w:marLeft w:val="0"/>
          <w:marRight w:val="0"/>
          <w:marTop w:val="0"/>
          <w:marBottom w:val="0"/>
          <w:divBdr>
            <w:top w:val="none" w:sz="0" w:space="0" w:color="auto"/>
            <w:left w:val="none" w:sz="0" w:space="0" w:color="auto"/>
            <w:bottom w:val="none" w:sz="0" w:space="0" w:color="auto"/>
            <w:right w:val="none" w:sz="0" w:space="0" w:color="auto"/>
          </w:divBdr>
        </w:div>
        <w:div w:id="2097088078">
          <w:marLeft w:val="0"/>
          <w:marRight w:val="0"/>
          <w:marTop w:val="0"/>
          <w:marBottom w:val="0"/>
          <w:divBdr>
            <w:top w:val="none" w:sz="0" w:space="0" w:color="auto"/>
            <w:left w:val="none" w:sz="0" w:space="0" w:color="auto"/>
            <w:bottom w:val="none" w:sz="0" w:space="0" w:color="auto"/>
            <w:right w:val="none" w:sz="0" w:space="0" w:color="auto"/>
          </w:divBdr>
        </w:div>
        <w:div w:id="2099475846">
          <w:marLeft w:val="0"/>
          <w:marRight w:val="0"/>
          <w:marTop w:val="0"/>
          <w:marBottom w:val="0"/>
          <w:divBdr>
            <w:top w:val="none" w:sz="0" w:space="0" w:color="auto"/>
            <w:left w:val="none" w:sz="0" w:space="0" w:color="auto"/>
            <w:bottom w:val="none" w:sz="0" w:space="0" w:color="auto"/>
            <w:right w:val="none" w:sz="0" w:space="0" w:color="auto"/>
          </w:divBdr>
        </w:div>
      </w:divsChild>
    </w:div>
    <w:div w:id="1590311983">
      <w:bodyDiv w:val="1"/>
      <w:marLeft w:val="0"/>
      <w:marRight w:val="0"/>
      <w:marTop w:val="0"/>
      <w:marBottom w:val="0"/>
      <w:divBdr>
        <w:top w:val="none" w:sz="0" w:space="0" w:color="auto"/>
        <w:left w:val="none" w:sz="0" w:space="0" w:color="auto"/>
        <w:bottom w:val="none" w:sz="0" w:space="0" w:color="auto"/>
        <w:right w:val="none" w:sz="0" w:space="0" w:color="auto"/>
      </w:divBdr>
      <w:divsChild>
        <w:div w:id="37054640">
          <w:marLeft w:val="0"/>
          <w:marRight w:val="0"/>
          <w:marTop w:val="0"/>
          <w:marBottom w:val="0"/>
          <w:divBdr>
            <w:top w:val="none" w:sz="0" w:space="0" w:color="auto"/>
            <w:left w:val="none" w:sz="0" w:space="0" w:color="auto"/>
            <w:bottom w:val="none" w:sz="0" w:space="0" w:color="auto"/>
            <w:right w:val="none" w:sz="0" w:space="0" w:color="auto"/>
          </w:divBdr>
        </w:div>
        <w:div w:id="1379627700">
          <w:marLeft w:val="0"/>
          <w:marRight w:val="0"/>
          <w:marTop w:val="0"/>
          <w:marBottom w:val="0"/>
          <w:divBdr>
            <w:top w:val="none" w:sz="0" w:space="0" w:color="auto"/>
            <w:left w:val="none" w:sz="0" w:space="0" w:color="auto"/>
            <w:bottom w:val="none" w:sz="0" w:space="0" w:color="auto"/>
            <w:right w:val="none" w:sz="0" w:space="0" w:color="auto"/>
          </w:divBdr>
        </w:div>
        <w:div w:id="1684479895">
          <w:marLeft w:val="0"/>
          <w:marRight w:val="0"/>
          <w:marTop w:val="0"/>
          <w:marBottom w:val="0"/>
          <w:divBdr>
            <w:top w:val="none" w:sz="0" w:space="0" w:color="auto"/>
            <w:left w:val="none" w:sz="0" w:space="0" w:color="auto"/>
            <w:bottom w:val="none" w:sz="0" w:space="0" w:color="auto"/>
            <w:right w:val="none" w:sz="0" w:space="0" w:color="auto"/>
          </w:divBdr>
        </w:div>
      </w:divsChild>
    </w:div>
    <w:div w:id="1687752433">
      <w:bodyDiv w:val="1"/>
      <w:marLeft w:val="0"/>
      <w:marRight w:val="0"/>
      <w:marTop w:val="0"/>
      <w:marBottom w:val="0"/>
      <w:divBdr>
        <w:top w:val="none" w:sz="0" w:space="0" w:color="auto"/>
        <w:left w:val="none" w:sz="0" w:space="0" w:color="auto"/>
        <w:bottom w:val="none" w:sz="0" w:space="0" w:color="auto"/>
        <w:right w:val="none" w:sz="0" w:space="0" w:color="auto"/>
      </w:divBdr>
    </w:div>
    <w:div w:id="1728215343">
      <w:bodyDiv w:val="1"/>
      <w:marLeft w:val="0"/>
      <w:marRight w:val="0"/>
      <w:marTop w:val="0"/>
      <w:marBottom w:val="0"/>
      <w:divBdr>
        <w:top w:val="none" w:sz="0" w:space="0" w:color="auto"/>
        <w:left w:val="none" w:sz="0" w:space="0" w:color="auto"/>
        <w:bottom w:val="none" w:sz="0" w:space="0" w:color="auto"/>
        <w:right w:val="none" w:sz="0" w:space="0" w:color="auto"/>
      </w:divBdr>
      <w:divsChild>
        <w:div w:id="939698">
          <w:marLeft w:val="0"/>
          <w:marRight w:val="0"/>
          <w:marTop w:val="0"/>
          <w:marBottom w:val="0"/>
          <w:divBdr>
            <w:top w:val="none" w:sz="0" w:space="0" w:color="auto"/>
            <w:left w:val="none" w:sz="0" w:space="0" w:color="auto"/>
            <w:bottom w:val="none" w:sz="0" w:space="0" w:color="auto"/>
            <w:right w:val="none" w:sz="0" w:space="0" w:color="auto"/>
          </w:divBdr>
        </w:div>
        <w:div w:id="4988705">
          <w:marLeft w:val="0"/>
          <w:marRight w:val="0"/>
          <w:marTop w:val="0"/>
          <w:marBottom w:val="0"/>
          <w:divBdr>
            <w:top w:val="none" w:sz="0" w:space="0" w:color="auto"/>
            <w:left w:val="none" w:sz="0" w:space="0" w:color="auto"/>
            <w:bottom w:val="none" w:sz="0" w:space="0" w:color="auto"/>
            <w:right w:val="none" w:sz="0" w:space="0" w:color="auto"/>
          </w:divBdr>
        </w:div>
        <w:div w:id="8801341">
          <w:marLeft w:val="0"/>
          <w:marRight w:val="0"/>
          <w:marTop w:val="0"/>
          <w:marBottom w:val="0"/>
          <w:divBdr>
            <w:top w:val="none" w:sz="0" w:space="0" w:color="auto"/>
            <w:left w:val="none" w:sz="0" w:space="0" w:color="auto"/>
            <w:bottom w:val="none" w:sz="0" w:space="0" w:color="auto"/>
            <w:right w:val="none" w:sz="0" w:space="0" w:color="auto"/>
          </w:divBdr>
        </w:div>
        <w:div w:id="72628958">
          <w:marLeft w:val="0"/>
          <w:marRight w:val="0"/>
          <w:marTop w:val="0"/>
          <w:marBottom w:val="0"/>
          <w:divBdr>
            <w:top w:val="none" w:sz="0" w:space="0" w:color="auto"/>
            <w:left w:val="none" w:sz="0" w:space="0" w:color="auto"/>
            <w:bottom w:val="none" w:sz="0" w:space="0" w:color="auto"/>
            <w:right w:val="none" w:sz="0" w:space="0" w:color="auto"/>
          </w:divBdr>
        </w:div>
        <w:div w:id="135491038">
          <w:marLeft w:val="0"/>
          <w:marRight w:val="0"/>
          <w:marTop w:val="0"/>
          <w:marBottom w:val="0"/>
          <w:divBdr>
            <w:top w:val="none" w:sz="0" w:space="0" w:color="auto"/>
            <w:left w:val="none" w:sz="0" w:space="0" w:color="auto"/>
            <w:bottom w:val="none" w:sz="0" w:space="0" w:color="auto"/>
            <w:right w:val="none" w:sz="0" w:space="0" w:color="auto"/>
          </w:divBdr>
        </w:div>
        <w:div w:id="146365379">
          <w:marLeft w:val="0"/>
          <w:marRight w:val="0"/>
          <w:marTop w:val="0"/>
          <w:marBottom w:val="0"/>
          <w:divBdr>
            <w:top w:val="none" w:sz="0" w:space="0" w:color="auto"/>
            <w:left w:val="none" w:sz="0" w:space="0" w:color="auto"/>
            <w:bottom w:val="none" w:sz="0" w:space="0" w:color="auto"/>
            <w:right w:val="none" w:sz="0" w:space="0" w:color="auto"/>
          </w:divBdr>
        </w:div>
        <w:div w:id="147553469">
          <w:marLeft w:val="0"/>
          <w:marRight w:val="0"/>
          <w:marTop w:val="0"/>
          <w:marBottom w:val="0"/>
          <w:divBdr>
            <w:top w:val="none" w:sz="0" w:space="0" w:color="auto"/>
            <w:left w:val="none" w:sz="0" w:space="0" w:color="auto"/>
            <w:bottom w:val="none" w:sz="0" w:space="0" w:color="auto"/>
            <w:right w:val="none" w:sz="0" w:space="0" w:color="auto"/>
          </w:divBdr>
        </w:div>
        <w:div w:id="149757107">
          <w:marLeft w:val="0"/>
          <w:marRight w:val="0"/>
          <w:marTop w:val="0"/>
          <w:marBottom w:val="0"/>
          <w:divBdr>
            <w:top w:val="none" w:sz="0" w:space="0" w:color="auto"/>
            <w:left w:val="none" w:sz="0" w:space="0" w:color="auto"/>
            <w:bottom w:val="none" w:sz="0" w:space="0" w:color="auto"/>
            <w:right w:val="none" w:sz="0" w:space="0" w:color="auto"/>
          </w:divBdr>
        </w:div>
        <w:div w:id="181865146">
          <w:marLeft w:val="0"/>
          <w:marRight w:val="0"/>
          <w:marTop w:val="0"/>
          <w:marBottom w:val="0"/>
          <w:divBdr>
            <w:top w:val="none" w:sz="0" w:space="0" w:color="auto"/>
            <w:left w:val="none" w:sz="0" w:space="0" w:color="auto"/>
            <w:bottom w:val="none" w:sz="0" w:space="0" w:color="auto"/>
            <w:right w:val="none" w:sz="0" w:space="0" w:color="auto"/>
          </w:divBdr>
        </w:div>
        <w:div w:id="185992078">
          <w:marLeft w:val="0"/>
          <w:marRight w:val="0"/>
          <w:marTop w:val="0"/>
          <w:marBottom w:val="0"/>
          <w:divBdr>
            <w:top w:val="none" w:sz="0" w:space="0" w:color="auto"/>
            <w:left w:val="none" w:sz="0" w:space="0" w:color="auto"/>
            <w:bottom w:val="none" w:sz="0" w:space="0" w:color="auto"/>
            <w:right w:val="none" w:sz="0" w:space="0" w:color="auto"/>
          </w:divBdr>
        </w:div>
        <w:div w:id="186215337">
          <w:marLeft w:val="0"/>
          <w:marRight w:val="0"/>
          <w:marTop w:val="0"/>
          <w:marBottom w:val="0"/>
          <w:divBdr>
            <w:top w:val="none" w:sz="0" w:space="0" w:color="auto"/>
            <w:left w:val="none" w:sz="0" w:space="0" w:color="auto"/>
            <w:bottom w:val="none" w:sz="0" w:space="0" w:color="auto"/>
            <w:right w:val="none" w:sz="0" w:space="0" w:color="auto"/>
          </w:divBdr>
        </w:div>
        <w:div w:id="201746981">
          <w:marLeft w:val="0"/>
          <w:marRight w:val="0"/>
          <w:marTop w:val="0"/>
          <w:marBottom w:val="0"/>
          <w:divBdr>
            <w:top w:val="none" w:sz="0" w:space="0" w:color="auto"/>
            <w:left w:val="none" w:sz="0" w:space="0" w:color="auto"/>
            <w:bottom w:val="none" w:sz="0" w:space="0" w:color="auto"/>
            <w:right w:val="none" w:sz="0" w:space="0" w:color="auto"/>
          </w:divBdr>
        </w:div>
        <w:div w:id="202597509">
          <w:marLeft w:val="0"/>
          <w:marRight w:val="0"/>
          <w:marTop w:val="0"/>
          <w:marBottom w:val="0"/>
          <w:divBdr>
            <w:top w:val="none" w:sz="0" w:space="0" w:color="auto"/>
            <w:left w:val="none" w:sz="0" w:space="0" w:color="auto"/>
            <w:bottom w:val="none" w:sz="0" w:space="0" w:color="auto"/>
            <w:right w:val="none" w:sz="0" w:space="0" w:color="auto"/>
          </w:divBdr>
        </w:div>
        <w:div w:id="215048504">
          <w:marLeft w:val="0"/>
          <w:marRight w:val="0"/>
          <w:marTop w:val="0"/>
          <w:marBottom w:val="0"/>
          <w:divBdr>
            <w:top w:val="none" w:sz="0" w:space="0" w:color="auto"/>
            <w:left w:val="none" w:sz="0" w:space="0" w:color="auto"/>
            <w:bottom w:val="none" w:sz="0" w:space="0" w:color="auto"/>
            <w:right w:val="none" w:sz="0" w:space="0" w:color="auto"/>
          </w:divBdr>
        </w:div>
        <w:div w:id="224992715">
          <w:marLeft w:val="0"/>
          <w:marRight w:val="0"/>
          <w:marTop w:val="0"/>
          <w:marBottom w:val="0"/>
          <w:divBdr>
            <w:top w:val="none" w:sz="0" w:space="0" w:color="auto"/>
            <w:left w:val="none" w:sz="0" w:space="0" w:color="auto"/>
            <w:bottom w:val="none" w:sz="0" w:space="0" w:color="auto"/>
            <w:right w:val="none" w:sz="0" w:space="0" w:color="auto"/>
          </w:divBdr>
        </w:div>
        <w:div w:id="255788690">
          <w:marLeft w:val="0"/>
          <w:marRight w:val="0"/>
          <w:marTop w:val="0"/>
          <w:marBottom w:val="0"/>
          <w:divBdr>
            <w:top w:val="none" w:sz="0" w:space="0" w:color="auto"/>
            <w:left w:val="none" w:sz="0" w:space="0" w:color="auto"/>
            <w:bottom w:val="none" w:sz="0" w:space="0" w:color="auto"/>
            <w:right w:val="none" w:sz="0" w:space="0" w:color="auto"/>
          </w:divBdr>
        </w:div>
        <w:div w:id="261768847">
          <w:marLeft w:val="0"/>
          <w:marRight w:val="0"/>
          <w:marTop w:val="0"/>
          <w:marBottom w:val="0"/>
          <w:divBdr>
            <w:top w:val="none" w:sz="0" w:space="0" w:color="auto"/>
            <w:left w:val="none" w:sz="0" w:space="0" w:color="auto"/>
            <w:bottom w:val="none" w:sz="0" w:space="0" w:color="auto"/>
            <w:right w:val="none" w:sz="0" w:space="0" w:color="auto"/>
          </w:divBdr>
        </w:div>
        <w:div w:id="312492290">
          <w:marLeft w:val="0"/>
          <w:marRight w:val="0"/>
          <w:marTop w:val="0"/>
          <w:marBottom w:val="0"/>
          <w:divBdr>
            <w:top w:val="none" w:sz="0" w:space="0" w:color="auto"/>
            <w:left w:val="none" w:sz="0" w:space="0" w:color="auto"/>
            <w:bottom w:val="none" w:sz="0" w:space="0" w:color="auto"/>
            <w:right w:val="none" w:sz="0" w:space="0" w:color="auto"/>
          </w:divBdr>
        </w:div>
        <w:div w:id="336814518">
          <w:marLeft w:val="0"/>
          <w:marRight w:val="0"/>
          <w:marTop w:val="0"/>
          <w:marBottom w:val="0"/>
          <w:divBdr>
            <w:top w:val="none" w:sz="0" w:space="0" w:color="auto"/>
            <w:left w:val="none" w:sz="0" w:space="0" w:color="auto"/>
            <w:bottom w:val="none" w:sz="0" w:space="0" w:color="auto"/>
            <w:right w:val="none" w:sz="0" w:space="0" w:color="auto"/>
          </w:divBdr>
        </w:div>
        <w:div w:id="354233669">
          <w:marLeft w:val="0"/>
          <w:marRight w:val="0"/>
          <w:marTop w:val="0"/>
          <w:marBottom w:val="0"/>
          <w:divBdr>
            <w:top w:val="none" w:sz="0" w:space="0" w:color="auto"/>
            <w:left w:val="none" w:sz="0" w:space="0" w:color="auto"/>
            <w:bottom w:val="none" w:sz="0" w:space="0" w:color="auto"/>
            <w:right w:val="none" w:sz="0" w:space="0" w:color="auto"/>
          </w:divBdr>
          <w:divsChild>
            <w:div w:id="69231669">
              <w:marLeft w:val="0"/>
              <w:marRight w:val="0"/>
              <w:marTop w:val="0"/>
              <w:marBottom w:val="0"/>
              <w:divBdr>
                <w:top w:val="none" w:sz="0" w:space="0" w:color="auto"/>
                <w:left w:val="none" w:sz="0" w:space="0" w:color="auto"/>
                <w:bottom w:val="none" w:sz="0" w:space="0" w:color="auto"/>
                <w:right w:val="none" w:sz="0" w:space="0" w:color="auto"/>
              </w:divBdr>
            </w:div>
            <w:div w:id="243800196">
              <w:marLeft w:val="0"/>
              <w:marRight w:val="0"/>
              <w:marTop w:val="0"/>
              <w:marBottom w:val="0"/>
              <w:divBdr>
                <w:top w:val="none" w:sz="0" w:space="0" w:color="auto"/>
                <w:left w:val="none" w:sz="0" w:space="0" w:color="auto"/>
                <w:bottom w:val="none" w:sz="0" w:space="0" w:color="auto"/>
                <w:right w:val="none" w:sz="0" w:space="0" w:color="auto"/>
              </w:divBdr>
            </w:div>
            <w:div w:id="875384424">
              <w:marLeft w:val="0"/>
              <w:marRight w:val="0"/>
              <w:marTop w:val="0"/>
              <w:marBottom w:val="0"/>
              <w:divBdr>
                <w:top w:val="none" w:sz="0" w:space="0" w:color="auto"/>
                <w:left w:val="none" w:sz="0" w:space="0" w:color="auto"/>
                <w:bottom w:val="none" w:sz="0" w:space="0" w:color="auto"/>
                <w:right w:val="none" w:sz="0" w:space="0" w:color="auto"/>
              </w:divBdr>
            </w:div>
            <w:div w:id="1672682248">
              <w:marLeft w:val="0"/>
              <w:marRight w:val="0"/>
              <w:marTop w:val="0"/>
              <w:marBottom w:val="0"/>
              <w:divBdr>
                <w:top w:val="none" w:sz="0" w:space="0" w:color="auto"/>
                <w:left w:val="none" w:sz="0" w:space="0" w:color="auto"/>
                <w:bottom w:val="none" w:sz="0" w:space="0" w:color="auto"/>
                <w:right w:val="none" w:sz="0" w:space="0" w:color="auto"/>
              </w:divBdr>
            </w:div>
          </w:divsChild>
        </w:div>
        <w:div w:id="363097451">
          <w:marLeft w:val="0"/>
          <w:marRight w:val="0"/>
          <w:marTop w:val="0"/>
          <w:marBottom w:val="0"/>
          <w:divBdr>
            <w:top w:val="none" w:sz="0" w:space="0" w:color="auto"/>
            <w:left w:val="none" w:sz="0" w:space="0" w:color="auto"/>
            <w:bottom w:val="none" w:sz="0" w:space="0" w:color="auto"/>
            <w:right w:val="none" w:sz="0" w:space="0" w:color="auto"/>
          </w:divBdr>
        </w:div>
        <w:div w:id="381946313">
          <w:marLeft w:val="0"/>
          <w:marRight w:val="0"/>
          <w:marTop w:val="0"/>
          <w:marBottom w:val="0"/>
          <w:divBdr>
            <w:top w:val="none" w:sz="0" w:space="0" w:color="auto"/>
            <w:left w:val="none" w:sz="0" w:space="0" w:color="auto"/>
            <w:bottom w:val="none" w:sz="0" w:space="0" w:color="auto"/>
            <w:right w:val="none" w:sz="0" w:space="0" w:color="auto"/>
          </w:divBdr>
        </w:div>
        <w:div w:id="393358036">
          <w:marLeft w:val="0"/>
          <w:marRight w:val="0"/>
          <w:marTop w:val="0"/>
          <w:marBottom w:val="0"/>
          <w:divBdr>
            <w:top w:val="none" w:sz="0" w:space="0" w:color="auto"/>
            <w:left w:val="none" w:sz="0" w:space="0" w:color="auto"/>
            <w:bottom w:val="none" w:sz="0" w:space="0" w:color="auto"/>
            <w:right w:val="none" w:sz="0" w:space="0" w:color="auto"/>
          </w:divBdr>
        </w:div>
        <w:div w:id="410009821">
          <w:marLeft w:val="0"/>
          <w:marRight w:val="0"/>
          <w:marTop w:val="0"/>
          <w:marBottom w:val="0"/>
          <w:divBdr>
            <w:top w:val="none" w:sz="0" w:space="0" w:color="auto"/>
            <w:left w:val="none" w:sz="0" w:space="0" w:color="auto"/>
            <w:bottom w:val="none" w:sz="0" w:space="0" w:color="auto"/>
            <w:right w:val="none" w:sz="0" w:space="0" w:color="auto"/>
          </w:divBdr>
          <w:divsChild>
            <w:div w:id="250091104">
              <w:marLeft w:val="0"/>
              <w:marRight w:val="0"/>
              <w:marTop w:val="0"/>
              <w:marBottom w:val="0"/>
              <w:divBdr>
                <w:top w:val="none" w:sz="0" w:space="0" w:color="auto"/>
                <w:left w:val="none" w:sz="0" w:space="0" w:color="auto"/>
                <w:bottom w:val="none" w:sz="0" w:space="0" w:color="auto"/>
                <w:right w:val="none" w:sz="0" w:space="0" w:color="auto"/>
              </w:divBdr>
            </w:div>
            <w:div w:id="273945838">
              <w:marLeft w:val="0"/>
              <w:marRight w:val="0"/>
              <w:marTop w:val="0"/>
              <w:marBottom w:val="0"/>
              <w:divBdr>
                <w:top w:val="none" w:sz="0" w:space="0" w:color="auto"/>
                <w:left w:val="none" w:sz="0" w:space="0" w:color="auto"/>
                <w:bottom w:val="none" w:sz="0" w:space="0" w:color="auto"/>
                <w:right w:val="none" w:sz="0" w:space="0" w:color="auto"/>
              </w:divBdr>
            </w:div>
            <w:div w:id="1167939110">
              <w:marLeft w:val="0"/>
              <w:marRight w:val="0"/>
              <w:marTop w:val="0"/>
              <w:marBottom w:val="0"/>
              <w:divBdr>
                <w:top w:val="none" w:sz="0" w:space="0" w:color="auto"/>
                <w:left w:val="none" w:sz="0" w:space="0" w:color="auto"/>
                <w:bottom w:val="none" w:sz="0" w:space="0" w:color="auto"/>
                <w:right w:val="none" w:sz="0" w:space="0" w:color="auto"/>
              </w:divBdr>
            </w:div>
            <w:div w:id="1641380901">
              <w:marLeft w:val="0"/>
              <w:marRight w:val="0"/>
              <w:marTop w:val="0"/>
              <w:marBottom w:val="0"/>
              <w:divBdr>
                <w:top w:val="none" w:sz="0" w:space="0" w:color="auto"/>
                <w:left w:val="none" w:sz="0" w:space="0" w:color="auto"/>
                <w:bottom w:val="none" w:sz="0" w:space="0" w:color="auto"/>
                <w:right w:val="none" w:sz="0" w:space="0" w:color="auto"/>
              </w:divBdr>
            </w:div>
            <w:div w:id="1694070571">
              <w:marLeft w:val="0"/>
              <w:marRight w:val="0"/>
              <w:marTop w:val="0"/>
              <w:marBottom w:val="0"/>
              <w:divBdr>
                <w:top w:val="none" w:sz="0" w:space="0" w:color="auto"/>
                <w:left w:val="none" w:sz="0" w:space="0" w:color="auto"/>
                <w:bottom w:val="none" w:sz="0" w:space="0" w:color="auto"/>
                <w:right w:val="none" w:sz="0" w:space="0" w:color="auto"/>
              </w:divBdr>
            </w:div>
          </w:divsChild>
        </w:div>
        <w:div w:id="411703500">
          <w:marLeft w:val="0"/>
          <w:marRight w:val="0"/>
          <w:marTop w:val="0"/>
          <w:marBottom w:val="0"/>
          <w:divBdr>
            <w:top w:val="none" w:sz="0" w:space="0" w:color="auto"/>
            <w:left w:val="none" w:sz="0" w:space="0" w:color="auto"/>
            <w:bottom w:val="none" w:sz="0" w:space="0" w:color="auto"/>
            <w:right w:val="none" w:sz="0" w:space="0" w:color="auto"/>
          </w:divBdr>
        </w:div>
        <w:div w:id="412358757">
          <w:marLeft w:val="0"/>
          <w:marRight w:val="0"/>
          <w:marTop w:val="0"/>
          <w:marBottom w:val="0"/>
          <w:divBdr>
            <w:top w:val="none" w:sz="0" w:space="0" w:color="auto"/>
            <w:left w:val="none" w:sz="0" w:space="0" w:color="auto"/>
            <w:bottom w:val="none" w:sz="0" w:space="0" w:color="auto"/>
            <w:right w:val="none" w:sz="0" w:space="0" w:color="auto"/>
          </w:divBdr>
        </w:div>
        <w:div w:id="426850041">
          <w:marLeft w:val="0"/>
          <w:marRight w:val="0"/>
          <w:marTop w:val="0"/>
          <w:marBottom w:val="0"/>
          <w:divBdr>
            <w:top w:val="none" w:sz="0" w:space="0" w:color="auto"/>
            <w:left w:val="none" w:sz="0" w:space="0" w:color="auto"/>
            <w:bottom w:val="none" w:sz="0" w:space="0" w:color="auto"/>
            <w:right w:val="none" w:sz="0" w:space="0" w:color="auto"/>
          </w:divBdr>
        </w:div>
        <w:div w:id="486016575">
          <w:marLeft w:val="0"/>
          <w:marRight w:val="0"/>
          <w:marTop w:val="0"/>
          <w:marBottom w:val="0"/>
          <w:divBdr>
            <w:top w:val="none" w:sz="0" w:space="0" w:color="auto"/>
            <w:left w:val="none" w:sz="0" w:space="0" w:color="auto"/>
            <w:bottom w:val="none" w:sz="0" w:space="0" w:color="auto"/>
            <w:right w:val="none" w:sz="0" w:space="0" w:color="auto"/>
          </w:divBdr>
        </w:div>
        <w:div w:id="509608372">
          <w:marLeft w:val="0"/>
          <w:marRight w:val="0"/>
          <w:marTop w:val="0"/>
          <w:marBottom w:val="0"/>
          <w:divBdr>
            <w:top w:val="none" w:sz="0" w:space="0" w:color="auto"/>
            <w:left w:val="none" w:sz="0" w:space="0" w:color="auto"/>
            <w:bottom w:val="none" w:sz="0" w:space="0" w:color="auto"/>
            <w:right w:val="none" w:sz="0" w:space="0" w:color="auto"/>
          </w:divBdr>
        </w:div>
        <w:div w:id="514342817">
          <w:marLeft w:val="0"/>
          <w:marRight w:val="0"/>
          <w:marTop w:val="0"/>
          <w:marBottom w:val="0"/>
          <w:divBdr>
            <w:top w:val="none" w:sz="0" w:space="0" w:color="auto"/>
            <w:left w:val="none" w:sz="0" w:space="0" w:color="auto"/>
            <w:bottom w:val="none" w:sz="0" w:space="0" w:color="auto"/>
            <w:right w:val="none" w:sz="0" w:space="0" w:color="auto"/>
          </w:divBdr>
          <w:divsChild>
            <w:div w:id="443306027">
              <w:marLeft w:val="0"/>
              <w:marRight w:val="0"/>
              <w:marTop w:val="0"/>
              <w:marBottom w:val="0"/>
              <w:divBdr>
                <w:top w:val="none" w:sz="0" w:space="0" w:color="auto"/>
                <w:left w:val="none" w:sz="0" w:space="0" w:color="auto"/>
                <w:bottom w:val="none" w:sz="0" w:space="0" w:color="auto"/>
                <w:right w:val="none" w:sz="0" w:space="0" w:color="auto"/>
              </w:divBdr>
            </w:div>
            <w:div w:id="1122264052">
              <w:marLeft w:val="0"/>
              <w:marRight w:val="0"/>
              <w:marTop w:val="0"/>
              <w:marBottom w:val="0"/>
              <w:divBdr>
                <w:top w:val="none" w:sz="0" w:space="0" w:color="auto"/>
                <w:left w:val="none" w:sz="0" w:space="0" w:color="auto"/>
                <w:bottom w:val="none" w:sz="0" w:space="0" w:color="auto"/>
                <w:right w:val="none" w:sz="0" w:space="0" w:color="auto"/>
              </w:divBdr>
            </w:div>
            <w:div w:id="1887334957">
              <w:marLeft w:val="0"/>
              <w:marRight w:val="0"/>
              <w:marTop w:val="0"/>
              <w:marBottom w:val="0"/>
              <w:divBdr>
                <w:top w:val="none" w:sz="0" w:space="0" w:color="auto"/>
                <w:left w:val="none" w:sz="0" w:space="0" w:color="auto"/>
                <w:bottom w:val="none" w:sz="0" w:space="0" w:color="auto"/>
                <w:right w:val="none" w:sz="0" w:space="0" w:color="auto"/>
              </w:divBdr>
            </w:div>
          </w:divsChild>
        </w:div>
        <w:div w:id="524489726">
          <w:marLeft w:val="0"/>
          <w:marRight w:val="0"/>
          <w:marTop w:val="0"/>
          <w:marBottom w:val="0"/>
          <w:divBdr>
            <w:top w:val="none" w:sz="0" w:space="0" w:color="auto"/>
            <w:left w:val="none" w:sz="0" w:space="0" w:color="auto"/>
            <w:bottom w:val="none" w:sz="0" w:space="0" w:color="auto"/>
            <w:right w:val="none" w:sz="0" w:space="0" w:color="auto"/>
          </w:divBdr>
        </w:div>
        <w:div w:id="525214302">
          <w:marLeft w:val="0"/>
          <w:marRight w:val="0"/>
          <w:marTop w:val="0"/>
          <w:marBottom w:val="0"/>
          <w:divBdr>
            <w:top w:val="none" w:sz="0" w:space="0" w:color="auto"/>
            <w:left w:val="none" w:sz="0" w:space="0" w:color="auto"/>
            <w:bottom w:val="none" w:sz="0" w:space="0" w:color="auto"/>
            <w:right w:val="none" w:sz="0" w:space="0" w:color="auto"/>
          </w:divBdr>
        </w:div>
        <w:div w:id="529225273">
          <w:marLeft w:val="0"/>
          <w:marRight w:val="0"/>
          <w:marTop w:val="0"/>
          <w:marBottom w:val="0"/>
          <w:divBdr>
            <w:top w:val="none" w:sz="0" w:space="0" w:color="auto"/>
            <w:left w:val="none" w:sz="0" w:space="0" w:color="auto"/>
            <w:bottom w:val="none" w:sz="0" w:space="0" w:color="auto"/>
            <w:right w:val="none" w:sz="0" w:space="0" w:color="auto"/>
          </w:divBdr>
        </w:div>
        <w:div w:id="534539001">
          <w:marLeft w:val="0"/>
          <w:marRight w:val="0"/>
          <w:marTop w:val="0"/>
          <w:marBottom w:val="0"/>
          <w:divBdr>
            <w:top w:val="none" w:sz="0" w:space="0" w:color="auto"/>
            <w:left w:val="none" w:sz="0" w:space="0" w:color="auto"/>
            <w:bottom w:val="none" w:sz="0" w:space="0" w:color="auto"/>
            <w:right w:val="none" w:sz="0" w:space="0" w:color="auto"/>
          </w:divBdr>
          <w:divsChild>
            <w:div w:id="298269871">
              <w:marLeft w:val="0"/>
              <w:marRight w:val="0"/>
              <w:marTop w:val="0"/>
              <w:marBottom w:val="0"/>
              <w:divBdr>
                <w:top w:val="none" w:sz="0" w:space="0" w:color="auto"/>
                <w:left w:val="none" w:sz="0" w:space="0" w:color="auto"/>
                <w:bottom w:val="none" w:sz="0" w:space="0" w:color="auto"/>
                <w:right w:val="none" w:sz="0" w:space="0" w:color="auto"/>
              </w:divBdr>
            </w:div>
            <w:div w:id="1118986200">
              <w:marLeft w:val="0"/>
              <w:marRight w:val="0"/>
              <w:marTop w:val="0"/>
              <w:marBottom w:val="0"/>
              <w:divBdr>
                <w:top w:val="none" w:sz="0" w:space="0" w:color="auto"/>
                <w:left w:val="none" w:sz="0" w:space="0" w:color="auto"/>
                <w:bottom w:val="none" w:sz="0" w:space="0" w:color="auto"/>
                <w:right w:val="none" w:sz="0" w:space="0" w:color="auto"/>
              </w:divBdr>
            </w:div>
            <w:div w:id="2079278389">
              <w:marLeft w:val="0"/>
              <w:marRight w:val="0"/>
              <w:marTop w:val="0"/>
              <w:marBottom w:val="0"/>
              <w:divBdr>
                <w:top w:val="none" w:sz="0" w:space="0" w:color="auto"/>
                <w:left w:val="none" w:sz="0" w:space="0" w:color="auto"/>
                <w:bottom w:val="none" w:sz="0" w:space="0" w:color="auto"/>
                <w:right w:val="none" w:sz="0" w:space="0" w:color="auto"/>
              </w:divBdr>
            </w:div>
            <w:div w:id="2141415791">
              <w:marLeft w:val="0"/>
              <w:marRight w:val="0"/>
              <w:marTop w:val="0"/>
              <w:marBottom w:val="0"/>
              <w:divBdr>
                <w:top w:val="none" w:sz="0" w:space="0" w:color="auto"/>
                <w:left w:val="none" w:sz="0" w:space="0" w:color="auto"/>
                <w:bottom w:val="none" w:sz="0" w:space="0" w:color="auto"/>
                <w:right w:val="none" w:sz="0" w:space="0" w:color="auto"/>
              </w:divBdr>
            </w:div>
          </w:divsChild>
        </w:div>
        <w:div w:id="540364644">
          <w:marLeft w:val="0"/>
          <w:marRight w:val="0"/>
          <w:marTop w:val="0"/>
          <w:marBottom w:val="0"/>
          <w:divBdr>
            <w:top w:val="none" w:sz="0" w:space="0" w:color="auto"/>
            <w:left w:val="none" w:sz="0" w:space="0" w:color="auto"/>
            <w:bottom w:val="none" w:sz="0" w:space="0" w:color="auto"/>
            <w:right w:val="none" w:sz="0" w:space="0" w:color="auto"/>
          </w:divBdr>
        </w:div>
        <w:div w:id="554194667">
          <w:marLeft w:val="0"/>
          <w:marRight w:val="0"/>
          <w:marTop w:val="0"/>
          <w:marBottom w:val="0"/>
          <w:divBdr>
            <w:top w:val="none" w:sz="0" w:space="0" w:color="auto"/>
            <w:left w:val="none" w:sz="0" w:space="0" w:color="auto"/>
            <w:bottom w:val="none" w:sz="0" w:space="0" w:color="auto"/>
            <w:right w:val="none" w:sz="0" w:space="0" w:color="auto"/>
          </w:divBdr>
          <w:divsChild>
            <w:div w:id="360129215">
              <w:marLeft w:val="0"/>
              <w:marRight w:val="0"/>
              <w:marTop w:val="0"/>
              <w:marBottom w:val="0"/>
              <w:divBdr>
                <w:top w:val="none" w:sz="0" w:space="0" w:color="auto"/>
                <w:left w:val="none" w:sz="0" w:space="0" w:color="auto"/>
                <w:bottom w:val="none" w:sz="0" w:space="0" w:color="auto"/>
                <w:right w:val="none" w:sz="0" w:space="0" w:color="auto"/>
              </w:divBdr>
            </w:div>
            <w:div w:id="2026591669">
              <w:marLeft w:val="0"/>
              <w:marRight w:val="0"/>
              <w:marTop w:val="0"/>
              <w:marBottom w:val="0"/>
              <w:divBdr>
                <w:top w:val="none" w:sz="0" w:space="0" w:color="auto"/>
                <w:left w:val="none" w:sz="0" w:space="0" w:color="auto"/>
                <w:bottom w:val="none" w:sz="0" w:space="0" w:color="auto"/>
                <w:right w:val="none" w:sz="0" w:space="0" w:color="auto"/>
              </w:divBdr>
            </w:div>
          </w:divsChild>
        </w:div>
        <w:div w:id="560530232">
          <w:marLeft w:val="0"/>
          <w:marRight w:val="0"/>
          <w:marTop w:val="0"/>
          <w:marBottom w:val="0"/>
          <w:divBdr>
            <w:top w:val="none" w:sz="0" w:space="0" w:color="auto"/>
            <w:left w:val="none" w:sz="0" w:space="0" w:color="auto"/>
            <w:bottom w:val="none" w:sz="0" w:space="0" w:color="auto"/>
            <w:right w:val="none" w:sz="0" w:space="0" w:color="auto"/>
          </w:divBdr>
        </w:div>
        <w:div w:id="561408543">
          <w:marLeft w:val="0"/>
          <w:marRight w:val="0"/>
          <w:marTop w:val="0"/>
          <w:marBottom w:val="0"/>
          <w:divBdr>
            <w:top w:val="none" w:sz="0" w:space="0" w:color="auto"/>
            <w:left w:val="none" w:sz="0" w:space="0" w:color="auto"/>
            <w:bottom w:val="none" w:sz="0" w:space="0" w:color="auto"/>
            <w:right w:val="none" w:sz="0" w:space="0" w:color="auto"/>
          </w:divBdr>
        </w:div>
        <w:div w:id="614409804">
          <w:marLeft w:val="0"/>
          <w:marRight w:val="0"/>
          <w:marTop w:val="0"/>
          <w:marBottom w:val="0"/>
          <w:divBdr>
            <w:top w:val="none" w:sz="0" w:space="0" w:color="auto"/>
            <w:left w:val="none" w:sz="0" w:space="0" w:color="auto"/>
            <w:bottom w:val="none" w:sz="0" w:space="0" w:color="auto"/>
            <w:right w:val="none" w:sz="0" w:space="0" w:color="auto"/>
          </w:divBdr>
        </w:div>
        <w:div w:id="622611534">
          <w:marLeft w:val="0"/>
          <w:marRight w:val="0"/>
          <w:marTop w:val="0"/>
          <w:marBottom w:val="0"/>
          <w:divBdr>
            <w:top w:val="none" w:sz="0" w:space="0" w:color="auto"/>
            <w:left w:val="none" w:sz="0" w:space="0" w:color="auto"/>
            <w:bottom w:val="none" w:sz="0" w:space="0" w:color="auto"/>
            <w:right w:val="none" w:sz="0" w:space="0" w:color="auto"/>
          </w:divBdr>
        </w:div>
        <w:div w:id="623121220">
          <w:marLeft w:val="0"/>
          <w:marRight w:val="0"/>
          <w:marTop w:val="0"/>
          <w:marBottom w:val="0"/>
          <w:divBdr>
            <w:top w:val="none" w:sz="0" w:space="0" w:color="auto"/>
            <w:left w:val="none" w:sz="0" w:space="0" w:color="auto"/>
            <w:bottom w:val="none" w:sz="0" w:space="0" w:color="auto"/>
            <w:right w:val="none" w:sz="0" w:space="0" w:color="auto"/>
          </w:divBdr>
        </w:div>
        <w:div w:id="646785077">
          <w:marLeft w:val="0"/>
          <w:marRight w:val="0"/>
          <w:marTop w:val="0"/>
          <w:marBottom w:val="0"/>
          <w:divBdr>
            <w:top w:val="none" w:sz="0" w:space="0" w:color="auto"/>
            <w:left w:val="none" w:sz="0" w:space="0" w:color="auto"/>
            <w:bottom w:val="none" w:sz="0" w:space="0" w:color="auto"/>
            <w:right w:val="none" w:sz="0" w:space="0" w:color="auto"/>
          </w:divBdr>
        </w:div>
        <w:div w:id="674649428">
          <w:marLeft w:val="0"/>
          <w:marRight w:val="0"/>
          <w:marTop w:val="0"/>
          <w:marBottom w:val="0"/>
          <w:divBdr>
            <w:top w:val="none" w:sz="0" w:space="0" w:color="auto"/>
            <w:left w:val="none" w:sz="0" w:space="0" w:color="auto"/>
            <w:bottom w:val="none" w:sz="0" w:space="0" w:color="auto"/>
            <w:right w:val="none" w:sz="0" w:space="0" w:color="auto"/>
          </w:divBdr>
        </w:div>
        <w:div w:id="683047335">
          <w:marLeft w:val="0"/>
          <w:marRight w:val="0"/>
          <w:marTop w:val="0"/>
          <w:marBottom w:val="0"/>
          <w:divBdr>
            <w:top w:val="none" w:sz="0" w:space="0" w:color="auto"/>
            <w:left w:val="none" w:sz="0" w:space="0" w:color="auto"/>
            <w:bottom w:val="none" w:sz="0" w:space="0" w:color="auto"/>
            <w:right w:val="none" w:sz="0" w:space="0" w:color="auto"/>
          </w:divBdr>
        </w:div>
        <w:div w:id="732236404">
          <w:marLeft w:val="0"/>
          <w:marRight w:val="0"/>
          <w:marTop w:val="0"/>
          <w:marBottom w:val="0"/>
          <w:divBdr>
            <w:top w:val="none" w:sz="0" w:space="0" w:color="auto"/>
            <w:left w:val="none" w:sz="0" w:space="0" w:color="auto"/>
            <w:bottom w:val="none" w:sz="0" w:space="0" w:color="auto"/>
            <w:right w:val="none" w:sz="0" w:space="0" w:color="auto"/>
          </w:divBdr>
        </w:div>
        <w:div w:id="763574914">
          <w:marLeft w:val="0"/>
          <w:marRight w:val="0"/>
          <w:marTop w:val="0"/>
          <w:marBottom w:val="0"/>
          <w:divBdr>
            <w:top w:val="none" w:sz="0" w:space="0" w:color="auto"/>
            <w:left w:val="none" w:sz="0" w:space="0" w:color="auto"/>
            <w:bottom w:val="none" w:sz="0" w:space="0" w:color="auto"/>
            <w:right w:val="none" w:sz="0" w:space="0" w:color="auto"/>
          </w:divBdr>
        </w:div>
        <w:div w:id="763770465">
          <w:marLeft w:val="0"/>
          <w:marRight w:val="0"/>
          <w:marTop w:val="0"/>
          <w:marBottom w:val="0"/>
          <w:divBdr>
            <w:top w:val="none" w:sz="0" w:space="0" w:color="auto"/>
            <w:left w:val="none" w:sz="0" w:space="0" w:color="auto"/>
            <w:bottom w:val="none" w:sz="0" w:space="0" w:color="auto"/>
            <w:right w:val="none" w:sz="0" w:space="0" w:color="auto"/>
          </w:divBdr>
        </w:div>
        <w:div w:id="817648593">
          <w:marLeft w:val="0"/>
          <w:marRight w:val="0"/>
          <w:marTop w:val="0"/>
          <w:marBottom w:val="0"/>
          <w:divBdr>
            <w:top w:val="none" w:sz="0" w:space="0" w:color="auto"/>
            <w:left w:val="none" w:sz="0" w:space="0" w:color="auto"/>
            <w:bottom w:val="none" w:sz="0" w:space="0" w:color="auto"/>
            <w:right w:val="none" w:sz="0" w:space="0" w:color="auto"/>
          </w:divBdr>
        </w:div>
        <w:div w:id="833684777">
          <w:marLeft w:val="0"/>
          <w:marRight w:val="0"/>
          <w:marTop w:val="0"/>
          <w:marBottom w:val="0"/>
          <w:divBdr>
            <w:top w:val="none" w:sz="0" w:space="0" w:color="auto"/>
            <w:left w:val="none" w:sz="0" w:space="0" w:color="auto"/>
            <w:bottom w:val="none" w:sz="0" w:space="0" w:color="auto"/>
            <w:right w:val="none" w:sz="0" w:space="0" w:color="auto"/>
          </w:divBdr>
        </w:div>
        <w:div w:id="845560595">
          <w:marLeft w:val="0"/>
          <w:marRight w:val="0"/>
          <w:marTop w:val="0"/>
          <w:marBottom w:val="0"/>
          <w:divBdr>
            <w:top w:val="none" w:sz="0" w:space="0" w:color="auto"/>
            <w:left w:val="none" w:sz="0" w:space="0" w:color="auto"/>
            <w:bottom w:val="none" w:sz="0" w:space="0" w:color="auto"/>
            <w:right w:val="none" w:sz="0" w:space="0" w:color="auto"/>
          </w:divBdr>
        </w:div>
        <w:div w:id="859665309">
          <w:marLeft w:val="0"/>
          <w:marRight w:val="0"/>
          <w:marTop w:val="0"/>
          <w:marBottom w:val="0"/>
          <w:divBdr>
            <w:top w:val="none" w:sz="0" w:space="0" w:color="auto"/>
            <w:left w:val="none" w:sz="0" w:space="0" w:color="auto"/>
            <w:bottom w:val="none" w:sz="0" w:space="0" w:color="auto"/>
            <w:right w:val="none" w:sz="0" w:space="0" w:color="auto"/>
          </w:divBdr>
        </w:div>
        <w:div w:id="882717500">
          <w:marLeft w:val="0"/>
          <w:marRight w:val="0"/>
          <w:marTop w:val="0"/>
          <w:marBottom w:val="0"/>
          <w:divBdr>
            <w:top w:val="none" w:sz="0" w:space="0" w:color="auto"/>
            <w:left w:val="none" w:sz="0" w:space="0" w:color="auto"/>
            <w:bottom w:val="none" w:sz="0" w:space="0" w:color="auto"/>
            <w:right w:val="none" w:sz="0" w:space="0" w:color="auto"/>
          </w:divBdr>
        </w:div>
        <w:div w:id="903636152">
          <w:marLeft w:val="0"/>
          <w:marRight w:val="0"/>
          <w:marTop w:val="0"/>
          <w:marBottom w:val="0"/>
          <w:divBdr>
            <w:top w:val="none" w:sz="0" w:space="0" w:color="auto"/>
            <w:left w:val="none" w:sz="0" w:space="0" w:color="auto"/>
            <w:bottom w:val="none" w:sz="0" w:space="0" w:color="auto"/>
            <w:right w:val="none" w:sz="0" w:space="0" w:color="auto"/>
          </w:divBdr>
        </w:div>
        <w:div w:id="911937892">
          <w:marLeft w:val="0"/>
          <w:marRight w:val="0"/>
          <w:marTop w:val="0"/>
          <w:marBottom w:val="0"/>
          <w:divBdr>
            <w:top w:val="none" w:sz="0" w:space="0" w:color="auto"/>
            <w:left w:val="none" w:sz="0" w:space="0" w:color="auto"/>
            <w:bottom w:val="none" w:sz="0" w:space="0" w:color="auto"/>
            <w:right w:val="none" w:sz="0" w:space="0" w:color="auto"/>
          </w:divBdr>
        </w:div>
        <w:div w:id="922109844">
          <w:marLeft w:val="0"/>
          <w:marRight w:val="0"/>
          <w:marTop w:val="0"/>
          <w:marBottom w:val="0"/>
          <w:divBdr>
            <w:top w:val="none" w:sz="0" w:space="0" w:color="auto"/>
            <w:left w:val="none" w:sz="0" w:space="0" w:color="auto"/>
            <w:bottom w:val="none" w:sz="0" w:space="0" w:color="auto"/>
            <w:right w:val="none" w:sz="0" w:space="0" w:color="auto"/>
          </w:divBdr>
        </w:div>
        <w:div w:id="943536475">
          <w:marLeft w:val="0"/>
          <w:marRight w:val="0"/>
          <w:marTop w:val="0"/>
          <w:marBottom w:val="0"/>
          <w:divBdr>
            <w:top w:val="none" w:sz="0" w:space="0" w:color="auto"/>
            <w:left w:val="none" w:sz="0" w:space="0" w:color="auto"/>
            <w:bottom w:val="none" w:sz="0" w:space="0" w:color="auto"/>
            <w:right w:val="none" w:sz="0" w:space="0" w:color="auto"/>
          </w:divBdr>
        </w:div>
        <w:div w:id="971249068">
          <w:marLeft w:val="0"/>
          <w:marRight w:val="0"/>
          <w:marTop w:val="0"/>
          <w:marBottom w:val="0"/>
          <w:divBdr>
            <w:top w:val="none" w:sz="0" w:space="0" w:color="auto"/>
            <w:left w:val="none" w:sz="0" w:space="0" w:color="auto"/>
            <w:bottom w:val="none" w:sz="0" w:space="0" w:color="auto"/>
            <w:right w:val="none" w:sz="0" w:space="0" w:color="auto"/>
          </w:divBdr>
        </w:div>
        <w:div w:id="995957067">
          <w:marLeft w:val="0"/>
          <w:marRight w:val="0"/>
          <w:marTop w:val="0"/>
          <w:marBottom w:val="0"/>
          <w:divBdr>
            <w:top w:val="none" w:sz="0" w:space="0" w:color="auto"/>
            <w:left w:val="none" w:sz="0" w:space="0" w:color="auto"/>
            <w:bottom w:val="none" w:sz="0" w:space="0" w:color="auto"/>
            <w:right w:val="none" w:sz="0" w:space="0" w:color="auto"/>
          </w:divBdr>
        </w:div>
        <w:div w:id="997075654">
          <w:marLeft w:val="0"/>
          <w:marRight w:val="0"/>
          <w:marTop w:val="0"/>
          <w:marBottom w:val="0"/>
          <w:divBdr>
            <w:top w:val="none" w:sz="0" w:space="0" w:color="auto"/>
            <w:left w:val="none" w:sz="0" w:space="0" w:color="auto"/>
            <w:bottom w:val="none" w:sz="0" w:space="0" w:color="auto"/>
            <w:right w:val="none" w:sz="0" w:space="0" w:color="auto"/>
          </w:divBdr>
        </w:div>
        <w:div w:id="1032995776">
          <w:marLeft w:val="0"/>
          <w:marRight w:val="0"/>
          <w:marTop w:val="0"/>
          <w:marBottom w:val="0"/>
          <w:divBdr>
            <w:top w:val="none" w:sz="0" w:space="0" w:color="auto"/>
            <w:left w:val="none" w:sz="0" w:space="0" w:color="auto"/>
            <w:bottom w:val="none" w:sz="0" w:space="0" w:color="auto"/>
            <w:right w:val="none" w:sz="0" w:space="0" w:color="auto"/>
          </w:divBdr>
        </w:div>
        <w:div w:id="1164206555">
          <w:marLeft w:val="0"/>
          <w:marRight w:val="0"/>
          <w:marTop w:val="0"/>
          <w:marBottom w:val="0"/>
          <w:divBdr>
            <w:top w:val="none" w:sz="0" w:space="0" w:color="auto"/>
            <w:left w:val="none" w:sz="0" w:space="0" w:color="auto"/>
            <w:bottom w:val="none" w:sz="0" w:space="0" w:color="auto"/>
            <w:right w:val="none" w:sz="0" w:space="0" w:color="auto"/>
          </w:divBdr>
        </w:div>
        <w:div w:id="1165827489">
          <w:marLeft w:val="0"/>
          <w:marRight w:val="0"/>
          <w:marTop w:val="0"/>
          <w:marBottom w:val="0"/>
          <w:divBdr>
            <w:top w:val="none" w:sz="0" w:space="0" w:color="auto"/>
            <w:left w:val="none" w:sz="0" w:space="0" w:color="auto"/>
            <w:bottom w:val="none" w:sz="0" w:space="0" w:color="auto"/>
            <w:right w:val="none" w:sz="0" w:space="0" w:color="auto"/>
          </w:divBdr>
        </w:div>
        <w:div w:id="1173036285">
          <w:marLeft w:val="0"/>
          <w:marRight w:val="0"/>
          <w:marTop w:val="0"/>
          <w:marBottom w:val="0"/>
          <w:divBdr>
            <w:top w:val="none" w:sz="0" w:space="0" w:color="auto"/>
            <w:left w:val="none" w:sz="0" w:space="0" w:color="auto"/>
            <w:bottom w:val="none" w:sz="0" w:space="0" w:color="auto"/>
            <w:right w:val="none" w:sz="0" w:space="0" w:color="auto"/>
          </w:divBdr>
        </w:div>
        <w:div w:id="1186749897">
          <w:marLeft w:val="0"/>
          <w:marRight w:val="0"/>
          <w:marTop w:val="0"/>
          <w:marBottom w:val="0"/>
          <w:divBdr>
            <w:top w:val="none" w:sz="0" w:space="0" w:color="auto"/>
            <w:left w:val="none" w:sz="0" w:space="0" w:color="auto"/>
            <w:bottom w:val="none" w:sz="0" w:space="0" w:color="auto"/>
            <w:right w:val="none" w:sz="0" w:space="0" w:color="auto"/>
          </w:divBdr>
        </w:div>
        <w:div w:id="1206911802">
          <w:marLeft w:val="0"/>
          <w:marRight w:val="0"/>
          <w:marTop w:val="0"/>
          <w:marBottom w:val="0"/>
          <w:divBdr>
            <w:top w:val="none" w:sz="0" w:space="0" w:color="auto"/>
            <w:left w:val="none" w:sz="0" w:space="0" w:color="auto"/>
            <w:bottom w:val="none" w:sz="0" w:space="0" w:color="auto"/>
            <w:right w:val="none" w:sz="0" w:space="0" w:color="auto"/>
          </w:divBdr>
        </w:div>
        <w:div w:id="1207063877">
          <w:marLeft w:val="0"/>
          <w:marRight w:val="0"/>
          <w:marTop w:val="0"/>
          <w:marBottom w:val="0"/>
          <w:divBdr>
            <w:top w:val="none" w:sz="0" w:space="0" w:color="auto"/>
            <w:left w:val="none" w:sz="0" w:space="0" w:color="auto"/>
            <w:bottom w:val="none" w:sz="0" w:space="0" w:color="auto"/>
            <w:right w:val="none" w:sz="0" w:space="0" w:color="auto"/>
          </w:divBdr>
        </w:div>
        <w:div w:id="1213080214">
          <w:marLeft w:val="0"/>
          <w:marRight w:val="0"/>
          <w:marTop w:val="0"/>
          <w:marBottom w:val="0"/>
          <w:divBdr>
            <w:top w:val="none" w:sz="0" w:space="0" w:color="auto"/>
            <w:left w:val="none" w:sz="0" w:space="0" w:color="auto"/>
            <w:bottom w:val="none" w:sz="0" w:space="0" w:color="auto"/>
            <w:right w:val="none" w:sz="0" w:space="0" w:color="auto"/>
          </w:divBdr>
        </w:div>
        <w:div w:id="1222671682">
          <w:marLeft w:val="0"/>
          <w:marRight w:val="0"/>
          <w:marTop w:val="0"/>
          <w:marBottom w:val="0"/>
          <w:divBdr>
            <w:top w:val="none" w:sz="0" w:space="0" w:color="auto"/>
            <w:left w:val="none" w:sz="0" w:space="0" w:color="auto"/>
            <w:bottom w:val="none" w:sz="0" w:space="0" w:color="auto"/>
            <w:right w:val="none" w:sz="0" w:space="0" w:color="auto"/>
          </w:divBdr>
        </w:div>
        <w:div w:id="1236431069">
          <w:marLeft w:val="0"/>
          <w:marRight w:val="0"/>
          <w:marTop w:val="0"/>
          <w:marBottom w:val="0"/>
          <w:divBdr>
            <w:top w:val="none" w:sz="0" w:space="0" w:color="auto"/>
            <w:left w:val="none" w:sz="0" w:space="0" w:color="auto"/>
            <w:bottom w:val="none" w:sz="0" w:space="0" w:color="auto"/>
            <w:right w:val="none" w:sz="0" w:space="0" w:color="auto"/>
          </w:divBdr>
        </w:div>
        <w:div w:id="1290630155">
          <w:marLeft w:val="0"/>
          <w:marRight w:val="0"/>
          <w:marTop w:val="0"/>
          <w:marBottom w:val="0"/>
          <w:divBdr>
            <w:top w:val="none" w:sz="0" w:space="0" w:color="auto"/>
            <w:left w:val="none" w:sz="0" w:space="0" w:color="auto"/>
            <w:bottom w:val="none" w:sz="0" w:space="0" w:color="auto"/>
            <w:right w:val="none" w:sz="0" w:space="0" w:color="auto"/>
          </w:divBdr>
        </w:div>
        <w:div w:id="1307054729">
          <w:marLeft w:val="0"/>
          <w:marRight w:val="0"/>
          <w:marTop w:val="0"/>
          <w:marBottom w:val="0"/>
          <w:divBdr>
            <w:top w:val="none" w:sz="0" w:space="0" w:color="auto"/>
            <w:left w:val="none" w:sz="0" w:space="0" w:color="auto"/>
            <w:bottom w:val="none" w:sz="0" w:space="0" w:color="auto"/>
            <w:right w:val="none" w:sz="0" w:space="0" w:color="auto"/>
          </w:divBdr>
        </w:div>
        <w:div w:id="1313832356">
          <w:marLeft w:val="0"/>
          <w:marRight w:val="0"/>
          <w:marTop w:val="0"/>
          <w:marBottom w:val="0"/>
          <w:divBdr>
            <w:top w:val="none" w:sz="0" w:space="0" w:color="auto"/>
            <w:left w:val="none" w:sz="0" w:space="0" w:color="auto"/>
            <w:bottom w:val="none" w:sz="0" w:space="0" w:color="auto"/>
            <w:right w:val="none" w:sz="0" w:space="0" w:color="auto"/>
          </w:divBdr>
        </w:div>
        <w:div w:id="1315450966">
          <w:marLeft w:val="0"/>
          <w:marRight w:val="0"/>
          <w:marTop w:val="0"/>
          <w:marBottom w:val="0"/>
          <w:divBdr>
            <w:top w:val="none" w:sz="0" w:space="0" w:color="auto"/>
            <w:left w:val="none" w:sz="0" w:space="0" w:color="auto"/>
            <w:bottom w:val="none" w:sz="0" w:space="0" w:color="auto"/>
            <w:right w:val="none" w:sz="0" w:space="0" w:color="auto"/>
          </w:divBdr>
        </w:div>
        <w:div w:id="1322464500">
          <w:marLeft w:val="0"/>
          <w:marRight w:val="0"/>
          <w:marTop w:val="0"/>
          <w:marBottom w:val="0"/>
          <w:divBdr>
            <w:top w:val="none" w:sz="0" w:space="0" w:color="auto"/>
            <w:left w:val="none" w:sz="0" w:space="0" w:color="auto"/>
            <w:bottom w:val="none" w:sz="0" w:space="0" w:color="auto"/>
            <w:right w:val="none" w:sz="0" w:space="0" w:color="auto"/>
          </w:divBdr>
        </w:div>
        <w:div w:id="1325624581">
          <w:marLeft w:val="0"/>
          <w:marRight w:val="0"/>
          <w:marTop w:val="0"/>
          <w:marBottom w:val="0"/>
          <w:divBdr>
            <w:top w:val="none" w:sz="0" w:space="0" w:color="auto"/>
            <w:left w:val="none" w:sz="0" w:space="0" w:color="auto"/>
            <w:bottom w:val="none" w:sz="0" w:space="0" w:color="auto"/>
            <w:right w:val="none" w:sz="0" w:space="0" w:color="auto"/>
          </w:divBdr>
        </w:div>
        <w:div w:id="1340155555">
          <w:marLeft w:val="0"/>
          <w:marRight w:val="0"/>
          <w:marTop w:val="0"/>
          <w:marBottom w:val="0"/>
          <w:divBdr>
            <w:top w:val="none" w:sz="0" w:space="0" w:color="auto"/>
            <w:left w:val="none" w:sz="0" w:space="0" w:color="auto"/>
            <w:bottom w:val="none" w:sz="0" w:space="0" w:color="auto"/>
            <w:right w:val="none" w:sz="0" w:space="0" w:color="auto"/>
          </w:divBdr>
        </w:div>
        <w:div w:id="1342512245">
          <w:marLeft w:val="0"/>
          <w:marRight w:val="0"/>
          <w:marTop w:val="0"/>
          <w:marBottom w:val="0"/>
          <w:divBdr>
            <w:top w:val="none" w:sz="0" w:space="0" w:color="auto"/>
            <w:left w:val="none" w:sz="0" w:space="0" w:color="auto"/>
            <w:bottom w:val="none" w:sz="0" w:space="0" w:color="auto"/>
            <w:right w:val="none" w:sz="0" w:space="0" w:color="auto"/>
          </w:divBdr>
        </w:div>
        <w:div w:id="1413087828">
          <w:marLeft w:val="0"/>
          <w:marRight w:val="0"/>
          <w:marTop w:val="0"/>
          <w:marBottom w:val="0"/>
          <w:divBdr>
            <w:top w:val="none" w:sz="0" w:space="0" w:color="auto"/>
            <w:left w:val="none" w:sz="0" w:space="0" w:color="auto"/>
            <w:bottom w:val="none" w:sz="0" w:space="0" w:color="auto"/>
            <w:right w:val="none" w:sz="0" w:space="0" w:color="auto"/>
          </w:divBdr>
        </w:div>
        <w:div w:id="1434129730">
          <w:marLeft w:val="0"/>
          <w:marRight w:val="0"/>
          <w:marTop w:val="0"/>
          <w:marBottom w:val="0"/>
          <w:divBdr>
            <w:top w:val="none" w:sz="0" w:space="0" w:color="auto"/>
            <w:left w:val="none" w:sz="0" w:space="0" w:color="auto"/>
            <w:bottom w:val="none" w:sz="0" w:space="0" w:color="auto"/>
            <w:right w:val="none" w:sz="0" w:space="0" w:color="auto"/>
          </w:divBdr>
        </w:div>
        <w:div w:id="1453477500">
          <w:marLeft w:val="0"/>
          <w:marRight w:val="0"/>
          <w:marTop w:val="0"/>
          <w:marBottom w:val="0"/>
          <w:divBdr>
            <w:top w:val="none" w:sz="0" w:space="0" w:color="auto"/>
            <w:left w:val="none" w:sz="0" w:space="0" w:color="auto"/>
            <w:bottom w:val="none" w:sz="0" w:space="0" w:color="auto"/>
            <w:right w:val="none" w:sz="0" w:space="0" w:color="auto"/>
          </w:divBdr>
        </w:div>
        <w:div w:id="1499223310">
          <w:marLeft w:val="0"/>
          <w:marRight w:val="0"/>
          <w:marTop w:val="0"/>
          <w:marBottom w:val="0"/>
          <w:divBdr>
            <w:top w:val="none" w:sz="0" w:space="0" w:color="auto"/>
            <w:left w:val="none" w:sz="0" w:space="0" w:color="auto"/>
            <w:bottom w:val="none" w:sz="0" w:space="0" w:color="auto"/>
            <w:right w:val="none" w:sz="0" w:space="0" w:color="auto"/>
          </w:divBdr>
        </w:div>
        <w:div w:id="1505045533">
          <w:marLeft w:val="0"/>
          <w:marRight w:val="0"/>
          <w:marTop w:val="0"/>
          <w:marBottom w:val="0"/>
          <w:divBdr>
            <w:top w:val="none" w:sz="0" w:space="0" w:color="auto"/>
            <w:left w:val="none" w:sz="0" w:space="0" w:color="auto"/>
            <w:bottom w:val="none" w:sz="0" w:space="0" w:color="auto"/>
            <w:right w:val="none" w:sz="0" w:space="0" w:color="auto"/>
          </w:divBdr>
        </w:div>
        <w:div w:id="1518881522">
          <w:marLeft w:val="0"/>
          <w:marRight w:val="0"/>
          <w:marTop w:val="0"/>
          <w:marBottom w:val="0"/>
          <w:divBdr>
            <w:top w:val="none" w:sz="0" w:space="0" w:color="auto"/>
            <w:left w:val="none" w:sz="0" w:space="0" w:color="auto"/>
            <w:bottom w:val="none" w:sz="0" w:space="0" w:color="auto"/>
            <w:right w:val="none" w:sz="0" w:space="0" w:color="auto"/>
          </w:divBdr>
        </w:div>
        <w:div w:id="1521317671">
          <w:marLeft w:val="0"/>
          <w:marRight w:val="0"/>
          <w:marTop w:val="0"/>
          <w:marBottom w:val="0"/>
          <w:divBdr>
            <w:top w:val="none" w:sz="0" w:space="0" w:color="auto"/>
            <w:left w:val="none" w:sz="0" w:space="0" w:color="auto"/>
            <w:bottom w:val="none" w:sz="0" w:space="0" w:color="auto"/>
            <w:right w:val="none" w:sz="0" w:space="0" w:color="auto"/>
          </w:divBdr>
        </w:div>
        <w:div w:id="1525438419">
          <w:marLeft w:val="0"/>
          <w:marRight w:val="0"/>
          <w:marTop w:val="0"/>
          <w:marBottom w:val="0"/>
          <w:divBdr>
            <w:top w:val="none" w:sz="0" w:space="0" w:color="auto"/>
            <w:left w:val="none" w:sz="0" w:space="0" w:color="auto"/>
            <w:bottom w:val="none" w:sz="0" w:space="0" w:color="auto"/>
            <w:right w:val="none" w:sz="0" w:space="0" w:color="auto"/>
          </w:divBdr>
          <w:divsChild>
            <w:div w:id="1116175747">
              <w:marLeft w:val="0"/>
              <w:marRight w:val="0"/>
              <w:marTop w:val="0"/>
              <w:marBottom w:val="0"/>
              <w:divBdr>
                <w:top w:val="none" w:sz="0" w:space="0" w:color="auto"/>
                <w:left w:val="none" w:sz="0" w:space="0" w:color="auto"/>
                <w:bottom w:val="none" w:sz="0" w:space="0" w:color="auto"/>
                <w:right w:val="none" w:sz="0" w:space="0" w:color="auto"/>
              </w:divBdr>
            </w:div>
            <w:div w:id="1174303394">
              <w:marLeft w:val="0"/>
              <w:marRight w:val="0"/>
              <w:marTop w:val="0"/>
              <w:marBottom w:val="0"/>
              <w:divBdr>
                <w:top w:val="none" w:sz="0" w:space="0" w:color="auto"/>
                <w:left w:val="none" w:sz="0" w:space="0" w:color="auto"/>
                <w:bottom w:val="none" w:sz="0" w:space="0" w:color="auto"/>
                <w:right w:val="none" w:sz="0" w:space="0" w:color="auto"/>
              </w:divBdr>
            </w:div>
            <w:div w:id="1200436456">
              <w:marLeft w:val="0"/>
              <w:marRight w:val="0"/>
              <w:marTop w:val="0"/>
              <w:marBottom w:val="0"/>
              <w:divBdr>
                <w:top w:val="none" w:sz="0" w:space="0" w:color="auto"/>
                <w:left w:val="none" w:sz="0" w:space="0" w:color="auto"/>
                <w:bottom w:val="none" w:sz="0" w:space="0" w:color="auto"/>
                <w:right w:val="none" w:sz="0" w:space="0" w:color="auto"/>
              </w:divBdr>
            </w:div>
          </w:divsChild>
        </w:div>
        <w:div w:id="1536506223">
          <w:marLeft w:val="0"/>
          <w:marRight w:val="0"/>
          <w:marTop w:val="0"/>
          <w:marBottom w:val="0"/>
          <w:divBdr>
            <w:top w:val="none" w:sz="0" w:space="0" w:color="auto"/>
            <w:left w:val="none" w:sz="0" w:space="0" w:color="auto"/>
            <w:bottom w:val="none" w:sz="0" w:space="0" w:color="auto"/>
            <w:right w:val="none" w:sz="0" w:space="0" w:color="auto"/>
          </w:divBdr>
          <w:divsChild>
            <w:div w:id="370805396">
              <w:marLeft w:val="-75"/>
              <w:marRight w:val="0"/>
              <w:marTop w:val="30"/>
              <w:marBottom w:val="30"/>
              <w:divBdr>
                <w:top w:val="none" w:sz="0" w:space="0" w:color="auto"/>
                <w:left w:val="none" w:sz="0" w:space="0" w:color="auto"/>
                <w:bottom w:val="none" w:sz="0" w:space="0" w:color="auto"/>
                <w:right w:val="none" w:sz="0" w:space="0" w:color="auto"/>
              </w:divBdr>
              <w:divsChild>
                <w:div w:id="135346160">
                  <w:marLeft w:val="0"/>
                  <w:marRight w:val="0"/>
                  <w:marTop w:val="0"/>
                  <w:marBottom w:val="0"/>
                  <w:divBdr>
                    <w:top w:val="none" w:sz="0" w:space="0" w:color="auto"/>
                    <w:left w:val="none" w:sz="0" w:space="0" w:color="auto"/>
                    <w:bottom w:val="none" w:sz="0" w:space="0" w:color="auto"/>
                    <w:right w:val="none" w:sz="0" w:space="0" w:color="auto"/>
                  </w:divBdr>
                  <w:divsChild>
                    <w:div w:id="14769382">
                      <w:marLeft w:val="0"/>
                      <w:marRight w:val="0"/>
                      <w:marTop w:val="0"/>
                      <w:marBottom w:val="0"/>
                      <w:divBdr>
                        <w:top w:val="none" w:sz="0" w:space="0" w:color="auto"/>
                        <w:left w:val="none" w:sz="0" w:space="0" w:color="auto"/>
                        <w:bottom w:val="none" w:sz="0" w:space="0" w:color="auto"/>
                        <w:right w:val="none" w:sz="0" w:space="0" w:color="auto"/>
                      </w:divBdr>
                    </w:div>
                  </w:divsChild>
                </w:div>
                <w:div w:id="1185053054">
                  <w:marLeft w:val="0"/>
                  <w:marRight w:val="0"/>
                  <w:marTop w:val="0"/>
                  <w:marBottom w:val="0"/>
                  <w:divBdr>
                    <w:top w:val="none" w:sz="0" w:space="0" w:color="auto"/>
                    <w:left w:val="none" w:sz="0" w:space="0" w:color="auto"/>
                    <w:bottom w:val="none" w:sz="0" w:space="0" w:color="auto"/>
                    <w:right w:val="none" w:sz="0" w:space="0" w:color="auto"/>
                  </w:divBdr>
                  <w:divsChild>
                    <w:div w:id="97454476">
                      <w:marLeft w:val="0"/>
                      <w:marRight w:val="0"/>
                      <w:marTop w:val="0"/>
                      <w:marBottom w:val="0"/>
                      <w:divBdr>
                        <w:top w:val="none" w:sz="0" w:space="0" w:color="auto"/>
                        <w:left w:val="none" w:sz="0" w:space="0" w:color="auto"/>
                        <w:bottom w:val="none" w:sz="0" w:space="0" w:color="auto"/>
                        <w:right w:val="none" w:sz="0" w:space="0" w:color="auto"/>
                      </w:divBdr>
                    </w:div>
                    <w:div w:id="119349927">
                      <w:marLeft w:val="0"/>
                      <w:marRight w:val="0"/>
                      <w:marTop w:val="0"/>
                      <w:marBottom w:val="0"/>
                      <w:divBdr>
                        <w:top w:val="none" w:sz="0" w:space="0" w:color="auto"/>
                        <w:left w:val="none" w:sz="0" w:space="0" w:color="auto"/>
                        <w:bottom w:val="none" w:sz="0" w:space="0" w:color="auto"/>
                        <w:right w:val="none" w:sz="0" w:space="0" w:color="auto"/>
                      </w:divBdr>
                    </w:div>
                    <w:div w:id="149910545">
                      <w:marLeft w:val="0"/>
                      <w:marRight w:val="0"/>
                      <w:marTop w:val="0"/>
                      <w:marBottom w:val="0"/>
                      <w:divBdr>
                        <w:top w:val="none" w:sz="0" w:space="0" w:color="auto"/>
                        <w:left w:val="none" w:sz="0" w:space="0" w:color="auto"/>
                        <w:bottom w:val="none" w:sz="0" w:space="0" w:color="auto"/>
                        <w:right w:val="none" w:sz="0" w:space="0" w:color="auto"/>
                      </w:divBdr>
                    </w:div>
                    <w:div w:id="648511340">
                      <w:marLeft w:val="0"/>
                      <w:marRight w:val="0"/>
                      <w:marTop w:val="0"/>
                      <w:marBottom w:val="0"/>
                      <w:divBdr>
                        <w:top w:val="none" w:sz="0" w:space="0" w:color="auto"/>
                        <w:left w:val="none" w:sz="0" w:space="0" w:color="auto"/>
                        <w:bottom w:val="none" w:sz="0" w:space="0" w:color="auto"/>
                        <w:right w:val="none" w:sz="0" w:space="0" w:color="auto"/>
                      </w:divBdr>
                    </w:div>
                    <w:div w:id="703022878">
                      <w:marLeft w:val="0"/>
                      <w:marRight w:val="0"/>
                      <w:marTop w:val="0"/>
                      <w:marBottom w:val="0"/>
                      <w:divBdr>
                        <w:top w:val="none" w:sz="0" w:space="0" w:color="auto"/>
                        <w:left w:val="none" w:sz="0" w:space="0" w:color="auto"/>
                        <w:bottom w:val="none" w:sz="0" w:space="0" w:color="auto"/>
                        <w:right w:val="none" w:sz="0" w:space="0" w:color="auto"/>
                      </w:divBdr>
                    </w:div>
                    <w:div w:id="813064907">
                      <w:marLeft w:val="0"/>
                      <w:marRight w:val="0"/>
                      <w:marTop w:val="0"/>
                      <w:marBottom w:val="0"/>
                      <w:divBdr>
                        <w:top w:val="none" w:sz="0" w:space="0" w:color="auto"/>
                        <w:left w:val="none" w:sz="0" w:space="0" w:color="auto"/>
                        <w:bottom w:val="none" w:sz="0" w:space="0" w:color="auto"/>
                        <w:right w:val="none" w:sz="0" w:space="0" w:color="auto"/>
                      </w:divBdr>
                    </w:div>
                    <w:div w:id="869415088">
                      <w:marLeft w:val="0"/>
                      <w:marRight w:val="0"/>
                      <w:marTop w:val="0"/>
                      <w:marBottom w:val="0"/>
                      <w:divBdr>
                        <w:top w:val="none" w:sz="0" w:space="0" w:color="auto"/>
                        <w:left w:val="none" w:sz="0" w:space="0" w:color="auto"/>
                        <w:bottom w:val="none" w:sz="0" w:space="0" w:color="auto"/>
                        <w:right w:val="none" w:sz="0" w:space="0" w:color="auto"/>
                      </w:divBdr>
                    </w:div>
                    <w:div w:id="1052265921">
                      <w:marLeft w:val="0"/>
                      <w:marRight w:val="0"/>
                      <w:marTop w:val="0"/>
                      <w:marBottom w:val="0"/>
                      <w:divBdr>
                        <w:top w:val="none" w:sz="0" w:space="0" w:color="auto"/>
                        <w:left w:val="none" w:sz="0" w:space="0" w:color="auto"/>
                        <w:bottom w:val="none" w:sz="0" w:space="0" w:color="auto"/>
                        <w:right w:val="none" w:sz="0" w:space="0" w:color="auto"/>
                      </w:divBdr>
                    </w:div>
                    <w:div w:id="1103452908">
                      <w:marLeft w:val="0"/>
                      <w:marRight w:val="0"/>
                      <w:marTop w:val="0"/>
                      <w:marBottom w:val="0"/>
                      <w:divBdr>
                        <w:top w:val="none" w:sz="0" w:space="0" w:color="auto"/>
                        <w:left w:val="none" w:sz="0" w:space="0" w:color="auto"/>
                        <w:bottom w:val="none" w:sz="0" w:space="0" w:color="auto"/>
                        <w:right w:val="none" w:sz="0" w:space="0" w:color="auto"/>
                      </w:divBdr>
                    </w:div>
                    <w:div w:id="1265191135">
                      <w:marLeft w:val="0"/>
                      <w:marRight w:val="0"/>
                      <w:marTop w:val="0"/>
                      <w:marBottom w:val="0"/>
                      <w:divBdr>
                        <w:top w:val="none" w:sz="0" w:space="0" w:color="auto"/>
                        <w:left w:val="none" w:sz="0" w:space="0" w:color="auto"/>
                        <w:bottom w:val="none" w:sz="0" w:space="0" w:color="auto"/>
                        <w:right w:val="none" w:sz="0" w:space="0" w:color="auto"/>
                      </w:divBdr>
                    </w:div>
                    <w:div w:id="1618677580">
                      <w:marLeft w:val="0"/>
                      <w:marRight w:val="0"/>
                      <w:marTop w:val="0"/>
                      <w:marBottom w:val="0"/>
                      <w:divBdr>
                        <w:top w:val="none" w:sz="0" w:space="0" w:color="auto"/>
                        <w:left w:val="none" w:sz="0" w:space="0" w:color="auto"/>
                        <w:bottom w:val="none" w:sz="0" w:space="0" w:color="auto"/>
                        <w:right w:val="none" w:sz="0" w:space="0" w:color="auto"/>
                      </w:divBdr>
                    </w:div>
                    <w:div w:id="1686396579">
                      <w:marLeft w:val="0"/>
                      <w:marRight w:val="0"/>
                      <w:marTop w:val="0"/>
                      <w:marBottom w:val="0"/>
                      <w:divBdr>
                        <w:top w:val="none" w:sz="0" w:space="0" w:color="auto"/>
                        <w:left w:val="none" w:sz="0" w:space="0" w:color="auto"/>
                        <w:bottom w:val="none" w:sz="0" w:space="0" w:color="auto"/>
                        <w:right w:val="none" w:sz="0" w:space="0" w:color="auto"/>
                      </w:divBdr>
                    </w:div>
                    <w:div w:id="2024282198">
                      <w:marLeft w:val="0"/>
                      <w:marRight w:val="0"/>
                      <w:marTop w:val="0"/>
                      <w:marBottom w:val="0"/>
                      <w:divBdr>
                        <w:top w:val="none" w:sz="0" w:space="0" w:color="auto"/>
                        <w:left w:val="none" w:sz="0" w:space="0" w:color="auto"/>
                        <w:bottom w:val="none" w:sz="0" w:space="0" w:color="auto"/>
                        <w:right w:val="none" w:sz="0" w:space="0" w:color="auto"/>
                      </w:divBdr>
                    </w:div>
                    <w:div w:id="2106531269">
                      <w:marLeft w:val="0"/>
                      <w:marRight w:val="0"/>
                      <w:marTop w:val="0"/>
                      <w:marBottom w:val="0"/>
                      <w:divBdr>
                        <w:top w:val="none" w:sz="0" w:space="0" w:color="auto"/>
                        <w:left w:val="none" w:sz="0" w:space="0" w:color="auto"/>
                        <w:bottom w:val="none" w:sz="0" w:space="0" w:color="auto"/>
                        <w:right w:val="none" w:sz="0" w:space="0" w:color="auto"/>
                      </w:divBdr>
                    </w:div>
                  </w:divsChild>
                </w:div>
                <w:div w:id="1514417355">
                  <w:marLeft w:val="0"/>
                  <w:marRight w:val="0"/>
                  <w:marTop w:val="0"/>
                  <w:marBottom w:val="0"/>
                  <w:divBdr>
                    <w:top w:val="none" w:sz="0" w:space="0" w:color="auto"/>
                    <w:left w:val="none" w:sz="0" w:space="0" w:color="auto"/>
                    <w:bottom w:val="none" w:sz="0" w:space="0" w:color="auto"/>
                    <w:right w:val="none" w:sz="0" w:space="0" w:color="auto"/>
                  </w:divBdr>
                  <w:divsChild>
                    <w:div w:id="3706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15410">
          <w:marLeft w:val="0"/>
          <w:marRight w:val="0"/>
          <w:marTop w:val="0"/>
          <w:marBottom w:val="0"/>
          <w:divBdr>
            <w:top w:val="none" w:sz="0" w:space="0" w:color="auto"/>
            <w:left w:val="none" w:sz="0" w:space="0" w:color="auto"/>
            <w:bottom w:val="none" w:sz="0" w:space="0" w:color="auto"/>
            <w:right w:val="none" w:sz="0" w:space="0" w:color="auto"/>
          </w:divBdr>
        </w:div>
        <w:div w:id="1559584124">
          <w:marLeft w:val="0"/>
          <w:marRight w:val="0"/>
          <w:marTop w:val="0"/>
          <w:marBottom w:val="0"/>
          <w:divBdr>
            <w:top w:val="none" w:sz="0" w:space="0" w:color="auto"/>
            <w:left w:val="none" w:sz="0" w:space="0" w:color="auto"/>
            <w:bottom w:val="none" w:sz="0" w:space="0" w:color="auto"/>
            <w:right w:val="none" w:sz="0" w:space="0" w:color="auto"/>
          </w:divBdr>
        </w:div>
        <w:div w:id="1583104821">
          <w:marLeft w:val="0"/>
          <w:marRight w:val="0"/>
          <w:marTop w:val="0"/>
          <w:marBottom w:val="0"/>
          <w:divBdr>
            <w:top w:val="none" w:sz="0" w:space="0" w:color="auto"/>
            <w:left w:val="none" w:sz="0" w:space="0" w:color="auto"/>
            <w:bottom w:val="none" w:sz="0" w:space="0" w:color="auto"/>
            <w:right w:val="none" w:sz="0" w:space="0" w:color="auto"/>
          </w:divBdr>
        </w:div>
        <w:div w:id="1596330197">
          <w:marLeft w:val="0"/>
          <w:marRight w:val="0"/>
          <w:marTop w:val="0"/>
          <w:marBottom w:val="0"/>
          <w:divBdr>
            <w:top w:val="none" w:sz="0" w:space="0" w:color="auto"/>
            <w:left w:val="none" w:sz="0" w:space="0" w:color="auto"/>
            <w:bottom w:val="none" w:sz="0" w:space="0" w:color="auto"/>
            <w:right w:val="none" w:sz="0" w:space="0" w:color="auto"/>
          </w:divBdr>
        </w:div>
        <w:div w:id="1638027942">
          <w:marLeft w:val="0"/>
          <w:marRight w:val="0"/>
          <w:marTop w:val="0"/>
          <w:marBottom w:val="0"/>
          <w:divBdr>
            <w:top w:val="none" w:sz="0" w:space="0" w:color="auto"/>
            <w:left w:val="none" w:sz="0" w:space="0" w:color="auto"/>
            <w:bottom w:val="none" w:sz="0" w:space="0" w:color="auto"/>
            <w:right w:val="none" w:sz="0" w:space="0" w:color="auto"/>
          </w:divBdr>
        </w:div>
        <w:div w:id="1644190545">
          <w:marLeft w:val="0"/>
          <w:marRight w:val="0"/>
          <w:marTop w:val="0"/>
          <w:marBottom w:val="0"/>
          <w:divBdr>
            <w:top w:val="none" w:sz="0" w:space="0" w:color="auto"/>
            <w:left w:val="none" w:sz="0" w:space="0" w:color="auto"/>
            <w:bottom w:val="none" w:sz="0" w:space="0" w:color="auto"/>
            <w:right w:val="none" w:sz="0" w:space="0" w:color="auto"/>
          </w:divBdr>
        </w:div>
        <w:div w:id="1652949765">
          <w:marLeft w:val="0"/>
          <w:marRight w:val="0"/>
          <w:marTop w:val="0"/>
          <w:marBottom w:val="0"/>
          <w:divBdr>
            <w:top w:val="none" w:sz="0" w:space="0" w:color="auto"/>
            <w:left w:val="none" w:sz="0" w:space="0" w:color="auto"/>
            <w:bottom w:val="none" w:sz="0" w:space="0" w:color="auto"/>
            <w:right w:val="none" w:sz="0" w:space="0" w:color="auto"/>
          </w:divBdr>
        </w:div>
        <w:div w:id="1693144949">
          <w:marLeft w:val="0"/>
          <w:marRight w:val="0"/>
          <w:marTop w:val="0"/>
          <w:marBottom w:val="0"/>
          <w:divBdr>
            <w:top w:val="none" w:sz="0" w:space="0" w:color="auto"/>
            <w:left w:val="none" w:sz="0" w:space="0" w:color="auto"/>
            <w:bottom w:val="none" w:sz="0" w:space="0" w:color="auto"/>
            <w:right w:val="none" w:sz="0" w:space="0" w:color="auto"/>
          </w:divBdr>
        </w:div>
        <w:div w:id="1696956347">
          <w:marLeft w:val="0"/>
          <w:marRight w:val="0"/>
          <w:marTop w:val="0"/>
          <w:marBottom w:val="0"/>
          <w:divBdr>
            <w:top w:val="none" w:sz="0" w:space="0" w:color="auto"/>
            <w:left w:val="none" w:sz="0" w:space="0" w:color="auto"/>
            <w:bottom w:val="none" w:sz="0" w:space="0" w:color="auto"/>
            <w:right w:val="none" w:sz="0" w:space="0" w:color="auto"/>
          </w:divBdr>
        </w:div>
        <w:div w:id="1699506149">
          <w:marLeft w:val="0"/>
          <w:marRight w:val="0"/>
          <w:marTop w:val="0"/>
          <w:marBottom w:val="0"/>
          <w:divBdr>
            <w:top w:val="none" w:sz="0" w:space="0" w:color="auto"/>
            <w:left w:val="none" w:sz="0" w:space="0" w:color="auto"/>
            <w:bottom w:val="none" w:sz="0" w:space="0" w:color="auto"/>
            <w:right w:val="none" w:sz="0" w:space="0" w:color="auto"/>
          </w:divBdr>
        </w:div>
        <w:div w:id="1700083013">
          <w:marLeft w:val="0"/>
          <w:marRight w:val="0"/>
          <w:marTop w:val="0"/>
          <w:marBottom w:val="0"/>
          <w:divBdr>
            <w:top w:val="none" w:sz="0" w:space="0" w:color="auto"/>
            <w:left w:val="none" w:sz="0" w:space="0" w:color="auto"/>
            <w:bottom w:val="none" w:sz="0" w:space="0" w:color="auto"/>
            <w:right w:val="none" w:sz="0" w:space="0" w:color="auto"/>
          </w:divBdr>
        </w:div>
        <w:div w:id="1714815315">
          <w:marLeft w:val="0"/>
          <w:marRight w:val="0"/>
          <w:marTop w:val="0"/>
          <w:marBottom w:val="0"/>
          <w:divBdr>
            <w:top w:val="none" w:sz="0" w:space="0" w:color="auto"/>
            <w:left w:val="none" w:sz="0" w:space="0" w:color="auto"/>
            <w:bottom w:val="none" w:sz="0" w:space="0" w:color="auto"/>
            <w:right w:val="none" w:sz="0" w:space="0" w:color="auto"/>
          </w:divBdr>
        </w:div>
        <w:div w:id="1722053909">
          <w:marLeft w:val="0"/>
          <w:marRight w:val="0"/>
          <w:marTop w:val="0"/>
          <w:marBottom w:val="0"/>
          <w:divBdr>
            <w:top w:val="none" w:sz="0" w:space="0" w:color="auto"/>
            <w:left w:val="none" w:sz="0" w:space="0" w:color="auto"/>
            <w:bottom w:val="none" w:sz="0" w:space="0" w:color="auto"/>
            <w:right w:val="none" w:sz="0" w:space="0" w:color="auto"/>
          </w:divBdr>
        </w:div>
        <w:div w:id="1723943405">
          <w:marLeft w:val="0"/>
          <w:marRight w:val="0"/>
          <w:marTop w:val="0"/>
          <w:marBottom w:val="0"/>
          <w:divBdr>
            <w:top w:val="none" w:sz="0" w:space="0" w:color="auto"/>
            <w:left w:val="none" w:sz="0" w:space="0" w:color="auto"/>
            <w:bottom w:val="none" w:sz="0" w:space="0" w:color="auto"/>
            <w:right w:val="none" w:sz="0" w:space="0" w:color="auto"/>
          </w:divBdr>
        </w:div>
        <w:div w:id="1729650534">
          <w:marLeft w:val="0"/>
          <w:marRight w:val="0"/>
          <w:marTop w:val="0"/>
          <w:marBottom w:val="0"/>
          <w:divBdr>
            <w:top w:val="none" w:sz="0" w:space="0" w:color="auto"/>
            <w:left w:val="none" w:sz="0" w:space="0" w:color="auto"/>
            <w:bottom w:val="none" w:sz="0" w:space="0" w:color="auto"/>
            <w:right w:val="none" w:sz="0" w:space="0" w:color="auto"/>
          </w:divBdr>
        </w:div>
        <w:div w:id="1748920168">
          <w:marLeft w:val="0"/>
          <w:marRight w:val="0"/>
          <w:marTop w:val="0"/>
          <w:marBottom w:val="0"/>
          <w:divBdr>
            <w:top w:val="none" w:sz="0" w:space="0" w:color="auto"/>
            <w:left w:val="none" w:sz="0" w:space="0" w:color="auto"/>
            <w:bottom w:val="none" w:sz="0" w:space="0" w:color="auto"/>
            <w:right w:val="none" w:sz="0" w:space="0" w:color="auto"/>
          </w:divBdr>
        </w:div>
        <w:div w:id="1757823328">
          <w:marLeft w:val="0"/>
          <w:marRight w:val="0"/>
          <w:marTop w:val="0"/>
          <w:marBottom w:val="0"/>
          <w:divBdr>
            <w:top w:val="none" w:sz="0" w:space="0" w:color="auto"/>
            <w:left w:val="none" w:sz="0" w:space="0" w:color="auto"/>
            <w:bottom w:val="none" w:sz="0" w:space="0" w:color="auto"/>
            <w:right w:val="none" w:sz="0" w:space="0" w:color="auto"/>
          </w:divBdr>
        </w:div>
        <w:div w:id="1759906057">
          <w:marLeft w:val="0"/>
          <w:marRight w:val="0"/>
          <w:marTop w:val="0"/>
          <w:marBottom w:val="0"/>
          <w:divBdr>
            <w:top w:val="none" w:sz="0" w:space="0" w:color="auto"/>
            <w:left w:val="none" w:sz="0" w:space="0" w:color="auto"/>
            <w:bottom w:val="none" w:sz="0" w:space="0" w:color="auto"/>
            <w:right w:val="none" w:sz="0" w:space="0" w:color="auto"/>
          </w:divBdr>
        </w:div>
        <w:div w:id="1777946902">
          <w:marLeft w:val="0"/>
          <w:marRight w:val="0"/>
          <w:marTop w:val="0"/>
          <w:marBottom w:val="0"/>
          <w:divBdr>
            <w:top w:val="none" w:sz="0" w:space="0" w:color="auto"/>
            <w:left w:val="none" w:sz="0" w:space="0" w:color="auto"/>
            <w:bottom w:val="none" w:sz="0" w:space="0" w:color="auto"/>
            <w:right w:val="none" w:sz="0" w:space="0" w:color="auto"/>
          </w:divBdr>
        </w:div>
        <w:div w:id="1779910517">
          <w:marLeft w:val="0"/>
          <w:marRight w:val="0"/>
          <w:marTop w:val="0"/>
          <w:marBottom w:val="0"/>
          <w:divBdr>
            <w:top w:val="none" w:sz="0" w:space="0" w:color="auto"/>
            <w:left w:val="none" w:sz="0" w:space="0" w:color="auto"/>
            <w:bottom w:val="none" w:sz="0" w:space="0" w:color="auto"/>
            <w:right w:val="none" w:sz="0" w:space="0" w:color="auto"/>
          </w:divBdr>
        </w:div>
        <w:div w:id="1834682037">
          <w:marLeft w:val="0"/>
          <w:marRight w:val="0"/>
          <w:marTop w:val="0"/>
          <w:marBottom w:val="0"/>
          <w:divBdr>
            <w:top w:val="none" w:sz="0" w:space="0" w:color="auto"/>
            <w:left w:val="none" w:sz="0" w:space="0" w:color="auto"/>
            <w:bottom w:val="none" w:sz="0" w:space="0" w:color="auto"/>
            <w:right w:val="none" w:sz="0" w:space="0" w:color="auto"/>
          </w:divBdr>
        </w:div>
        <w:div w:id="1845700894">
          <w:marLeft w:val="0"/>
          <w:marRight w:val="0"/>
          <w:marTop w:val="0"/>
          <w:marBottom w:val="0"/>
          <w:divBdr>
            <w:top w:val="none" w:sz="0" w:space="0" w:color="auto"/>
            <w:left w:val="none" w:sz="0" w:space="0" w:color="auto"/>
            <w:bottom w:val="none" w:sz="0" w:space="0" w:color="auto"/>
            <w:right w:val="none" w:sz="0" w:space="0" w:color="auto"/>
          </w:divBdr>
        </w:div>
        <w:div w:id="1877892588">
          <w:marLeft w:val="0"/>
          <w:marRight w:val="0"/>
          <w:marTop w:val="0"/>
          <w:marBottom w:val="0"/>
          <w:divBdr>
            <w:top w:val="none" w:sz="0" w:space="0" w:color="auto"/>
            <w:left w:val="none" w:sz="0" w:space="0" w:color="auto"/>
            <w:bottom w:val="none" w:sz="0" w:space="0" w:color="auto"/>
            <w:right w:val="none" w:sz="0" w:space="0" w:color="auto"/>
          </w:divBdr>
        </w:div>
        <w:div w:id="1883711419">
          <w:marLeft w:val="0"/>
          <w:marRight w:val="0"/>
          <w:marTop w:val="0"/>
          <w:marBottom w:val="0"/>
          <w:divBdr>
            <w:top w:val="none" w:sz="0" w:space="0" w:color="auto"/>
            <w:left w:val="none" w:sz="0" w:space="0" w:color="auto"/>
            <w:bottom w:val="none" w:sz="0" w:space="0" w:color="auto"/>
            <w:right w:val="none" w:sz="0" w:space="0" w:color="auto"/>
          </w:divBdr>
        </w:div>
        <w:div w:id="1923639600">
          <w:marLeft w:val="0"/>
          <w:marRight w:val="0"/>
          <w:marTop w:val="0"/>
          <w:marBottom w:val="0"/>
          <w:divBdr>
            <w:top w:val="none" w:sz="0" w:space="0" w:color="auto"/>
            <w:left w:val="none" w:sz="0" w:space="0" w:color="auto"/>
            <w:bottom w:val="none" w:sz="0" w:space="0" w:color="auto"/>
            <w:right w:val="none" w:sz="0" w:space="0" w:color="auto"/>
          </w:divBdr>
        </w:div>
        <w:div w:id="1928229066">
          <w:marLeft w:val="0"/>
          <w:marRight w:val="0"/>
          <w:marTop w:val="0"/>
          <w:marBottom w:val="0"/>
          <w:divBdr>
            <w:top w:val="none" w:sz="0" w:space="0" w:color="auto"/>
            <w:left w:val="none" w:sz="0" w:space="0" w:color="auto"/>
            <w:bottom w:val="none" w:sz="0" w:space="0" w:color="auto"/>
            <w:right w:val="none" w:sz="0" w:space="0" w:color="auto"/>
          </w:divBdr>
        </w:div>
        <w:div w:id="1934776486">
          <w:marLeft w:val="0"/>
          <w:marRight w:val="0"/>
          <w:marTop w:val="0"/>
          <w:marBottom w:val="0"/>
          <w:divBdr>
            <w:top w:val="none" w:sz="0" w:space="0" w:color="auto"/>
            <w:left w:val="none" w:sz="0" w:space="0" w:color="auto"/>
            <w:bottom w:val="none" w:sz="0" w:space="0" w:color="auto"/>
            <w:right w:val="none" w:sz="0" w:space="0" w:color="auto"/>
          </w:divBdr>
        </w:div>
        <w:div w:id="1935168169">
          <w:marLeft w:val="0"/>
          <w:marRight w:val="0"/>
          <w:marTop w:val="0"/>
          <w:marBottom w:val="0"/>
          <w:divBdr>
            <w:top w:val="none" w:sz="0" w:space="0" w:color="auto"/>
            <w:left w:val="none" w:sz="0" w:space="0" w:color="auto"/>
            <w:bottom w:val="none" w:sz="0" w:space="0" w:color="auto"/>
            <w:right w:val="none" w:sz="0" w:space="0" w:color="auto"/>
          </w:divBdr>
        </w:div>
        <w:div w:id="1945378702">
          <w:marLeft w:val="0"/>
          <w:marRight w:val="0"/>
          <w:marTop w:val="0"/>
          <w:marBottom w:val="0"/>
          <w:divBdr>
            <w:top w:val="none" w:sz="0" w:space="0" w:color="auto"/>
            <w:left w:val="none" w:sz="0" w:space="0" w:color="auto"/>
            <w:bottom w:val="none" w:sz="0" w:space="0" w:color="auto"/>
            <w:right w:val="none" w:sz="0" w:space="0" w:color="auto"/>
          </w:divBdr>
        </w:div>
        <w:div w:id="1968774169">
          <w:marLeft w:val="0"/>
          <w:marRight w:val="0"/>
          <w:marTop w:val="0"/>
          <w:marBottom w:val="0"/>
          <w:divBdr>
            <w:top w:val="none" w:sz="0" w:space="0" w:color="auto"/>
            <w:left w:val="none" w:sz="0" w:space="0" w:color="auto"/>
            <w:bottom w:val="none" w:sz="0" w:space="0" w:color="auto"/>
            <w:right w:val="none" w:sz="0" w:space="0" w:color="auto"/>
          </w:divBdr>
        </w:div>
        <w:div w:id="1974361118">
          <w:marLeft w:val="0"/>
          <w:marRight w:val="0"/>
          <w:marTop w:val="0"/>
          <w:marBottom w:val="0"/>
          <w:divBdr>
            <w:top w:val="none" w:sz="0" w:space="0" w:color="auto"/>
            <w:left w:val="none" w:sz="0" w:space="0" w:color="auto"/>
            <w:bottom w:val="none" w:sz="0" w:space="0" w:color="auto"/>
            <w:right w:val="none" w:sz="0" w:space="0" w:color="auto"/>
          </w:divBdr>
        </w:div>
        <w:div w:id="1974946191">
          <w:marLeft w:val="0"/>
          <w:marRight w:val="0"/>
          <w:marTop w:val="0"/>
          <w:marBottom w:val="0"/>
          <w:divBdr>
            <w:top w:val="none" w:sz="0" w:space="0" w:color="auto"/>
            <w:left w:val="none" w:sz="0" w:space="0" w:color="auto"/>
            <w:bottom w:val="none" w:sz="0" w:space="0" w:color="auto"/>
            <w:right w:val="none" w:sz="0" w:space="0" w:color="auto"/>
          </w:divBdr>
        </w:div>
        <w:div w:id="2018581751">
          <w:marLeft w:val="0"/>
          <w:marRight w:val="0"/>
          <w:marTop w:val="0"/>
          <w:marBottom w:val="0"/>
          <w:divBdr>
            <w:top w:val="none" w:sz="0" w:space="0" w:color="auto"/>
            <w:left w:val="none" w:sz="0" w:space="0" w:color="auto"/>
            <w:bottom w:val="none" w:sz="0" w:space="0" w:color="auto"/>
            <w:right w:val="none" w:sz="0" w:space="0" w:color="auto"/>
          </w:divBdr>
        </w:div>
        <w:div w:id="2019572445">
          <w:marLeft w:val="0"/>
          <w:marRight w:val="0"/>
          <w:marTop w:val="0"/>
          <w:marBottom w:val="0"/>
          <w:divBdr>
            <w:top w:val="none" w:sz="0" w:space="0" w:color="auto"/>
            <w:left w:val="none" w:sz="0" w:space="0" w:color="auto"/>
            <w:bottom w:val="none" w:sz="0" w:space="0" w:color="auto"/>
            <w:right w:val="none" w:sz="0" w:space="0" w:color="auto"/>
          </w:divBdr>
        </w:div>
        <w:div w:id="2023703851">
          <w:marLeft w:val="0"/>
          <w:marRight w:val="0"/>
          <w:marTop w:val="0"/>
          <w:marBottom w:val="0"/>
          <w:divBdr>
            <w:top w:val="none" w:sz="0" w:space="0" w:color="auto"/>
            <w:left w:val="none" w:sz="0" w:space="0" w:color="auto"/>
            <w:bottom w:val="none" w:sz="0" w:space="0" w:color="auto"/>
            <w:right w:val="none" w:sz="0" w:space="0" w:color="auto"/>
          </w:divBdr>
        </w:div>
        <w:div w:id="2039961317">
          <w:marLeft w:val="0"/>
          <w:marRight w:val="0"/>
          <w:marTop w:val="0"/>
          <w:marBottom w:val="0"/>
          <w:divBdr>
            <w:top w:val="none" w:sz="0" w:space="0" w:color="auto"/>
            <w:left w:val="none" w:sz="0" w:space="0" w:color="auto"/>
            <w:bottom w:val="none" w:sz="0" w:space="0" w:color="auto"/>
            <w:right w:val="none" w:sz="0" w:space="0" w:color="auto"/>
          </w:divBdr>
        </w:div>
        <w:div w:id="2069523716">
          <w:marLeft w:val="0"/>
          <w:marRight w:val="0"/>
          <w:marTop w:val="0"/>
          <w:marBottom w:val="0"/>
          <w:divBdr>
            <w:top w:val="none" w:sz="0" w:space="0" w:color="auto"/>
            <w:left w:val="none" w:sz="0" w:space="0" w:color="auto"/>
            <w:bottom w:val="none" w:sz="0" w:space="0" w:color="auto"/>
            <w:right w:val="none" w:sz="0" w:space="0" w:color="auto"/>
          </w:divBdr>
        </w:div>
        <w:div w:id="2106266079">
          <w:marLeft w:val="0"/>
          <w:marRight w:val="0"/>
          <w:marTop w:val="0"/>
          <w:marBottom w:val="0"/>
          <w:divBdr>
            <w:top w:val="none" w:sz="0" w:space="0" w:color="auto"/>
            <w:left w:val="none" w:sz="0" w:space="0" w:color="auto"/>
            <w:bottom w:val="none" w:sz="0" w:space="0" w:color="auto"/>
            <w:right w:val="none" w:sz="0" w:space="0" w:color="auto"/>
          </w:divBdr>
        </w:div>
        <w:div w:id="2109353626">
          <w:marLeft w:val="0"/>
          <w:marRight w:val="0"/>
          <w:marTop w:val="0"/>
          <w:marBottom w:val="0"/>
          <w:divBdr>
            <w:top w:val="none" w:sz="0" w:space="0" w:color="auto"/>
            <w:left w:val="none" w:sz="0" w:space="0" w:color="auto"/>
            <w:bottom w:val="none" w:sz="0" w:space="0" w:color="auto"/>
            <w:right w:val="none" w:sz="0" w:space="0" w:color="auto"/>
          </w:divBdr>
        </w:div>
        <w:div w:id="2120950325">
          <w:marLeft w:val="0"/>
          <w:marRight w:val="0"/>
          <w:marTop w:val="0"/>
          <w:marBottom w:val="0"/>
          <w:divBdr>
            <w:top w:val="none" w:sz="0" w:space="0" w:color="auto"/>
            <w:left w:val="none" w:sz="0" w:space="0" w:color="auto"/>
            <w:bottom w:val="none" w:sz="0" w:space="0" w:color="auto"/>
            <w:right w:val="none" w:sz="0" w:space="0" w:color="auto"/>
          </w:divBdr>
        </w:div>
        <w:div w:id="2126775944">
          <w:marLeft w:val="0"/>
          <w:marRight w:val="0"/>
          <w:marTop w:val="0"/>
          <w:marBottom w:val="0"/>
          <w:divBdr>
            <w:top w:val="none" w:sz="0" w:space="0" w:color="auto"/>
            <w:left w:val="none" w:sz="0" w:space="0" w:color="auto"/>
            <w:bottom w:val="none" w:sz="0" w:space="0" w:color="auto"/>
            <w:right w:val="none" w:sz="0" w:space="0" w:color="auto"/>
          </w:divBdr>
        </w:div>
        <w:div w:id="2139447607">
          <w:marLeft w:val="0"/>
          <w:marRight w:val="0"/>
          <w:marTop w:val="0"/>
          <w:marBottom w:val="0"/>
          <w:divBdr>
            <w:top w:val="none" w:sz="0" w:space="0" w:color="auto"/>
            <w:left w:val="none" w:sz="0" w:space="0" w:color="auto"/>
            <w:bottom w:val="none" w:sz="0" w:space="0" w:color="auto"/>
            <w:right w:val="none" w:sz="0" w:space="0" w:color="auto"/>
          </w:divBdr>
        </w:div>
        <w:div w:id="2139761776">
          <w:marLeft w:val="0"/>
          <w:marRight w:val="0"/>
          <w:marTop w:val="0"/>
          <w:marBottom w:val="0"/>
          <w:divBdr>
            <w:top w:val="none" w:sz="0" w:space="0" w:color="auto"/>
            <w:left w:val="none" w:sz="0" w:space="0" w:color="auto"/>
            <w:bottom w:val="none" w:sz="0" w:space="0" w:color="auto"/>
            <w:right w:val="none" w:sz="0" w:space="0" w:color="auto"/>
          </w:divBdr>
        </w:div>
        <w:div w:id="2146117921">
          <w:marLeft w:val="0"/>
          <w:marRight w:val="0"/>
          <w:marTop w:val="0"/>
          <w:marBottom w:val="0"/>
          <w:divBdr>
            <w:top w:val="none" w:sz="0" w:space="0" w:color="auto"/>
            <w:left w:val="none" w:sz="0" w:space="0" w:color="auto"/>
            <w:bottom w:val="none" w:sz="0" w:space="0" w:color="auto"/>
            <w:right w:val="none" w:sz="0" w:space="0" w:color="auto"/>
          </w:divBdr>
        </w:div>
        <w:div w:id="214657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news/mhra-issues-new-advice-concluding-a-possible-link-between-covid-19-vaccine-astrazeneca-and-extremely-rare-unlikely-to-occur-blood-clots" TargetMode="External"/><Relationship Id="rId21" Type="http://schemas.openxmlformats.org/officeDocument/2006/relationships/hyperlink" Target="http://www.nhs.uk/conditions/coronavirus-covid-19/coronavirus-vaccination/coronavirus-vaccine/" TargetMode="External"/><Relationship Id="rId42" Type="http://schemas.openxmlformats.org/officeDocument/2006/relationships/hyperlink" Target="https://www.healthpublications.gov.uk/Home.html" TargetMode="External"/><Relationship Id="rId47" Type="http://schemas.openxmlformats.org/officeDocument/2006/relationships/hyperlink" Target="https://www.england.nhs.uk/coronavirus/publication/vaccination-of-permanent-adult-household-contacts-of-severely-immunosuppressed-individuals-alongside-jcvi-priority-cohort-6/" TargetMode="External"/><Relationship Id="rId63" Type="http://schemas.openxmlformats.org/officeDocument/2006/relationships/hyperlink" Target="https://www.gov.uk/government/news/findings-from-the-latest-covid-19-react-1-study-published" TargetMode="External"/><Relationship Id="rId68" Type="http://schemas.openxmlformats.org/officeDocument/2006/relationships/hyperlink" Target="https://www.gov.uk/government/news/new-data-show-vaccines-reduce-severe-covid-19-in-older-adults" TargetMode="External"/><Relationship Id="rId84" Type="http://schemas.openxmlformats.org/officeDocument/2006/relationships/hyperlink" Target="http://www.academyforlife.va/content/pav/en/the-academy/activity-academy/note-vaccini.html" TargetMode="External"/><Relationship Id="rId89" Type="http://schemas.openxmlformats.org/officeDocument/2006/relationships/hyperlink" Target="https://www.rcog.org.uk/en/guidelines-research-services/guidelines/coronavirus-pregnancy/covid-19-virus-infection-and-pregnancy/" TargetMode="External"/><Relationship Id="rId16" Type="http://schemas.openxmlformats.org/officeDocument/2006/relationships/hyperlink" Target="https://www.gov.uk/government/news/everyone-working-in-care-homes-to-be-fully-vaccinated-under-new-law-to-protect-residents" TargetMode="External"/><Relationship Id="rId11" Type="http://schemas.openxmlformats.org/officeDocument/2006/relationships/image" Target="media/image1.png"/><Relationship Id="rId32" Type="http://schemas.openxmlformats.org/officeDocument/2006/relationships/hyperlink" Target="https://ir.novavax.com/news-releases/news-release-details/novavax-confirms-high-levels-efficacy-against-original-and" TargetMode="External"/><Relationship Id="rId37" Type="http://schemas.openxmlformats.org/officeDocument/2006/relationships/hyperlink" Target="https://www.gov.uk/government/news/mhra-issues-new-advice-concluding-a-possible-link-between-covid-19-vaccine-astrazeneca-and-extremely-rare-unlikely-to-occur-blood-clots" TargetMode="External"/><Relationship Id="rId53" Type="http://schemas.openxmlformats.org/officeDocument/2006/relationships/hyperlink" Target="https://www.fda.gov/news-events/press-announcements/coronavirus-covid-19-update-fda-authorizes-pfizer-biontech-covid-19-vaccine-emergency-use" TargetMode="External"/><Relationship Id="rId58" Type="http://schemas.openxmlformats.org/officeDocument/2006/relationships/hyperlink" Target="https://www.gov.uk/government/news/modified-covid-19-vaccines-for-variants-to-be-fast-tracked-says-mhra-and-other-regulators" TargetMode="External"/><Relationship Id="rId74" Type="http://schemas.openxmlformats.org/officeDocument/2006/relationships/hyperlink" Target="https://www.gov.uk/government/news/vaccines-highly-effective-against-b-1-617-2-variant-after-2-doses" TargetMode="External"/><Relationship Id="rId79" Type="http://schemas.openxmlformats.org/officeDocument/2006/relationships/hyperlink" Target="https://www.gov.uk/government/publications/covid-19-response-spring-2021-reviews-terms-of-reference/roadmap-reviews-update" TargetMode="External"/><Relationship Id="rId5" Type="http://schemas.openxmlformats.org/officeDocument/2006/relationships/numbering" Target="numbering.xml"/><Relationship Id="rId90" Type="http://schemas.openxmlformats.org/officeDocument/2006/relationships/hyperlink" Target="https://www.gov.uk/government/publications/covid-19-vaccination-women-of-childbearing-age-currently-pregnant-planning-a-pregnancy-or-breastfeeding" TargetMode="External"/><Relationship Id="rId95" Type="http://schemas.openxmlformats.org/officeDocument/2006/relationships/fontTable" Target="fontTable.xml"/><Relationship Id="rId22" Type="http://schemas.openxmlformats.org/officeDocument/2006/relationships/hyperlink" Target="https://coronavirus-yellowcard.mhra.gov.uk/" TargetMode="External"/><Relationship Id="rId27" Type="http://schemas.openxmlformats.org/officeDocument/2006/relationships/hyperlink" Target="https://www.gov.uk/government/news/mhra-issues-new-advice-concluding-a-possible-link-between-covid-19-vaccine-astrazeneca-and-extremely-rare-unlikely-to-occur-blood-clots" TargetMode="External"/><Relationship Id="rId43" Type="http://schemas.openxmlformats.org/officeDocument/2006/relationships/hyperlink" Target="https://www.england.nhs.uk/learning-disabilities/improving-health/reasonable-adjustments/" TargetMode="External"/><Relationship Id="rId48" Type="http://schemas.openxmlformats.org/officeDocument/2006/relationships/hyperlink" Target="https://www.gov.uk/government/publications/use-of-the-astrazeneca-covid-19-vaccine-jcvi-statement" TargetMode="External"/><Relationship Id="rId64" Type="http://schemas.openxmlformats.org/officeDocument/2006/relationships/hyperlink" Target="https://www.gov.uk/government/news/new-data-show-vaccines-reduce-severe-covid-19-in-older-adults" TargetMode="External"/><Relationship Id="rId69" Type="http://schemas.openxmlformats.org/officeDocument/2006/relationships/hyperlink" Target="https://www.gov.uk/government/news/mhra-issues-new-advice-concluding-a-possible-link-between-covid-19-vaccine-astrazeneca-and-extremely-rare-unlikely-to-occur-blood-clots" TargetMode="External"/><Relationship Id="rId8" Type="http://schemas.openxmlformats.org/officeDocument/2006/relationships/webSettings" Target="webSettings.xml"/><Relationship Id="rId51" Type="http://schemas.openxmlformats.org/officeDocument/2006/relationships/hyperlink" Target="https://www.gov.uk/government/news/the-mhra-concludes-positive-safety-profile-for-pfizerbiontech-vaccine-in-12-to-15-year-olds" TargetMode="External"/><Relationship Id="rId72" Type="http://schemas.openxmlformats.org/officeDocument/2006/relationships/hyperlink" Target="https://www.gov.uk/vaccine-damage-payment/eligibility" TargetMode="External"/><Relationship Id="rId80" Type="http://schemas.openxmlformats.org/officeDocument/2006/relationships/hyperlink" Target="https://www.gov.uk/guidance/demonstrating-your-covid-19-vaccination-status-when-travelling-abroad" TargetMode="External"/><Relationship Id="rId85" Type="http://schemas.openxmlformats.org/officeDocument/2006/relationships/hyperlink" Target="https://www.gov.uk/government/news/jcvi-issues-new-advice-on-covid-19-vaccination-for-pregnant-women"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nhs.uk/conditions/coronavirus-covid-19/coronavirus-vaccination/book-coronavirus-vaccination/" TargetMode="External"/><Relationship Id="rId17" Type="http://schemas.openxmlformats.org/officeDocument/2006/relationships/hyperlink" Target="https://www.gov.uk/government/news/vaccines-highly-effective-against-b-1-617-2-variant-after-2-doses" TargetMode="External"/><Relationship Id="rId25" Type="http://schemas.openxmlformats.org/officeDocument/2006/relationships/hyperlink" Target="https://www.nhs.uk/sign-up-to-be-contacted-for-research" TargetMode="External"/><Relationship Id="rId33" Type="http://schemas.openxmlformats.org/officeDocument/2006/relationships/hyperlink" Target="https://ir.novavax.com/news-releases/news-release-details/novavax-confirms-high-levels-efficacy-against-original-and" TargetMode="External"/><Relationship Id="rId38" Type="http://schemas.openxmlformats.org/officeDocument/2006/relationships/hyperlink" Target="https://www.gov.uk/government/news/jcvi-advises-on-covid-19-vaccine-for-people-aged-under-40" TargetMode="External"/><Relationship Id="rId46" Type="http://schemas.openxmlformats.org/officeDocument/2006/relationships/hyperlink" Target="https://www.england.nhs.uk/coronavirus/publication/jcvi-cohort-6-adult-household-contacts-of-adults-with-severe-immunosuppression-operational-guide/" TargetMode="External"/><Relationship Id="rId59" Type="http://schemas.openxmlformats.org/officeDocument/2006/relationships/hyperlink" Target="https://khub.net/documents/135939561/430986542/Effectiveness+of+BNT162b2+mRNA+and+ChAdOx1+adenovirus+vector+COVID-19+vaccines+on+risk+of+hospitalisation+among+older+adults+in+England.pdf/9e18c525-dde6-5ee4-1537-91427798686b" TargetMode="External"/><Relationship Id="rId67" Type="http://schemas.openxmlformats.org/officeDocument/2006/relationships/hyperlink" Target="https://www.gov.uk/government/news/covid-19-vaccines-have-prevented-thousands-of-deaths-in-older-adults-new-data-shows" TargetMode="External"/><Relationship Id="rId20" Type="http://schemas.openxmlformats.org/officeDocument/2006/relationships/hyperlink" Target="https://coronavirus-yellowcard.mhra.gov.uk/" TargetMode="External"/><Relationship Id="rId41" Type="http://schemas.openxmlformats.org/officeDocument/2006/relationships/hyperlink" Target="https://www.gov.uk/government/publications/letter-from-the-health-and-social-care-secretary-on-covid-19-vaccination-in-people-with-learning-disabilities" TargetMode="External"/><Relationship Id="rId54" Type="http://schemas.openxmlformats.org/officeDocument/2006/relationships/hyperlink" Target="https://www.gov.uk/government/news/new-data-show-vaccines-reduce-severe-covid-19-in-older-adults" TargetMode="External"/><Relationship Id="rId62" Type="http://schemas.openxmlformats.org/officeDocument/2006/relationships/hyperlink" Target="https://www.gov.uk/government/news/covid-19-vaccines-have-prevented-10-400-deaths-in-older-adults" TargetMode="External"/><Relationship Id="rId70" Type="http://schemas.openxmlformats.org/officeDocument/2006/relationships/hyperlink" Target="https://www.gov.uk/government/news/jcvi-advises-on-covid-19-vaccine-for-people-aged-under-40" TargetMode="External"/><Relationship Id="rId75" Type="http://schemas.openxmlformats.org/officeDocument/2006/relationships/hyperlink" Target="https://www.england.nhs.uk/statistics/statistical-work-areas/covid-19-vaccinations/" TargetMode="External"/><Relationship Id="rId83" Type="http://schemas.openxmlformats.org/officeDocument/2006/relationships/hyperlink" Target="https://www.gov.uk/government/publications/regulatory-approval-of-covid-19-vaccine-astrazeneca/information-for-uk-recipients-on-covid-19-vaccine-astrazeneca" TargetMode="External"/><Relationship Id="rId88" Type="http://schemas.openxmlformats.org/officeDocument/2006/relationships/hyperlink" Target="https://www.rcog.org.uk/globalassets/documents/guidelines/2021-01-12-covid-19-vaccine-info-sheet.pdf" TargetMode="External"/><Relationship Id="rId91" Type="http://schemas.openxmlformats.org/officeDocument/2006/relationships/hyperlink" Target="https://www.gov.uk/government/news/government-targets-false-vaccine-information-on-social-media"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ngland.nhs.uk/2021/06/nhs-invites-all-adults-to-get-a-covid-jab-in-final-push/" TargetMode="External"/><Relationship Id="rId23" Type="http://schemas.openxmlformats.org/officeDocument/2006/relationships/hyperlink" Target="https://www.gov.uk/government/publications/use-of-the-astrazeneca-covid-19-vaccine-jcvi-statement" TargetMode="External"/><Relationship Id="rId28" Type="http://schemas.openxmlformats.org/officeDocument/2006/relationships/hyperlink" Target="https://www.gov.uk/government/news/jcvi-advises-on-covid-19-vaccine-for-people-aged-under-40" TargetMode="External"/><Relationship Id="rId36" Type="http://schemas.openxmlformats.org/officeDocument/2006/relationships/hyperlink" Target="https://www.gov.uk/government/news/mhra-issues-new-advice-concluding-a-possible-link-between-covid-19-vaccine-astrazeneca-and-extremely-rare-unlikely-to-occur-blood-clots" TargetMode="External"/><Relationship Id="rId49" Type="http://schemas.openxmlformats.org/officeDocument/2006/relationships/hyperlink" Target="http://www.nhs.uk/covid-vaccination" TargetMode="External"/><Relationship Id="rId57" Type="http://schemas.openxmlformats.org/officeDocument/2006/relationships/hyperlink" Target="https://www.gov.uk/government/news/new-data-show-vaccines-reduce-severe-covid-19-in-older-adults" TargetMode="External"/><Relationship Id="rId10" Type="http://schemas.openxmlformats.org/officeDocument/2006/relationships/endnotes" Target="endnotes.xml"/><Relationship Id="rId31" Type="http://schemas.openxmlformats.org/officeDocument/2006/relationships/hyperlink" Target="https://investors.modernatx.com/news-releases" TargetMode="External"/><Relationship Id="rId44" Type="http://schemas.openxmlformats.org/officeDocument/2006/relationships/hyperlink" Target="https://www.england.nhs.uk/learning-disabilities/improving-health/reasonable-adjustments/" TargetMode="External"/><Relationship Id="rId52" Type="http://schemas.openxmlformats.org/officeDocument/2006/relationships/hyperlink" Target="https://www.pfizer.com/news/press-release/press-release-detail/pfizer-biontech-announce-positive-topline-results-pivotal" TargetMode="External"/><Relationship Id="rId60" Type="http://schemas.openxmlformats.org/officeDocument/2006/relationships/hyperlink" Target="https://www.gov.uk/government/news/covid-19-vaccines-further-evidence-of-success" TargetMode="External"/><Relationship Id="rId65" Type="http://schemas.openxmlformats.org/officeDocument/2006/relationships/hyperlink" Target="https://www.ucl.ac.uk/news/2021/mar/covid-19-vaccine-care-home-residents-gain-62-protection-one-dose" TargetMode="External"/><Relationship Id="rId73" Type="http://schemas.openxmlformats.org/officeDocument/2006/relationships/hyperlink" Target="https://www.gov.uk/government/news/everyone-working-in-care-homes-to-be-fully-vaccinated-under-new-law-to-protect-residents" TargetMode="External"/><Relationship Id="rId78" Type="http://schemas.openxmlformats.org/officeDocument/2006/relationships/hyperlink" Target="https://www.gov.uk/government/news/government-asks-for-views-on-covid-19-certification" TargetMode="External"/><Relationship Id="rId81" Type="http://schemas.openxmlformats.org/officeDocument/2006/relationships/hyperlink" Target="https://www.gov.uk/government/publications/regulatory-approval-of-covid-19-vaccine-astrazeneca/information-for-healthcare-professionals-on-covid-19-vaccine-astrazeneca" TargetMode="External"/><Relationship Id="rId86" Type="http://schemas.openxmlformats.org/officeDocument/2006/relationships/hyperlink" Target="https://www.gov.uk/government/publications/covid-19-the-green-book-chapter-14a"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ronavirus.data.gov.uk/details/vaccinations" TargetMode="External"/><Relationship Id="rId18" Type="http://schemas.openxmlformats.org/officeDocument/2006/relationships/hyperlink" Target="https://www.gov.uk/government/news/sir-richard-sykes-appointed-chair-of-vaccine-taskforce" TargetMode="External"/><Relationship Id="rId39" Type="http://schemas.openxmlformats.org/officeDocument/2006/relationships/hyperlink" Target="https://opensafely.org/" TargetMode="External"/><Relationship Id="rId34" Type="http://schemas.openxmlformats.org/officeDocument/2006/relationships/hyperlink" Target="https://www.gov.uk/government/news/janssen-coronavirus-covid-19-vaccine-authorised-by-uk-medicines-regulator" TargetMode="External"/><Relationship Id="rId50" Type="http://schemas.openxmlformats.org/officeDocument/2006/relationships/hyperlink" Target="https://www.gov.uk/government/news/jcvi-advises-prioritising-homeless-people-and-rough-sleepers-for-covid-19-vaccine" TargetMode="External"/><Relationship Id="rId55" Type="http://schemas.openxmlformats.org/officeDocument/2006/relationships/hyperlink" Target="https://eur01.safelinks.protection.outlook.com/?url=https%3A%2F%2Fassets.publishing.service.gov.uk%2Fgovernment%2Fuploads%2Fsystem%2Fuploads%2Fattachment_data%2Ffile%2F993198%2FVariants_of_Concern_VOC_Technical_Briefing.pdf&amp;data=04%7C01%7CJamie.Mills%40phe.gov.uk%7C5a21c6b822df4e7fded308d92f3c552b%7Cee4e14994a354b2ead475f3cf9de8666%7C0%7C0%7C637592758548093566%7CUnknown%7CTWFpbGZsb3d8eyJWIjoiMC4wLjAwMDAiLCJQIjoiV2luMzIiLCJBTiI6Ik1haWwiLCJXVCI6Mn0%3D%7C1000&amp;sdata=6TZMulxcUekfHSbVYGJb0pxQZC53o1cObxpaoctABf8%3D&amp;reserved=0" TargetMode="External"/><Relationship Id="rId76" Type="http://schemas.openxmlformats.org/officeDocument/2006/relationships/hyperlink" Target="https://www.gov.uk/government/publications/covid-19-vaccination-uptake-plan" TargetMode="External"/><Relationship Id="rId7" Type="http://schemas.openxmlformats.org/officeDocument/2006/relationships/settings" Target="settings.xml"/><Relationship Id="rId71" Type="http://schemas.openxmlformats.org/officeDocument/2006/relationships/hyperlink" Target="https://www.gov.uk/vaccine-damage-payment/eligibility" TargetMode="External"/><Relationship Id="rId92" Type="http://schemas.openxmlformats.org/officeDocument/2006/relationships/hyperlink" Target="https://www.nhs.uk/conditions/coronavirus-covid-19/coronavirus-vaccination/coronavirus-vaccine/" TargetMode="External"/><Relationship Id="rId2" Type="http://schemas.openxmlformats.org/officeDocument/2006/relationships/customXml" Target="../customXml/item2.xml"/><Relationship Id="rId29" Type="http://schemas.openxmlformats.org/officeDocument/2006/relationships/hyperlink" Target="https://www.gov.uk/government/news/mhra-issues-new-advice-concluding-a-possible-link-between-covid-19-vaccine-astrazeneca-and-extremely-rare-unlikely-to-occur-blood-clots" TargetMode="External"/><Relationship Id="rId24" Type="http://schemas.openxmlformats.org/officeDocument/2006/relationships/hyperlink" Target="https://www.gov.uk/government/news/statement-on-astrazeneca-covid-19-vaccine-following-mhra-update" TargetMode="External"/><Relationship Id="rId40" Type="http://schemas.openxmlformats.org/officeDocument/2006/relationships/hyperlink" Target="https://www.gov.uk/government/news/jcvi-advises-inviting-people-on-learning-disability-register-for-vaccine" TargetMode="External"/><Relationship Id="rId45" Type="http://schemas.openxmlformats.org/officeDocument/2006/relationships/hyperlink" Target="https://www.england.nhs.uk/coronavirus/publication/vaccination-of-adult-household-contacts-of-severely-immunosuppressed-individuals-alongside-jcvi-priority-cohort-6-and-completion-of-cohorts-1-9/" TargetMode="External"/><Relationship Id="rId66" Type="http://schemas.openxmlformats.org/officeDocument/2006/relationships/hyperlink" Target="https://www.gov.uk/government/news/new-study-finds-strong-immune-response-following-covid-19-vaccination" TargetMode="External"/><Relationship Id="rId87" Type="http://schemas.openxmlformats.org/officeDocument/2006/relationships/hyperlink" Target="https://www.rcog.org.uk/covid-vaccine" TargetMode="External"/><Relationship Id="rId61" Type="http://schemas.openxmlformats.org/officeDocument/2006/relationships/hyperlink" Target="https://www.thelancet.com/action/showPdf?pii=S0140-6736%2821%2900947-8" TargetMode="External"/><Relationship Id="rId82" Type="http://schemas.openxmlformats.org/officeDocument/2006/relationships/hyperlink" Target="https://www.gov.uk/government/publications/regulatory-approval-of-covid-19-vaccine-astrazeneca/information-for-healthcare-professionals-on-covid-19-vaccine-astrazeneca" TargetMode="External"/><Relationship Id="rId19" Type="http://schemas.openxmlformats.org/officeDocument/2006/relationships/hyperlink" Target="https://eur01.safelinks.protection.outlook.com/?url=https%3A%2F%2Fassets.publishing.service.gov.uk%2Fgovernment%2Fuploads%2Fsystem%2Fuploads%2Fattachment_data%2Ffile%2F993198%2FVariants_of_Concern_VOC_Technical_Briefing.pdf&amp;data=04%7C01%7CJamie.Mills%40phe.gov.uk%7C5a21c6b822df4e7fded308d92f3c552b%7Cee4e14994a354b2ead475f3cf9de8666%7C0%7C0%7C637592758548093566%7CUnknown%7CTWFpbGZsb3d8eyJWIjoiMC4wLjAwMDAiLCJQIjoiV2luMzIiLCJBTiI6Ik1haWwiLCJXVCI6Mn0%3D%7C1000&amp;sdata=6TZMulxcUekfHSbVYGJb0pxQZC53o1cObxpaoctABf8%3D&amp;reserved=0" TargetMode="External"/><Relationship Id="rId14" Type="http://schemas.openxmlformats.org/officeDocument/2006/relationships/hyperlink" Target="https://www.england.nhs.uk/statistics/statistical-work-areas/covid-19-vaccinations/" TargetMode="External"/><Relationship Id="rId30" Type="http://schemas.openxmlformats.org/officeDocument/2006/relationships/hyperlink" Target="https://assets.publishing.service.gov.uk/government/uploads/system/uploads/attachment_data/file/971017/SP_PH__VE_report_20210317_CC_JLB.pdf" TargetMode="External"/><Relationship Id="rId35" Type="http://schemas.openxmlformats.org/officeDocument/2006/relationships/hyperlink" Target="https://www.gov.uk/government/news/one-dose-janssen-covid-19-vaccine-approved-by-the-mhra" TargetMode="External"/><Relationship Id="rId56" Type="http://schemas.openxmlformats.org/officeDocument/2006/relationships/hyperlink" Target="https://www.gov.uk/government/publications/investigation-of-novel-sars-cov-2-variant-variant-of-concern-20201201" TargetMode="External"/><Relationship Id="rId77" Type="http://schemas.openxmlformats.org/officeDocument/2006/relationships/hyperlink" Target="https://www.gov.uk/government/publications/covid-19-vaccination-uptake-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7127A92779C46B3DF19E0EE0B96CE" ma:contentTypeVersion="13" ma:contentTypeDescription="Create a new document." ma:contentTypeScope="" ma:versionID="924eb8c95540d3bc22229e48424e48fa">
  <xsd:schema xmlns:xsd="http://www.w3.org/2001/XMLSchema" xmlns:xs="http://www.w3.org/2001/XMLSchema" xmlns:p="http://schemas.microsoft.com/office/2006/metadata/properties" xmlns:ns3="be3d6935-6bc2-4360-bf9d-1c20cb743168" xmlns:ns4="c1cab7a9-6678-4a9d-9e0f-1c937ed0a878" targetNamespace="http://schemas.microsoft.com/office/2006/metadata/properties" ma:root="true" ma:fieldsID="f00e0a2f517b533c6be1e8c49d885190" ns3:_="" ns4:_="">
    <xsd:import namespace="be3d6935-6bc2-4360-bf9d-1c20cb743168"/>
    <xsd:import namespace="c1cab7a9-6678-4a9d-9e0f-1c937ed0a8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d6935-6bc2-4360-bf9d-1c20cb7431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ab7a9-6678-4a9d-9e0f-1c937ed0a8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01E2D-D762-4BDB-974D-257C20970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d6935-6bc2-4360-bf9d-1c20cb743168"/>
    <ds:schemaRef ds:uri="c1cab7a9-6678-4a9d-9e0f-1c937ed0a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60156-5E4E-4110-B16F-37A600D09085}">
  <ds:schemaRefs>
    <ds:schemaRef ds:uri="http://schemas.openxmlformats.org/officeDocument/2006/bibliography"/>
  </ds:schemaRefs>
</ds:datastoreItem>
</file>

<file path=customXml/itemProps3.xml><?xml version="1.0" encoding="utf-8"?>
<ds:datastoreItem xmlns:ds="http://schemas.openxmlformats.org/officeDocument/2006/customXml" ds:itemID="{767858AB-3266-4AB9-93D5-6EC33F3454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1447EF-6DBD-4795-93B7-89AC57B79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20582</Words>
  <Characters>117318</Characters>
  <Application>Microsoft Office Word</Application>
  <DocSecurity>4</DocSecurity>
  <Lines>977</Lines>
  <Paragraphs>275</Paragraphs>
  <ScaleCrop>false</ScaleCrop>
  <Company/>
  <LinksUpToDate>false</LinksUpToDate>
  <CharactersWithSpaces>137625</CharactersWithSpaces>
  <SharedDoc>false</SharedDoc>
  <HLinks>
    <vt:vector size="636" baseType="variant">
      <vt:variant>
        <vt:i4>6815799</vt:i4>
      </vt:variant>
      <vt:variant>
        <vt:i4>393</vt:i4>
      </vt:variant>
      <vt:variant>
        <vt:i4>0</vt:i4>
      </vt:variant>
      <vt:variant>
        <vt:i4>5</vt:i4>
      </vt:variant>
      <vt:variant>
        <vt:lpwstr>https://www.nhs.uk/conditions/coronavirus-covid-19/coronavirus-vaccination/coronavirus-vaccine/</vt:lpwstr>
      </vt:variant>
      <vt:variant>
        <vt:lpwstr/>
      </vt:variant>
      <vt:variant>
        <vt:i4>3342433</vt:i4>
      </vt:variant>
      <vt:variant>
        <vt:i4>390</vt:i4>
      </vt:variant>
      <vt:variant>
        <vt:i4>0</vt:i4>
      </vt:variant>
      <vt:variant>
        <vt:i4>5</vt:i4>
      </vt:variant>
      <vt:variant>
        <vt:lpwstr>https://www.gov.uk/government/news/government-targets-false-vaccine-information-on-social-media</vt:lpwstr>
      </vt:variant>
      <vt:variant>
        <vt:lpwstr/>
      </vt:variant>
      <vt:variant>
        <vt:i4>3211381</vt:i4>
      </vt:variant>
      <vt:variant>
        <vt:i4>387</vt:i4>
      </vt:variant>
      <vt:variant>
        <vt:i4>0</vt:i4>
      </vt:variant>
      <vt:variant>
        <vt:i4>5</vt:i4>
      </vt:variant>
      <vt:variant>
        <vt:lpwstr>https://www.gov.uk/government/publications/covid-19-vaccination-women-of-childbearing-age-currently-pregnant-planning-a-pregnancy-or-breastfeeding</vt:lpwstr>
      </vt:variant>
      <vt:variant>
        <vt:lpwstr/>
      </vt:variant>
      <vt:variant>
        <vt:i4>1835012</vt:i4>
      </vt:variant>
      <vt:variant>
        <vt:i4>384</vt:i4>
      </vt:variant>
      <vt:variant>
        <vt:i4>0</vt:i4>
      </vt:variant>
      <vt:variant>
        <vt:i4>5</vt:i4>
      </vt:variant>
      <vt:variant>
        <vt:lpwstr>https://www.rcog.org.uk/en/guidelines-research-services/guidelines/coronavirus-pregnancy/covid-19-virus-infection-and-pregnancy/</vt:lpwstr>
      </vt:variant>
      <vt:variant>
        <vt:lpwstr/>
      </vt:variant>
      <vt:variant>
        <vt:i4>5308494</vt:i4>
      </vt:variant>
      <vt:variant>
        <vt:i4>381</vt:i4>
      </vt:variant>
      <vt:variant>
        <vt:i4>0</vt:i4>
      </vt:variant>
      <vt:variant>
        <vt:i4>5</vt:i4>
      </vt:variant>
      <vt:variant>
        <vt:lpwstr>https://www.rcog.org.uk/globalassets/documents/guidelines/2021-01-12-covid-19-vaccine-info-sheet.pdf</vt:lpwstr>
      </vt:variant>
      <vt:variant>
        <vt:lpwstr/>
      </vt:variant>
      <vt:variant>
        <vt:i4>5832777</vt:i4>
      </vt:variant>
      <vt:variant>
        <vt:i4>378</vt:i4>
      </vt:variant>
      <vt:variant>
        <vt:i4>0</vt:i4>
      </vt:variant>
      <vt:variant>
        <vt:i4>5</vt:i4>
      </vt:variant>
      <vt:variant>
        <vt:lpwstr>https://www.rcog.org.uk/covid-vaccine</vt:lpwstr>
      </vt:variant>
      <vt:variant>
        <vt:lpwstr/>
      </vt:variant>
      <vt:variant>
        <vt:i4>8192103</vt:i4>
      </vt:variant>
      <vt:variant>
        <vt:i4>375</vt:i4>
      </vt:variant>
      <vt:variant>
        <vt:i4>0</vt:i4>
      </vt:variant>
      <vt:variant>
        <vt:i4>5</vt:i4>
      </vt:variant>
      <vt:variant>
        <vt:lpwstr>https://www.gov.uk/government/publications/covid-19-the-green-book-chapter-14a</vt:lpwstr>
      </vt:variant>
      <vt:variant>
        <vt:lpwstr/>
      </vt:variant>
      <vt:variant>
        <vt:i4>5242972</vt:i4>
      </vt:variant>
      <vt:variant>
        <vt:i4>372</vt:i4>
      </vt:variant>
      <vt:variant>
        <vt:i4>0</vt:i4>
      </vt:variant>
      <vt:variant>
        <vt:i4>5</vt:i4>
      </vt:variant>
      <vt:variant>
        <vt:lpwstr>https://www.gov.uk/government/news/jcvi-issues-new-advice-on-covid-19-vaccination-for-pregnant-women</vt:lpwstr>
      </vt:variant>
      <vt:variant>
        <vt:lpwstr/>
      </vt:variant>
      <vt:variant>
        <vt:i4>2490473</vt:i4>
      </vt:variant>
      <vt:variant>
        <vt:i4>369</vt:i4>
      </vt:variant>
      <vt:variant>
        <vt:i4>0</vt:i4>
      </vt:variant>
      <vt:variant>
        <vt:i4>5</vt:i4>
      </vt:variant>
      <vt:variant>
        <vt:lpwstr>http://www.academyforlife.va/content/pav/en/the-academy/activity-academy/note-vaccini.html</vt:lpwstr>
      </vt:variant>
      <vt:variant>
        <vt:lpwstr/>
      </vt:variant>
      <vt:variant>
        <vt:i4>5898256</vt:i4>
      </vt:variant>
      <vt:variant>
        <vt:i4>366</vt:i4>
      </vt:variant>
      <vt:variant>
        <vt:i4>0</vt:i4>
      </vt:variant>
      <vt:variant>
        <vt:i4>5</vt:i4>
      </vt:variant>
      <vt:variant>
        <vt:lpwstr>https://www.gov.uk/government/publications/regulatory-approval-of-covid-19-vaccine-astrazeneca/information-for-uk-recipients-on-covid-19-vaccine-astrazeneca</vt:lpwstr>
      </vt:variant>
      <vt:variant>
        <vt:lpwstr/>
      </vt:variant>
      <vt:variant>
        <vt:i4>7471166</vt:i4>
      </vt:variant>
      <vt:variant>
        <vt:i4>363</vt:i4>
      </vt:variant>
      <vt:variant>
        <vt:i4>0</vt:i4>
      </vt:variant>
      <vt:variant>
        <vt:i4>5</vt:i4>
      </vt:variant>
      <vt:variant>
        <vt:lpwstr>https://www.gov.uk/government/publications/regulatory-approval-of-covid-19-vaccine-astrazeneca/information-for-healthcare-professionals-on-covid-19-vaccine-astrazeneca</vt:lpwstr>
      </vt:variant>
      <vt:variant>
        <vt:lpwstr/>
      </vt:variant>
      <vt:variant>
        <vt:i4>7471166</vt:i4>
      </vt:variant>
      <vt:variant>
        <vt:i4>360</vt:i4>
      </vt:variant>
      <vt:variant>
        <vt:i4>0</vt:i4>
      </vt:variant>
      <vt:variant>
        <vt:i4>5</vt:i4>
      </vt:variant>
      <vt:variant>
        <vt:lpwstr>https://www.gov.uk/government/publications/regulatory-approval-of-covid-19-vaccine-astrazeneca/information-for-healthcare-professionals-on-covid-19-vaccine-astrazeneca</vt:lpwstr>
      </vt:variant>
      <vt:variant>
        <vt:lpwstr/>
      </vt:variant>
      <vt:variant>
        <vt:i4>983130</vt:i4>
      </vt:variant>
      <vt:variant>
        <vt:i4>357</vt:i4>
      </vt:variant>
      <vt:variant>
        <vt:i4>0</vt:i4>
      </vt:variant>
      <vt:variant>
        <vt:i4>5</vt:i4>
      </vt:variant>
      <vt:variant>
        <vt:lpwstr>https://www.gov.uk/guidance/demonstrating-your-covid-19-vaccination-status-when-travelling-abroad</vt:lpwstr>
      </vt:variant>
      <vt:variant>
        <vt:lpwstr/>
      </vt:variant>
      <vt:variant>
        <vt:i4>6684732</vt:i4>
      </vt:variant>
      <vt:variant>
        <vt:i4>354</vt:i4>
      </vt:variant>
      <vt:variant>
        <vt:i4>0</vt:i4>
      </vt:variant>
      <vt:variant>
        <vt:i4>5</vt:i4>
      </vt:variant>
      <vt:variant>
        <vt:lpwstr>https://www.gov.uk/government/publications/covid-19-response-spring-2021-reviews-terms-of-reference/roadmap-reviews-update</vt:lpwstr>
      </vt:variant>
      <vt:variant>
        <vt:lpwstr/>
      </vt:variant>
      <vt:variant>
        <vt:i4>2424935</vt:i4>
      </vt:variant>
      <vt:variant>
        <vt:i4>351</vt:i4>
      </vt:variant>
      <vt:variant>
        <vt:i4>0</vt:i4>
      </vt:variant>
      <vt:variant>
        <vt:i4>5</vt:i4>
      </vt:variant>
      <vt:variant>
        <vt:lpwstr>https://www.gov.uk/government/news/government-asks-for-views-on-covid-19-certification</vt:lpwstr>
      </vt:variant>
      <vt:variant>
        <vt:lpwstr/>
      </vt:variant>
      <vt:variant>
        <vt:i4>7143535</vt:i4>
      </vt:variant>
      <vt:variant>
        <vt:i4>348</vt:i4>
      </vt:variant>
      <vt:variant>
        <vt:i4>0</vt:i4>
      </vt:variant>
      <vt:variant>
        <vt:i4>5</vt:i4>
      </vt:variant>
      <vt:variant>
        <vt:lpwstr>https://www.gov.uk/government/publications/covid-19-vaccination-uptake-plan</vt:lpwstr>
      </vt:variant>
      <vt:variant>
        <vt:lpwstr/>
      </vt:variant>
      <vt:variant>
        <vt:i4>7143535</vt:i4>
      </vt:variant>
      <vt:variant>
        <vt:i4>345</vt:i4>
      </vt:variant>
      <vt:variant>
        <vt:i4>0</vt:i4>
      </vt:variant>
      <vt:variant>
        <vt:i4>5</vt:i4>
      </vt:variant>
      <vt:variant>
        <vt:lpwstr>https://www.gov.uk/government/publications/covid-19-vaccination-uptake-plan</vt:lpwstr>
      </vt:variant>
      <vt:variant>
        <vt:lpwstr/>
      </vt:variant>
      <vt:variant>
        <vt:i4>2621557</vt:i4>
      </vt:variant>
      <vt:variant>
        <vt:i4>342</vt:i4>
      </vt:variant>
      <vt:variant>
        <vt:i4>0</vt:i4>
      </vt:variant>
      <vt:variant>
        <vt:i4>5</vt:i4>
      </vt:variant>
      <vt:variant>
        <vt:lpwstr>https://www.england.nhs.uk/statistics/statistical-work-areas/covid-19-vaccinations/</vt:lpwstr>
      </vt:variant>
      <vt:variant>
        <vt:lpwstr/>
      </vt:variant>
      <vt:variant>
        <vt:i4>4259862</vt:i4>
      </vt:variant>
      <vt:variant>
        <vt:i4>339</vt:i4>
      </vt:variant>
      <vt:variant>
        <vt:i4>0</vt:i4>
      </vt:variant>
      <vt:variant>
        <vt:i4>5</vt:i4>
      </vt:variant>
      <vt:variant>
        <vt:lpwstr>https://www.gov.uk/government/news/vaccines-highly-effective-against-b-1-617-2-variant-after-2-doses</vt:lpwstr>
      </vt:variant>
      <vt:variant>
        <vt:lpwstr/>
      </vt:variant>
      <vt:variant>
        <vt:i4>3538985</vt:i4>
      </vt:variant>
      <vt:variant>
        <vt:i4>336</vt:i4>
      </vt:variant>
      <vt:variant>
        <vt:i4>0</vt:i4>
      </vt:variant>
      <vt:variant>
        <vt:i4>5</vt:i4>
      </vt:variant>
      <vt:variant>
        <vt:lpwstr>https://www.gov.uk/government/news/everyone-working-in-care-homes-to-be-fully-vaccinated-under-new-law-to-protect-residents</vt:lpwstr>
      </vt:variant>
      <vt:variant>
        <vt:lpwstr/>
      </vt:variant>
      <vt:variant>
        <vt:i4>262226</vt:i4>
      </vt:variant>
      <vt:variant>
        <vt:i4>333</vt:i4>
      </vt:variant>
      <vt:variant>
        <vt:i4>0</vt:i4>
      </vt:variant>
      <vt:variant>
        <vt:i4>5</vt:i4>
      </vt:variant>
      <vt:variant>
        <vt:lpwstr>https://www.gov.uk/vaccine-damage-payment/eligibility</vt:lpwstr>
      </vt:variant>
      <vt:variant>
        <vt:lpwstr/>
      </vt:variant>
      <vt:variant>
        <vt:i4>262226</vt:i4>
      </vt:variant>
      <vt:variant>
        <vt:i4>330</vt:i4>
      </vt:variant>
      <vt:variant>
        <vt:i4>0</vt:i4>
      </vt:variant>
      <vt:variant>
        <vt:i4>5</vt:i4>
      </vt:variant>
      <vt:variant>
        <vt:lpwstr>https://www.gov.uk/vaccine-damage-payment/eligibility</vt:lpwstr>
      </vt:variant>
      <vt:variant>
        <vt:lpwstr/>
      </vt:variant>
      <vt:variant>
        <vt:i4>2</vt:i4>
      </vt:variant>
      <vt:variant>
        <vt:i4>327</vt:i4>
      </vt:variant>
      <vt:variant>
        <vt:i4>0</vt:i4>
      </vt:variant>
      <vt:variant>
        <vt:i4>5</vt:i4>
      </vt:variant>
      <vt:variant>
        <vt:lpwstr>https://www.gov.uk/government/news/jcvi-advises-on-covid-19-vaccine-for-people-aged-under-40</vt:lpwstr>
      </vt:variant>
      <vt:variant>
        <vt:lpwstr/>
      </vt:variant>
      <vt:variant>
        <vt:i4>3932199</vt:i4>
      </vt:variant>
      <vt:variant>
        <vt:i4>324</vt:i4>
      </vt:variant>
      <vt:variant>
        <vt:i4>0</vt:i4>
      </vt:variant>
      <vt:variant>
        <vt:i4>5</vt:i4>
      </vt:variant>
      <vt:variant>
        <vt:lpwstr>https://www.gov.uk/government/news/mhra-issues-new-advice-concluding-a-possible-link-between-covid-19-vaccine-astrazeneca-and-extremely-rare-unlikely-to-occur-blood-clots</vt:lpwstr>
      </vt:variant>
      <vt:variant>
        <vt:lpwstr/>
      </vt:variant>
      <vt:variant>
        <vt:i4>1179657</vt:i4>
      </vt:variant>
      <vt:variant>
        <vt:i4>321</vt:i4>
      </vt:variant>
      <vt:variant>
        <vt:i4>0</vt:i4>
      </vt:variant>
      <vt:variant>
        <vt:i4>5</vt:i4>
      </vt:variant>
      <vt:variant>
        <vt:lpwstr>https://www.gov.uk/government/news/new-data-show-vaccines-reduce-severe-covid-19-in-older-adults</vt:lpwstr>
      </vt:variant>
      <vt:variant>
        <vt:lpwstr/>
      </vt:variant>
      <vt:variant>
        <vt:i4>3539071</vt:i4>
      </vt:variant>
      <vt:variant>
        <vt:i4>318</vt:i4>
      </vt:variant>
      <vt:variant>
        <vt:i4>0</vt:i4>
      </vt:variant>
      <vt:variant>
        <vt:i4>5</vt:i4>
      </vt:variant>
      <vt:variant>
        <vt:lpwstr>https://www.gov.uk/government/news/covid-19-vaccines-have-prevented-thousands-of-deaths-in-older-adults-new-data-shows</vt:lpwstr>
      </vt:variant>
      <vt:variant>
        <vt:lpwstr/>
      </vt:variant>
      <vt:variant>
        <vt:i4>1441865</vt:i4>
      </vt:variant>
      <vt:variant>
        <vt:i4>315</vt:i4>
      </vt:variant>
      <vt:variant>
        <vt:i4>0</vt:i4>
      </vt:variant>
      <vt:variant>
        <vt:i4>5</vt:i4>
      </vt:variant>
      <vt:variant>
        <vt:lpwstr>https://www.gov.uk/government/news/new-study-finds-strong-immune-response-following-covid-19-vaccination</vt:lpwstr>
      </vt:variant>
      <vt:variant>
        <vt:lpwstr/>
      </vt:variant>
      <vt:variant>
        <vt:i4>1703950</vt:i4>
      </vt:variant>
      <vt:variant>
        <vt:i4>312</vt:i4>
      </vt:variant>
      <vt:variant>
        <vt:i4>0</vt:i4>
      </vt:variant>
      <vt:variant>
        <vt:i4>5</vt:i4>
      </vt:variant>
      <vt:variant>
        <vt:lpwstr>https://www.ucl.ac.uk/news/2021/mar/covid-19-vaccine-care-home-residents-gain-62-protection-one-dose</vt:lpwstr>
      </vt:variant>
      <vt:variant>
        <vt:lpwstr/>
      </vt:variant>
      <vt:variant>
        <vt:i4>1179657</vt:i4>
      </vt:variant>
      <vt:variant>
        <vt:i4>309</vt:i4>
      </vt:variant>
      <vt:variant>
        <vt:i4>0</vt:i4>
      </vt:variant>
      <vt:variant>
        <vt:i4>5</vt:i4>
      </vt:variant>
      <vt:variant>
        <vt:lpwstr>https://www.gov.uk/government/news/new-data-show-vaccines-reduce-severe-covid-19-in-older-adults</vt:lpwstr>
      </vt:variant>
      <vt:variant>
        <vt:lpwstr/>
      </vt:variant>
      <vt:variant>
        <vt:i4>1310736</vt:i4>
      </vt:variant>
      <vt:variant>
        <vt:i4>306</vt:i4>
      </vt:variant>
      <vt:variant>
        <vt:i4>0</vt:i4>
      </vt:variant>
      <vt:variant>
        <vt:i4>5</vt:i4>
      </vt:variant>
      <vt:variant>
        <vt:lpwstr>https://www.gov.uk/government/news/findings-from-the-latest-covid-19-react-1-study-published</vt:lpwstr>
      </vt:variant>
      <vt:variant>
        <vt:lpwstr/>
      </vt:variant>
      <vt:variant>
        <vt:i4>5963777</vt:i4>
      </vt:variant>
      <vt:variant>
        <vt:i4>303</vt:i4>
      </vt:variant>
      <vt:variant>
        <vt:i4>0</vt:i4>
      </vt:variant>
      <vt:variant>
        <vt:i4>5</vt:i4>
      </vt:variant>
      <vt:variant>
        <vt:lpwstr>https://www.gov.uk/government/news/covid-19-vaccines-have-prevented-10-400-deaths-in-older-adults</vt:lpwstr>
      </vt:variant>
      <vt:variant>
        <vt:lpwstr/>
      </vt:variant>
      <vt:variant>
        <vt:i4>3211377</vt:i4>
      </vt:variant>
      <vt:variant>
        <vt:i4>300</vt:i4>
      </vt:variant>
      <vt:variant>
        <vt:i4>0</vt:i4>
      </vt:variant>
      <vt:variant>
        <vt:i4>5</vt:i4>
      </vt:variant>
      <vt:variant>
        <vt:lpwstr>https://www.thelancet.com/action/showPdf?pii=S0140-6736%2821%2900947-8</vt:lpwstr>
      </vt:variant>
      <vt:variant>
        <vt:lpwstr/>
      </vt:variant>
      <vt:variant>
        <vt:i4>25</vt:i4>
      </vt:variant>
      <vt:variant>
        <vt:i4>297</vt:i4>
      </vt:variant>
      <vt:variant>
        <vt:i4>0</vt:i4>
      </vt:variant>
      <vt:variant>
        <vt:i4>5</vt:i4>
      </vt:variant>
      <vt:variant>
        <vt:lpwstr>https://www.gov.uk/government/news/covid-19-vaccines-further-evidence-of-success</vt:lpwstr>
      </vt:variant>
      <vt:variant>
        <vt:lpwstr/>
      </vt:variant>
      <vt:variant>
        <vt:i4>6357101</vt:i4>
      </vt:variant>
      <vt:variant>
        <vt:i4>294</vt:i4>
      </vt:variant>
      <vt:variant>
        <vt:i4>0</vt:i4>
      </vt:variant>
      <vt:variant>
        <vt:i4>5</vt:i4>
      </vt:variant>
      <vt:variant>
        <vt:lpwstr>https://khub.net/documents/135939561/430986542/Effectiveness+of+BNT162b2+mRNA+and+ChAdOx1+adenovirus+vector+COVID-19+vaccines+on+risk+of+hospitalisation+among+older+adults+in+England.pdf/9e18c525-dde6-5ee4-1537-91427798686b</vt:lpwstr>
      </vt:variant>
      <vt:variant>
        <vt:lpwstr/>
      </vt:variant>
      <vt:variant>
        <vt:i4>131095</vt:i4>
      </vt:variant>
      <vt:variant>
        <vt:i4>291</vt:i4>
      </vt:variant>
      <vt:variant>
        <vt:i4>0</vt:i4>
      </vt:variant>
      <vt:variant>
        <vt:i4>5</vt:i4>
      </vt:variant>
      <vt:variant>
        <vt:lpwstr>https://www.gov.uk/government/news/modified-covid-19-vaccines-for-variants-to-be-fast-tracked-says-mhra-and-other-regulators</vt:lpwstr>
      </vt:variant>
      <vt:variant>
        <vt:lpwstr/>
      </vt:variant>
      <vt:variant>
        <vt:i4>1179657</vt:i4>
      </vt:variant>
      <vt:variant>
        <vt:i4>288</vt:i4>
      </vt:variant>
      <vt:variant>
        <vt:i4>0</vt:i4>
      </vt:variant>
      <vt:variant>
        <vt:i4>5</vt:i4>
      </vt:variant>
      <vt:variant>
        <vt:lpwstr>https://www.gov.uk/government/news/new-data-show-vaccines-reduce-severe-covid-19-in-older-adults</vt:lpwstr>
      </vt:variant>
      <vt:variant>
        <vt:lpwstr/>
      </vt:variant>
      <vt:variant>
        <vt:i4>1966162</vt:i4>
      </vt:variant>
      <vt:variant>
        <vt:i4>285</vt:i4>
      </vt:variant>
      <vt:variant>
        <vt:i4>0</vt:i4>
      </vt:variant>
      <vt:variant>
        <vt:i4>5</vt:i4>
      </vt:variant>
      <vt:variant>
        <vt:lpwstr>https://www.gov.uk/government/publications/investigation-of-novel-sars-cov-2-variant-variant-of-concern-20201201</vt:lpwstr>
      </vt:variant>
      <vt:variant>
        <vt:lpwstr/>
      </vt:variant>
      <vt:variant>
        <vt:i4>3473529</vt:i4>
      </vt:variant>
      <vt:variant>
        <vt:i4>282</vt:i4>
      </vt:variant>
      <vt:variant>
        <vt:i4>0</vt:i4>
      </vt:variant>
      <vt:variant>
        <vt:i4>5</vt:i4>
      </vt:variant>
      <vt:variant>
        <vt:lpwstr>https://eur01.safelinks.protection.outlook.com/?url=https%3A%2F%2Fassets.publishing.service.gov.uk%2Fgovernment%2Fuploads%2Fsystem%2Fuploads%2Fattachment_data%2Ffile%2F993198%2FVariants_of_Concern_VOC_Technical_Briefing.pdf&amp;data=04%7C01%7CJamie.Mills%40phe.gov.uk%7C5a21c6b822df4e7fded308d92f3c552b%7Cee4e14994a354b2ead475f3cf9de8666%7C0%7C0%7C637592758548093566%7CUnknown%7CTWFpbGZsb3d8eyJWIjoiMC4wLjAwMDAiLCJQIjoiV2luMzIiLCJBTiI6Ik1haWwiLCJXVCI6Mn0%3D%7C1000&amp;sdata=6TZMulxcUekfHSbVYGJb0pxQZC53o1cObxpaoctABf8%3D&amp;reserved=0</vt:lpwstr>
      </vt:variant>
      <vt:variant>
        <vt:lpwstr/>
      </vt:variant>
      <vt:variant>
        <vt:i4>1179657</vt:i4>
      </vt:variant>
      <vt:variant>
        <vt:i4>279</vt:i4>
      </vt:variant>
      <vt:variant>
        <vt:i4>0</vt:i4>
      </vt:variant>
      <vt:variant>
        <vt:i4>5</vt:i4>
      </vt:variant>
      <vt:variant>
        <vt:lpwstr>https://www.gov.uk/government/news/new-data-show-vaccines-reduce-severe-covid-19-in-older-adults</vt:lpwstr>
      </vt:variant>
      <vt:variant>
        <vt:lpwstr/>
      </vt:variant>
      <vt:variant>
        <vt:i4>131100</vt:i4>
      </vt:variant>
      <vt:variant>
        <vt:i4>276</vt:i4>
      </vt:variant>
      <vt:variant>
        <vt:i4>0</vt:i4>
      </vt:variant>
      <vt:variant>
        <vt:i4>5</vt:i4>
      </vt:variant>
      <vt:variant>
        <vt:lpwstr>https://www.fda.gov/news-events/press-announcements/coronavirus-covid-19-update-fda-authorizes-pfizer-biontech-covid-19-vaccine-emergency-use</vt:lpwstr>
      </vt:variant>
      <vt:variant>
        <vt:lpwstr/>
      </vt:variant>
      <vt:variant>
        <vt:i4>1638403</vt:i4>
      </vt:variant>
      <vt:variant>
        <vt:i4>273</vt:i4>
      </vt:variant>
      <vt:variant>
        <vt:i4>0</vt:i4>
      </vt:variant>
      <vt:variant>
        <vt:i4>5</vt:i4>
      </vt:variant>
      <vt:variant>
        <vt:lpwstr>https://www.pfizer.com/news/press-release/press-release-detail/pfizer-biontech-announce-positive-topline-results-pivotal</vt:lpwstr>
      </vt:variant>
      <vt:variant>
        <vt:lpwstr/>
      </vt:variant>
      <vt:variant>
        <vt:i4>3473459</vt:i4>
      </vt:variant>
      <vt:variant>
        <vt:i4>270</vt:i4>
      </vt:variant>
      <vt:variant>
        <vt:i4>0</vt:i4>
      </vt:variant>
      <vt:variant>
        <vt:i4>5</vt:i4>
      </vt:variant>
      <vt:variant>
        <vt:lpwstr>https://www.gov.uk/government/news/the-mhra-concludes-positive-safety-profile-for-pfizerbiontech-vaccine-in-12-to-15-year-olds</vt:lpwstr>
      </vt:variant>
      <vt:variant>
        <vt:lpwstr/>
      </vt:variant>
      <vt:variant>
        <vt:i4>65620</vt:i4>
      </vt:variant>
      <vt:variant>
        <vt:i4>267</vt:i4>
      </vt:variant>
      <vt:variant>
        <vt:i4>0</vt:i4>
      </vt:variant>
      <vt:variant>
        <vt:i4>5</vt:i4>
      </vt:variant>
      <vt:variant>
        <vt:lpwstr>https://www.gov.uk/government/news/jcvi-advises-prioritising-homeless-people-and-rough-sleepers-for-covid-19-vaccine</vt:lpwstr>
      </vt:variant>
      <vt:variant>
        <vt:lpwstr/>
      </vt:variant>
      <vt:variant>
        <vt:i4>3145848</vt:i4>
      </vt:variant>
      <vt:variant>
        <vt:i4>264</vt:i4>
      </vt:variant>
      <vt:variant>
        <vt:i4>0</vt:i4>
      </vt:variant>
      <vt:variant>
        <vt:i4>5</vt:i4>
      </vt:variant>
      <vt:variant>
        <vt:lpwstr>http://www.nhs.uk/covid-vaccination</vt:lpwstr>
      </vt:variant>
      <vt:variant>
        <vt:lpwstr/>
      </vt:variant>
      <vt:variant>
        <vt:i4>4849732</vt:i4>
      </vt:variant>
      <vt:variant>
        <vt:i4>261</vt:i4>
      </vt:variant>
      <vt:variant>
        <vt:i4>0</vt:i4>
      </vt:variant>
      <vt:variant>
        <vt:i4>5</vt:i4>
      </vt:variant>
      <vt:variant>
        <vt:lpwstr>https://www.gov.uk/government/publications/use-of-the-astrazeneca-covid-19-vaccine-jcvi-statement</vt:lpwstr>
      </vt:variant>
      <vt:variant>
        <vt:lpwstr/>
      </vt:variant>
      <vt:variant>
        <vt:i4>3276836</vt:i4>
      </vt:variant>
      <vt:variant>
        <vt:i4>258</vt:i4>
      </vt:variant>
      <vt:variant>
        <vt:i4>0</vt:i4>
      </vt:variant>
      <vt:variant>
        <vt:i4>5</vt:i4>
      </vt:variant>
      <vt:variant>
        <vt:lpwstr>https://www.england.nhs.uk/coronavirus/publication/vaccination-of-permanent-adult-household-contacts-of-severely-immunosuppressed-individuals-alongside-jcvi-priority-cohort-6/</vt:lpwstr>
      </vt:variant>
      <vt:variant>
        <vt:lpwstr/>
      </vt:variant>
      <vt:variant>
        <vt:i4>5898242</vt:i4>
      </vt:variant>
      <vt:variant>
        <vt:i4>255</vt:i4>
      </vt:variant>
      <vt:variant>
        <vt:i4>0</vt:i4>
      </vt:variant>
      <vt:variant>
        <vt:i4>5</vt:i4>
      </vt:variant>
      <vt:variant>
        <vt:lpwstr>https://www.england.nhs.uk/coronavirus/publication/jcvi-cohort-6-adult-household-contacts-of-adults-with-severe-immunosuppression-operational-guide/</vt:lpwstr>
      </vt:variant>
      <vt:variant>
        <vt:lpwstr/>
      </vt:variant>
      <vt:variant>
        <vt:i4>2228339</vt:i4>
      </vt:variant>
      <vt:variant>
        <vt:i4>252</vt:i4>
      </vt:variant>
      <vt:variant>
        <vt:i4>0</vt:i4>
      </vt:variant>
      <vt:variant>
        <vt:i4>5</vt:i4>
      </vt:variant>
      <vt:variant>
        <vt:lpwstr>https://www.england.nhs.uk/coronavirus/publication/vaccination-of-adult-household-contacts-of-severely-immunosuppressed-individuals-alongside-jcvi-priority-cohort-6-and-completion-of-cohorts-1-9/</vt:lpwstr>
      </vt:variant>
      <vt:variant>
        <vt:lpwstr/>
      </vt:variant>
      <vt:variant>
        <vt:i4>4718685</vt:i4>
      </vt:variant>
      <vt:variant>
        <vt:i4>249</vt:i4>
      </vt:variant>
      <vt:variant>
        <vt:i4>0</vt:i4>
      </vt:variant>
      <vt:variant>
        <vt:i4>5</vt:i4>
      </vt:variant>
      <vt:variant>
        <vt:lpwstr>https://www.england.nhs.uk/learning-disabilities/improving-health/reasonable-adjustments/</vt:lpwstr>
      </vt:variant>
      <vt:variant>
        <vt:lpwstr/>
      </vt:variant>
      <vt:variant>
        <vt:i4>4718685</vt:i4>
      </vt:variant>
      <vt:variant>
        <vt:i4>246</vt:i4>
      </vt:variant>
      <vt:variant>
        <vt:i4>0</vt:i4>
      </vt:variant>
      <vt:variant>
        <vt:i4>5</vt:i4>
      </vt:variant>
      <vt:variant>
        <vt:lpwstr>https://www.england.nhs.uk/learning-disabilities/improving-health/reasonable-adjustments/</vt:lpwstr>
      </vt:variant>
      <vt:variant>
        <vt:lpwstr/>
      </vt:variant>
      <vt:variant>
        <vt:i4>8323195</vt:i4>
      </vt:variant>
      <vt:variant>
        <vt:i4>243</vt:i4>
      </vt:variant>
      <vt:variant>
        <vt:i4>0</vt:i4>
      </vt:variant>
      <vt:variant>
        <vt:i4>5</vt:i4>
      </vt:variant>
      <vt:variant>
        <vt:lpwstr>https://www.healthpublications.gov.uk/Home.html</vt:lpwstr>
      </vt:variant>
      <vt:variant>
        <vt:lpwstr/>
      </vt:variant>
      <vt:variant>
        <vt:i4>4325470</vt:i4>
      </vt:variant>
      <vt:variant>
        <vt:i4>240</vt:i4>
      </vt:variant>
      <vt:variant>
        <vt:i4>0</vt:i4>
      </vt:variant>
      <vt:variant>
        <vt:i4>5</vt:i4>
      </vt:variant>
      <vt:variant>
        <vt:lpwstr>https://www.gov.uk/government/publications/letter-from-the-health-and-social-care-secretary-on-covid-19-vaccination-in-people-with-learning-disabilities</vt:lpwstr>
      </vt:variant>
      <vt:variant>
        <vt:lpwstr/>
      </vt:variant>
      <vt:variant>
        <vt:i4>2556020</vt:i4>
      </vt:variant>
      <vt:variant>
        <vt:i4>237</vt:i4>
      </vt:variant>
      <vt:variant>
        <vt:i4>0</vt:i4>
      </vt:variant>
      <vt:variant>
        <vt:i4>5</vt:i4>
      </vt:variant>
      <vt:variant>
        <vt:lpwstr>https://www.gov.uk/government/news/jcvi-advises-inviting-people-on-learning-disability-register-for-vaccine</vt:lpwstr>
      </vt:variant>
      <vt:variant>
        <vt:lpwstr/>
      </vt:variant>
      <vt:variant>
        <vt:i4>7995503</vt:i4>
      </vt:variant>
      <vt:variant>
        <vt:i4>234</vt:i4>
      </vt:variant>
      <vt:variant>
        <vt:i4>0</vt:i4>
      </vt:variant>
      <vt:variant>
        <vt:i4>5</vt:i4>
      </vt:variant>
      <vt:variant>
        <vt:lpwstr>https://opensafely.org/</vt:lpwstr>
      </vt:variant>
      <vt:variant>
        <vt:lpwstr/>
      </vt:variant>
      <vt:variant>
        <vt:i4>2</vt:i4>
      </vt:variant>
      <vt:variant>
        <vt:i4>231</vt:i4>
      </vt:variant>
      <vt:variant>
        <vt:i4>0</vt:i4>
      </vt:variant>
      <vt:variant>
        <vt:i4>5</vt:i4>
      </vt:variant>
      <vt:variant>
        <vt:lpwstr>https://www.gov.uk/government/news/jcvi-advises-on-covid-19-vaccine-for-people-aged-under-40</vt:lpwstr>
      </vt:variant>
      <vt:variant>
        <vt:lpwstr/>
      </vt:variant>
      <vt:variant>
        <vt:i4>3932199</vt:i4>
      </vt:variant>
      <vt:variant>
        <vt:i4>228</vt:i4>
      </vt:variant>
      <vt:variant>
        <vt:i4>0</vt:i4>
      </vt:variant>
      <vt:variant>
        <vt:i4>5</vt:i4>
      </vt:variant>
      <vt:variant>
        <vt:lpwstr>https://www.gov.uk/government/news/mhra-issues-new-advice-concluding-a-possible-link-between-covid-19-vaccine-astrazeneca-and-extremely-rare-unlikely-to-occur-blood-clots</vt:lpwstr>
      </vt:variant>
      <vt:variant>
        <vt:lpwstr/>
      </vt:variant>
      <vt:variant>
        <vt:i4>3932199</vt:i4>
      </vt:variant>
      <vt:variant>
        <vt:i4>225</vt:i4>
      </vt:variant>
      <vt:variant>
        <vt:i4>0</vt:i4>
      </vt:variant>
      <vt:variant>
        <vt:i4>5</vt:i4>
      </vt:variant>
      <vt:variant>
        <vt:lpwstr>https://www.gov.uk/government/news/mhra-issues-new-advice-concluding-a-possible-link-between-covid-19-vaccine-astrazeneca-and-extremely-rare-unlikely-to-occur-blood-clots</vt:lpwstr>
      </vt:variant>
      <vt:variant>
        <vt:lpwstr/>
      </vt:variant>
      <vt:variant>
        <vt:i4>1769542</vt:i4>
      </vt:variant>
      <vt:variant>
        <vt:i4>222</vt:i4>
      </vt:variant>
      <vt:variant>
        <vt:i4>0</vt:i4>
      </vt:variant>
      <vt:variant>
        <vt:i4>5</vt:i4>
      </vt:variant>
      <vt:variant>
        <vt:lpwstr>https://www.gov.uk/government/news/one-dose-janssen-covid-19-vaccine-approved-by-the-mhra</vt:lpwstr>
      </vt:variant>
      <vt:variant>
        <vt:lpwstr/>
      </vt:variant>
      <vt:variant>
        <vt:i4>5373952</vt:i4>
      </vt:variant>
      <vt:variant>
        <vt:i4>219</vt:i4>
      </vt:variant>
      <vt:variant>
        <vt:i4>0</vt:i4>
      </vt:variant>
      <vt:variant>
        <vt:i4>5</vt:i4>
      </vt:variant>
      <vt:variant>
        <vt:lpwstr>https://www.gov.uk/government/news/janssen-coronavirus-covid-19-vaccine-authorised-by-uk-medicines-regulator</vt:lpwstr>
      </vt:variant>
      <vt:variant>
        <vt:lpwstr/>
      </vt:variant>
      <vt:variant>
        <vt:i4>1376267</vt:i4>
      </vt:variant>
      <vt:variant>
        <vt:i4>216</vt:i4>
      </vt:variant>
      <vt:variant>
        <vt:i4>0</vt:i4>
      </vt:variant>
      <vt:variant>
        <vt:i4>5</vt:i4>
      </vt:variant>
      <vt:variant>
        <vt:lpwstr>https://ir.novavax.com/news-releases/news-release-details/novavax-confirms-high-levels-efficacy-against-original-and</vt:lpwstr>
      </vt:variant>
      <vt:variant>
        <vt:lpwstr/>
      </vt:variant>
      <vt:variant>
        <vt:i4>1376267</vt:i4>
      </vt:variant>
      <vt:variant>
        <vt:i4>213</vt:i4>
      </vt:variant>
      <vt:variant>
        <vt:i4>0</vt:i4>
      </vt:variant>
      <vt:variant>
        <vt:i4>5</vt:i4>
      </vt:variant>
      <vt:variant>
        <vt:lpwstr>https://ir.novavax.com/news-releases/news-release-details/novavax-confirms-high-levels-efficacy-against-original-and</vt:lpwstr>
      </vt:variant>
      <vt:variant>
        <vt:lpwstr/>
      </vt:variant>
      <vt:variant>
        <vt:i4>4194331</vt:i4>
      </vt:variant>
      <vt:variant>
        <vt:i4>210</vt:i4>
      </vt:variant>
      <vt:variant>
        <vt:i4>0</vt:i4>
      </vt:variant>
      <vt:variant>
        <vt:i4>5</vt:i4>
      </vt:variant>
      <vt:variant>
        <vt:lpwstr>https://investors.modernatx.com/news-releases</vt:lpwstr>
      </vt:variant>
      <vt:variant>
        <vt:lpwstr/>
      </vt:variant>
      <vt:variant>
        <vt:i4>5374030</vt:i4>
      </vt:variant>
      <vt:variant>
        <vt:i4>207</vt:i4>
      </vt:variant>
      <vt:variant>
        <vt:i4>0</vt:i4>
      </vt:variant>
      <vt:variant>
        <vt:i4>5</vt:i4>
      </vt:variant>
      <vt:variant>
        <vt:lpwstr>https://assets.publishing.service.gov.uk/government/uploads/system/uploads/attachment_data/file/971017/SP_PH__VE_report_20210317_CC_JLB.pdf</vt:lpwstr>
      </vt:variant>
      <vt:variant>
        <vt:lpwstr/>
      </vt:variant>
      <vt:variant>
        <vt:i4>3932199</vt:i4>
      </vt:variant>
      <vt:variant>
        <vt:i4>204</vt:i4>
      </vt:variant>
      <vt:variant>
        <vt:i4>0</vt:i4>
      </vt:variant>
      <vt:variant>
        <vt:i4>5</vt:i4>
      </vt:variant>
      <vt:variant>
        <vt:lpwstr>https://www.gov.uk/government/news/mhra-issues-new-advice-concluding-a-possible-link-between-covid-19-vaccine-astrazeneca-and-extremely-rare-unlikely-to-occur-blood-clots</vt:lpwstr>
      </vt:variant>
      <vt:variant>
        <vt:lpwstr/>
      </vt:variant>
      <vt:variant>
        <vt:i4>2</vt:i4>
      </vt:variant>
      <vt:variant>
        <vt:i4>201</vt:i4>
      </vt:variant>
      <vt:variant>
        <vt:i4>0</vt:i4>
      </vt:variant>
      <vt:variant>
        <vt:i4>5</vt:i4>
      </vt:variant>
      <vt:variant>
        <vt:lpwstr>https://www.gov.uk/government/news/jcvi-advises-on-covid-19-vaccine-for-people-aged-under-40</vt:lpwstr>
      </vt:variant>
      <vt:variant>
        <vt:lpwstr/>
      </vt:variant>
      <vt:variant>
        <vt:i4>3932199</vt:i4>
      </vt:variant>
      <vt:variant>
        <vt:i4>198</vt:i4>
      </vt:variant>
      <vt:variant>
        <vt:i4>0</vt:i4>
      </vt:variant>
      <vt:variant>
        <vt:i4>5</vt:i4>
      </vt:variant>
      <vt:variant>
        <vt:lpwstr>https://www.gov.uk/government/news/mhra-issues-new-advice-concluding-a-possible-link-between-covid-19-vaccine-astrazeneca-and-extremely-rare-unlikely-to-occur-blood-clots</vt:lpwstr>
      </vt:variant>
      <vt:variant>
        <vt:lpwstr/>
      </vt:variant>
      <vt:variant>
        <vt:i4>3932199</vt:i4>
      </vt:variant>
      <vt:variant>
        <vt:i4>195</vt:i4>
      </vt:variant>
      <vt:variant>
        <vt:i4>0</vt:i4>
      </vt:variant>
      <vt:variant>
        <vt:i4>5</vt:i4>
      </vt:variant>
      <vt:variant>
        <vt:lpwstr>https://www.gov.uk/government/news/mhra-issues-new-advice-concluding-a-possible-link-between-covid-19-vaccine-astrazeneca-and-extremely-rare-unlikely-to-occur-blood-clots</vt:lpwstr>
      </vt:variant>
      <vt:variant>
        <vt:lpwstr/>
      </vt:variant>
      <vt:variant>
        <vt:i4>8061048</vt:i4>
      </vt:variant>
      <vt:variant>
        <vt:i4>192</vt:i4>
      </vt:variant>
      <vt:variant>
        <vt:i4>0</vt:i4>
      </vt:variant>
      <vt:variant>
        <vt:i4>5</vt:i4>
      </vt:variant>
      <vt:variant>
        <vt:lpwstr>https://www.nhs.uk/sign-up-to-be-contacted-for-research</vt:lpwstr>
      </vt:variant>
      <vt:variant>
        <vt:lpwstr/>
      </vt:variant>
      <vt:variant>
        <vt:i4>6422634</vt:i4>
      </vt:variant>
      <vt:variant>
        <vt:i4>189</vt:i4>
      </vt:variant>
      <vt:variant>
        <vt:i4>0</vt:i4>
      </vt:variant>
      <vt:variant>
        <vt:i4>5</vt:i4>
      </vt:variant>
      <vt:variant>
        <vt:lpwstr>https://www.gov.uk/government/news/statement-on-astrazeneca-covid-19-vaccine-following-mhra-update</vt:lpwstr>
      </vt:variant>
      <vt:variant>
        <vt:lpwstr/>
      </vt:variant>
      <vt:variant>
        <vt:i4>4849732</vt:i4>
      </vt:variant>
      <vt:variant>
        <vt:i4>186</vt:i4>
      </vt:variant>
      <vt:variant>
        <vt:i4>0</vt:i4>
      </vt:variant>
      <vt:variant>
        <vt:i4>5</vt:i4>
      </vt:variant>
      <vt:variant>
        <vt:lpwstr>https://www.gov.uk/government/publications/use-of-the-astrazeneca-covid-19-vaccine-jcvi-statement</vt:lpwstr>
      </vt:variant>
      <vt:variant>
        <vt:lpwstr/>
      </vt:variant>
      <vt:variant>
        <vt:i4>2162784</vt:i4>
      </vt:variant>
      <vt:variant>
        <vt:i4>183</vt:i4>
      </vt:variant>
      <vt:variant>
        <vt:i4>0</vt:i4>
      </vt:variant>
      <vt:variant>
        <vt:i4>5</vt:i4>
      </vt:variant>
      <vt:variant>
        <vt:lpwstr>https://coronavirus-yellowcard.mhra.gov.uk/</vt:lpwstr>
      </vt:variant>
      <vt:variant>
        <vt:lpwstr/>
      </vt:variant>
      <vt:variant>
        <vt:i4>7536752</vt:i4>
      </vt:variant>
      <vt:variant>
        <vt:i4>180</vt:i4>
      </vt:variant>
      <vt:variant>
        <vt:i4>0</vt:i4>
      </vt:variant>
      <vt:variant>
        <vt:i4>5</vt:i4>
      </vt:variant>
      <vt:variant>
        <vt:lpwstr>http://www.nhs.uk/conditions/coronavirus-covid-19/coronavirus-vaccination/coronavirus-vaccine/</vt:lpwstr>
      </vt:variant>
      <vt:variant>
        <vt:lpwstr/>
      </vt:variant>
      <vt:variant>
        <vt:i4>2162784</vt:i4>
      </vt:variant>
      <vt:variant>
        <vt:i4>177</vt:i4>
      </vt:variant>
      <vt:variant>
        <vt:i4>0</vt:i4>
      </vt:variant>
      <vt:variant>
        <vt:i4>5</vt:i4>
      </vt:variant>
      <vt:variant>
        <vt:lpwstr>https://coronavirus-yellowcard.mhra.gov.uk/</vt:lpwstr>
      </vt:variant>
      <vt:variant>
        <vt:lpwstr/>
      </vt:variant>
      <vt:variant>
        <vt:i4>3473529</vt:i4>
      </vt:variant>
      <vt:variant>
        <vt:i4>174</vt:i4>
      </vt:variant>
      <vt:variant>
        <vt:i4>0</vt:i4>
      </vt:variant>
      <vt:variant>
        <vt:i4>5</vt:i4>
      </vt:variant>
      <vt:variant>
        <vt:lpwstr>https://eur01.safelinks.protection.outlook.com/?url=https%3A%2F%2Fassets.publishing.service.gov.uk%2Fgovernment%2Fuploads%2Fsystem%2Fuploads%2Fattachment_data%2Ffile%2F993198%2FVariants_of_Concern_VOC_Technical_Briefing.pdf&amp;data=04%7C01%7CJamie.Mills%40phe.gov.uk%7C5a21c6b822df4e7fded308d92f3c552b%7Cee4e14994a354b2ead475f3cf9de8666%7C0%7C0%7C637592758548093566%7CUnknown%7CTWFpbGZsb3d8eyJWIjoiMC4wLjAwMDAiLCJQIjoiV2luMzIiLCJBTiI6Ik1haWwiLCJXVCI6Mn0%3D%7C1000&amp;sdata=6TZMulxcUekfHSbVYGJb0pxQZC53o1cObxpaoctABf8%3D&amp;reserved=0</vt:lpwstr>
      </vt:variant>
      <vt:variant>
        <vt:lpwstr/>
      </vt:variant>
      <vt:variant>
        <vt:i4>5767194</vt:i4>
      </vt:variant>
      <vt:variant>
        <vt:i4>171</vt:i4>
      </vt:variant>
      <vt:variant>
        <vt:i4>0</vt:i4>
      </vt:variant>
      <vt:variant>
        <vt:i4>5</vt:i4>
      </vt:variant>
      <vt:variant>
        <vt:lpwstr>https://www.gov.uk/government/news/sir-richard-sykes-appointed-chair-of-vaccine-taskforce</vt:lpwstr>
      </vt:variant>
      <vt:variant>
        <vt:lpwstr/>
      </vt:variant>
      <vt:variant>
        <vt:i4>4259862</vt:i4>
      </vt:variant>
      <vt:variant>
        <vt:i4>168</vt:i4>
      </vt:variant>
      <vt:variant>
        <vt:i4>0</vt:i4>
      </vt:variant>
      <vt:variant>
        <vt:i4>5</vt:i4>
      </vt:variant>
      <vt:variant>
        <vt:lpwstr>https://www.gov.uk/government/news/vaccines-highly-effective-against-b-1-617-2-variant-after-2-doses</vt:lpwstr>
      </vt:variant>
      <vt:variant>
        <vt:lpwstr/>
      </vt:variant>
      <vt:variant>
        <vt:i4>3538985</vt:i4>
      </vt:variant>
      <vt:variant>
        <vt:i4>165</vt:i4>
      </vt:variant>
      <vt:variant>
        <vt:i4>0</vt:i4>
      </vt:variant>
      <vt:variant>
        <vt:i4>5</vt:i4>
      </vt:variant>
      <vt:variant>
        <vt:lpwstr>https://www.gov.uk/government/news/everyone-working-in-care-homes-to-be-fully-vaccinated-under-new-law-to-protect-residents</vt:lpwstr>
      </vt:variant>
      <vt:variant>
        <vt:lpwstr/>
      </vt:variant>
      <vt:variant>
        <vt:i4>6488188</vt:i4>
      </vt:variant>
      <vt:variant>
        <vt:i4>162</vt:i4>
      </vt:variant>
      <vt:variant>
        <vt:i4>0</vt:i4>
      </vt:variant>
      <vt:variant>
        <vt:i4>5</vt:i4>
      </vt:variant>
      <vt:variant>
        <vt:lpwstr>https://www.england.nhs.uk/2021/06/nhs-invites-all-adults-to-get-a-covid-jab-in-final-push/</vt:lpwstr>
      </vt:variant>
      <vt:variant>
        <vt:lpwstr/>
      </vt:variant>
      <vt:variant>
        <vt:i4>2621557</vt:i4>
      </vt:variant>
      <vt:variant>
        <vt:i4>159</vt:i4>
      </vt:variant>
      <vt:variant>
        <vt:i4>0</vt:i4>
      </vt:variant>
      <vt:variant>
        <vt:i4>5</vt:i4>
      </vt:variant>
      <vt:variant>
        <vt:lpwstr>https://www.england.nhs.uk/statistics/statistical-work-areas/covid-19-vaccinations/</vt:lpwstr>
      </vt:variant>
      <vt:variant>
        <vt:lpwstr/>
      </vt:variant>
      <vt:variant>
        <vt:i4>4849740</vt:i4>
      </vt:variant>
      <vt:variant>
        <vt:i4>156</vt:i4>
      </vt:variant>
      <vt:variant>
        <vt:i4>0</vt:i4>
      </vt:variant>
      <vt:variant>
        <vt:i4>5</vt:i4>
      </vt:variant>
      <vt:variant>
        <vt:lpwstr>https://coronavirus.data.gov.uk/details/vaccinations</vt:lpwstr>
      </vt:variant>
      <vt:variant>
        <vt:lpwstr/>
      </vt:variant>
      <vt:variant>
        <vt:i4>5308445</vt:i4>
      </vt:variant>
      <vt:variant>
        <vt:i4>153</vt:i4>
      </vt:variant>
      <vt:variant>
        <vt:i4>0</vt:i4>
      </vt:variant>
      <vt:variant>
        <vt:i4>5</vt:i4>
      </vt:variant>
      <vt:variant>
        <vt:lpwstr>https://www.nhs.uk/conditions/coronavirus-covid-19/coronavirus-vaccination/book-coronavirus-vaccination/</vt:lpwstr>
      </vt:variant>
      <vt:variant>
        <vt:lpwstr/>
      </vt:variant>
      <vt:variant>
        <vt:i4>1114175</vt:i4>
      </vt:variant>
      <vt:variant>
        <vt:i4>146</vt:i4>
      </vt:variant>
      <vt:variant>
        <vt:i4>0</vt:i4>
      </vt:variant>
      <vt:variant>
        <vt:i4>5</vt:i4>
      </vt:variant>
      <vt:variant>
        <vt:lpwstr/>
      </vt:variant>
      <vt:variant>
        <vt:lpwstr>_Toc74931908</vt:lpwstr>
      </vt:variant>
      <vt:variant>
        <vt:i4>1966143</vt:i4>
      </vt:variant>
      <vt:variant>
        <vt:i4>140</vt:i4>
      </vt:variant>
      <vt:variant>
        <vt:i4>0</vt:i4>
      </vt:variant>
      <vt:variant>
        <vt:i4>5</vt:i4>
      </vt:variant>
      <vt:variant>
        <vt:lpwstr/>
      </vt:variant>
      <vt:variant>
        <vt:lpwstr>_Toc74931907</vt:lpwstr>
      </vt:variant>
      <vt:variant>
        <vt:i4>2031679</vt:i4>
      </vt:variant>
      <vt:variant>
        <vt:i4>134</vt:i4>
      </vt:variant>
      <vt:variant>
        <vt:i4>0</vt:i4>
      </vt:variant>
      <vt:variant>
        <vt:i4>5</vt:i4>
      </vt:variant>
      <vt:variant>
        <vt:lpwstr/>
      </vt:variant>
      <vt:variant>
        <vt:lpwstr>_Toc74931906</vt:lpwstr>
      </vt:variant>
      <vt:variant>
        <vt:i4>1835071</vt:i4>
      </vt:variant>
      <vt:variant>
        <vt:i4>128</vt:i4>
      </vt:variant>
      <vt:variant>
        <vt:i4>0</vt:i4>
      </vt:variant>
      <vt:variant>
        <vt:i4>5</vt:i4>
      </vt:variant>
      <vt:variant>
        <vt:lpwstr/>
      </vt:variant>
      <vt:variant>
        <vt:lpwstr>_Toc74931905</vt:lpwstr>
      </vt:variant>
      <vt:variant>
        <vt:i4>1900607</vt:i4>
      </vt:variant>
      <vt:variant>
        <vt:i4>122</vt:i4>
      </vt:variant>
      <vt:variant>
        <vt:i4>0</vt:i4>
      </vt:variant>
      <vt:variant>
        <vt:i4>5</vt:i4>
      </vt:variant>
      <vt:variant>
        <vt:lpwstr/>
      </vt:variant>
      <vt:variant>
        <vt:lpwstr>_Toc74931904</vt:lpwstr>
      </vt:variant>
      <vt:variant>
        <vt:i4>1703999</vt:i4>
      </vt:variant>
      <vt:variant>
        <vt:i4>116</vt:i4>
      </vt:variant>
      <vt:variant>
        <vt:i4>0</vt:i4>
      </vt:variant>
      <vt:variant>
        <vt:i4>5</vt:i4>
      </vt:variant>
      <vt:variant>
        <vt:lpwstr/>
      </vt:variant>
      <vt:variant>
        <vt:lpwstr>_Toc74931903</vt:lpwstr>
      </vt:variant>
      <vt:variant>
        <vt:i4>1769535</vt:i4>
      </vt:variant>
      <vt:variant>
        <vt:i4>110</vt:i4>
      </vt:variant>
      <vt:variant>
        <vt:i4>0</vt:i4>
      </vt:variant>
      <vt:variant>
        <vt:i4>5</vt:i4>
      </vt:variant>
      <vt:variant>
        <vt:lpwstr/>
      </vt:variant>
      <vt:variant>
        <vt:lpwstr>_Toc74931902</vt:lpwstr>
      </vt:variant>
      <vt:variant>
        <vt:i4>1572927</vt:i4>
      </vt:variant>
      <vt:variant>
        <vt:i4>104</vt:i4>
      </vt:variant>
      <vt:variant>
        <vt:i4>0</vt:i4>
      </vt:variant>
      <vt:variant>
        <vt:i4>5</vt:i4>
      </vt:variant>
      <vt:variant>
        <vt:lpwstr/>
      </vt:variant>
      <vt:variant>
        <vt:lpwstr>_Toc74931901</vt:lpwstr>
      </vt:variant>
      <vt:variant>
        <vt:i4>1638463</vt:i4>
      </vt:variant>
      <vt:variant>
        <vt:i4>98</vt:i4>
      </vt:variant>
      <vt:variant>
        <vt:i4>0</vt:i4>
      </vt:variant>
      <vt:variant>
        <vt:i4>5</vt:i4>
      </vt:variant>
      <vt:variant>
        <vt:lpwstr/>
      </vt:variant>
      <vt:variant>
        <vt:lpwstr>_Toc74931900</vt:lpwstr>
      </vt:variant>
      <vt:variant>
        <vt:i4>1114166</vt:i4>
      </vt:variant>
      <vt:variant>
        <vt:i4>92</vt:i4>
      </vt:variant>
      <vt:variant>
        <vt:i4>0</vt:i4>
      </vt:variant>
      <vt:variant>
        <vt:i4>5</vt:i4>
      </vt:variant>
      <vt:variant>
        <vt:lpwstr/>
      </vt:variant>
      <vt:variant>
        <vt:lpwstr>_Toc74931899</vt:lpwstr>
      </vt:variant>
      <vt:variant>
        <vt:i4>1048630</vt:i4>
      </vt:variant>
      <vt:variant>
        <vt:i4>86</vt:i4>
      </vt:variant>
      <vt:variant>
        <vt:i4>0</vt:i4>
      </vt:variant>
      <vt:variant>
        <vt:i4>5</vt:i4>
      </vt:variant>
      <vt:variant>
        <vt:lpwstr/>
      </vt:variant>
      <vt:variant>
        <vt:lpwstr>_Toc74931898</vt:lpwstr>
      </vt:variant>
      <vt:variant>
        <vt:i4>2031670</vt:i4>
      </vt:variant>
      <vt:variant>
        <vt:i4>80</vt:i4>
      </vt:variant>
      <vt:variant>
        <vt:i4>0</vt:i4>
      </vt:variant>
      <vt:variant>
        <vt:i4>5</vt:i4>
      </vt:variant>
      <vt:variant>
        <vt:lpwstr/>
      </vt:variant>
      <vt:variant>
        <vt:lpwstr>_Toc74931897</vt:lpwstr>
      </vt:variant>
      <vt:variant>
        <vt:i4>1966134</vt:i4>
      </vt:variant>
      <vt:variant>
        <vt:i4>74</vt:i4>
      </vt:variant>
      <vt:variant>
        <vt:i4>0</vt:i4>
      </vt:variant>
      <vt:variant>
        <vt:i4>5</vt:i4>
      </vt:variant>
      <vt:variant>
        <vt:lpwstr/>
      </vt:variant>
      <vt:variant>
        <vt:lpwstr>_Toc74931896</vt:lpwstr>
      </vt:variant>
      <vt:variant>
        <vt:i4>1900598</vt:i4>
      </vt:variant>
      <vt:variant>
        <vt:i4>68</vt:i4>
      </vt:variant>
      <vt:variant>
        <vt:i4>0</vt:i4>
      </vt:variant>
      <vt:variant>
        <vt:i4>5</vt:i4>
      </vt:variant>
      <vt:variant>
        <vt:lpwstr/>
      </vt:variant>
      <vt:variant>
        <vt:lpwstr>_Toc74931895</vt:lpwstr>
      </vt:variant>
      <vt:variant>
        <vt:i4>1835062</vt:i4>
      </vt:variant>
      <vt:variant>
        <vt:i4>62</vt:i4>
      </vt:variant>
      <vt:variant>
        <vt:i4>0</vt:i4>
      </vt:variant>
      <vt:variant>
        <vt:i4>5</vt:i4>
      </vt:variant>
      <vt:variant>
        <vt:lpwstr/>
      </vt:variant>
      <vt:variant>
        <vt:lpwstr>_Toc74931894</vt:lpwstr>
      </vt:variant>
      <vt:variant>
        <vt:i4>1769526</vt:i4>
      </vt:variant>
      <vt:variant>
        <vt:i4>56</vt:i4>
      </vt:variant>
      <vt:variant>
        <vt:i4>0</vt:i4>
      </vt:variant>
      <vt:variant>
        <vt:i4>5</vt:i4>
      </vt:variant>
      <vt:variant>
        <vt:lpwstr/>
      </vt:variant>
      <vt:variant>
        <vt:lpwstr>_Toc74931893</vt:lpwstr>
      </vt:variant>
      <vt:variant>
        <vt:i4>1703990</vt:i4>
      </vt:variant>
      <vt:variant>
        <vt:i4>50</vt:i4>
      </vt:variant>
      <vt:variant>
        <vt:i4>0</vt:i4>
      </vt:variant>
      <vt:variant>
        <vt:i4>5</vt:i4>
      </vt:variant>
      <vt:variant>
        <vt:lpwstr/>
      </vt:variant>
      <vt:variant>
        <vt:lpwstr>_Toc74931892</vt:lpwstr>
      </vt:variant>
      <vt:variant>
        <vt:i4>1638454</vt:i4>
      </vt:variant>
      <vt:variant>
        <vt:i4>44</vt:i4>
      </vt:variant>
      <vt:variant>
        <vt:i4>0</vt:i4>
      </vt:variant>
      <vt:variant>
        <vt:i4>5</vt:i4>
      </vt:variant>
      <vt:variant>
        <vt:lpwstr/>
      </vt:variant>
      <vt:variant>
        <vt:lpwstr>_Toc74931891</vt:lpwstr>
      </vt:variant>
      <vt:variant>
        <vt:i4>1572918</vt:i4>
      </vt:variant>
      <vt:variant>
        <vt:i4>38</vt:i4>
      </vt:variant>
      <vt:variant>
        <vt:i4>0</vt:i4>
      </vt:variant>
      <vt:variant>
        <vt:i4>5</vt:i4>
      </vt:variant>
      <vt:variant>
        <vt:lpwstr/>
      </vt:variant>
      <vt:variant>
        <vt:lpwstr>_Toc74931890</vt:lpwstr>
      </vt:variant>
      <vt:variant>
        <vt:i4>1114167</vt:i4>
      </vt:variant>
      <vt:variant>
        <vt:i4>32</vt:i4>
      </vt:variant>
      <vt:variant>
        <vt:i4>0</vt:i4>
      </vt:variant>
      <vt:variant>
        <vt:i4>5</vt:i4>
      </vt:variant>
      <vt:variant>
        <vt:lpwstr/>
      </vt:variant>
      <vt:variant>
        <vt:lpwstr>_Toc74931889</vt:lpwstr>
      </vt:variant>
      <vt:variant>
        <vt:i4>1048631</vt:i4>
      </vt:variant>
      <vt:variant>
        <vt:i4>26</vt:i4>
      </vt:variant>
      <vt:variant>
        <vt:i4>0</vt:i4>
      </vt:variant>
      <vt:variant>
        <vt:i4>5</vt:i4>
      </vt:variant>
      <vt:variant>
        <vt:lpwstr/>
      </vt:variant>
      <vt:variant>
        <vt:lpwstr>_Toc74931888</vt:lpwstr>
      </vt:variant>
      <vt:variant>
        <vt:i4>2031671</vt:i4>
      </vt:variant>
      <vt:variant>
        <vt:i4>20</vt:i4>
      </vt:variant>
      <vt:variant>
        <vt:i4>0</vt:i4>
      </vt:variant>
      <vt:variant>
        <vt:i4>5</vt:i4>
      </vt:variant>
      <vt:variant>
        <vt:lpwstr/>
      </vt:variant>
      <vt:variant>
        <vt:lpwstr>_Toc74931887</vt:lpwstr>
      </vt:variant>
      <vt:variant>
        <vt:i4>1966135</vt:i4>
      </vt:variant>
      <vt:variant>
        <vt:i4>14</vt:i4>
      </vt:variant>
      <vt:variant>
        <vt:i4>0</vt:i4>
      </vt:variant>
      <vt:variant>
        <vt:i4>5</vt:i4>
      </vt:variant>
      <vt:variant>
        <vt:lpwstr/>
      </vt:variant>
      <vt:variant>
        <vt:lpwstr>_Toc74931886</vt:lpwstr>
      </vt:variant>
      <vt:variant>
        <vt:i4>1900599</vt:i4>
      </vt:variant>
      <vt:variant>
        <vt:i4>8</vt:i4>
      </vt:variant>
      <vt:variant>
        <vt:i4>0</vt:i4>
      </vt:variant>
      <vt:variant>
        <vt:i4>5</vt:i4>
      </vt:variant>
      <vt:variant>
        <vt:lpwstr/>
      </vt:variant>
      <vt:variant>
        <vt:lpwstr>_Toc74931885</vt:lpwstr>
      </vt:variant>
      <vt:variant>
        <vt:i4>1835063</vt:i4>
      </vt:variant>
      <vt:variant>
        <vt:i4>2</vt:i4>
      </vt:variant>
      <vt:variant>
        <vt:i4>0</vt:i4>
      </vt:variant>
      <vt:variant>
        <vt:i4>5</vt:i4>
      </vt:variant>
      <vt:variant>
        <vt:lpwstr/>
      </vt:variant>
      <vt:variant>
        <vt:lpwstr>_Toc74931884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Mumford, Eve</dc:creator>
  <cp:keywords/>
  <dc:description/>
  <cp:lastModifiedBy>Mumford, Eve</cp:lastModifiedBy>
  <cp:revision>11</cp:revision>
  <dcterms:created xsi:type="dcterms:W3CDTF">2021-06-18T06:47:00Z</dcterms:created>
  <dcterms:modified xsi:type="dcterms:W3CDTF">2021-06-19T01:04:00Z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0x010100A687127A92779C46B3DF19E0EE0B96CE</vt:lpwstr>
  </property>
</Properties>
</file>